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2D1" w:rsidRDefault="00EF32D1">
      <w:pPr>
        <w:pStyle w:val="BodyText"/>
        <w:spacing w:before="10"/>
        <w:rPr>
          <w:rFonts w:ascii="Times New Roman"/>
          <w:sz w:val="9"/>
        </w:rPr>
      </w:pPr>
      <w:bookmarkStart w:id="0" w:name="_GoBack"/>
      <w:bookmarkEnd w:id="0"/>
    </w:p>
    <w:p w:rsidR="00EF32D1" w:rsidRDefault="00A74123">
      <w:pPr>
        <w:pStyle w:val="BodyText"/>
        <w:spacing w:before="56" w:line="400" w:lineRule="auto"/>
        <w:ind w:left="240" w:right="3119"/>
        <w:rPr>
          <w:color w:val="0462C1"/>
          <w:u w:val="single" w:color="0462C1"/>
        </w:rPr>
      </w:pPr>
      <w:r>
        <w:t xml:space="preserve">The purpose of this document is to highlight </w:t>
      </w:r>
      <w:r>
        <w:rPr>
          <w:b/>
        </w:rPr>
        <w:t xml:space="preserve">key resources and literature </w:t>
      </w:r>
      <w:r>
        <w:t>around different areas of recovery from Covid-19.</w:t>
      </w:r>
      <w:r>
        <w:rPr>
          <w:spacing w:val="-47"/>
        </w:rPr>
        <w:t xml:space="preserve"> </w:t>
      </w:r>
      <w:r>
        <w:t>If</w:t>
      </w:r>
      <w:r>
        <w:rPr>
          <w:spacing w:val="-1"/>
        </w:rPr>
        <w:t xml:space="preserve"> </w:t>
      </w:r>
      <w:r>
        <w:t>you</w:t>
      </w:r>
      <w:r>
        <w:rPr>
          <w:spacing w:val="-3"/>
        </w:rPr>
        <w:t xml:space="preserve"> </w:t>
      </w:r>
      <w:r>
        <w:t>would</w:t>
      </w:r>
      <w:r>
        <w:rPr>
          <w:spacing w:val="-1"/>
        </w:rPr>
        <w:t xml:space="preserve"> </w:t>
      </w:r>
      <w:r>
        <w:t>like</w:t>
      </w:r>
      <w:r>
        <w:rPr>
          <w:spacing w:val="-2"/>
        </w:rPr>
        <w:t xml:space="preserve"> </w:t>
      </w:r>
      <w:r>
        <w:t>to</w:t>
      </w:r>
      <w:r>
        <w:rPr>
          <w:spacing w:val="-1"/>
        </w:rPr>
        <w:t xml:space="preserve"> </w:t>
      </w:r>
      <w:r>
        <w:t>provide</w:t>
      </w:r>
      <w:r>
        <w:rPr>
          <w:spacing w:val="-2"/>
        </w:rPr>
        <w:t xml:space="preserve"> </w:t>
      </w:r>
      <w:r>
        <w:t>feedback</w:t>
      </w:r>
      <w:r>
        <w:rPr>
          <w:spacing w:val="-3"/>
        </w:rPr>
        <w:t xml:space="preserve"> </w:t>
      </w:r>
      <w:r>
        <w:t>or</w:t>
      </w:r>
      <w:r>
        <w:rPr>
          <w:spacing w:val="-3"/>
        </w:rPr>
        <w:t xml:space="preserve"> </w:t>
      </w:r>
      <w:r>
        <w:t>discuss any</w:t>
      </w:r>
      <w:r>
        <w:rPr>
          <w:spacing w:val="-1"/>
        </w:rPr>
        <w:t xml:space="preserve"> </w:t>
      </w:r>
      <w:r>
        <w:t>further work,</w:t>
      </w:r>
      <w:r>
        <w:rPr>
          <w:spacing w:val="-3"/>
        </w:rPr>
        <w:t xml:space="preserve"> </w:t>
      </w:r>
      <w:r>
        <w:t xml:space="preserve">please </w:t>
      </w:r>
      <w:r w:rsidR="005F547B">
        <w:t xml:space="preserve">contact: </w:t>
      </w:r>
      <w:hyperlink r:id="rId8" w:history="1">
        <w:r w:rsidR="005F547B" w:rsidRPr="00700151">
          <w:rPr>
            <w:rStyle w:val="Hyperlink"/>
          </w:rPr>
          <w:t>emma.ramstead@nhs.net</w:t>
        </w:r>
      </w:hyperlink>
      <w:r w:rsidR="005F547B">
        <w:rPr>
          <w:color w:val="0462C1"/>
          <w:u w:val="single" w:color="0462C1"/>
        </w:rPr>
        <w:t xml:space="preserve">  emma.ramstead@kent.gov.uk</w:t>
      </w:r>
    </w:p>
    <w:p w:rsidR="001F3316" w:rsidRPr="001F3316" w:rsidRDefault="001F3316" w:rsidP="001F3316">
      <w:pPr>
        <w:pStyle w:val="BodyText"/>
        <w:spacing w:before="3"/>
        <w:ind w:left="240"/>
        <w:rPr>
          <w:color w:val="0462C1"/>
          <w:u w:val="single" w:color="0462C1"/>
        </w:rPr>
      </w:pPr>
      <w:r w:rsidRPr="001F3316">
        <w:rPr>
          <w:color w:val="0462C1"/>
          <w:u w:val="single" w:color="0462C1"/>
        </w:rPr>
        <w:t>Omicron</w:t>
      </w:r>
    </w:p>
    <w:p w:rsidR="001F3316" w:rsidRDefault="001F3316" w:rsidP="001F3316">
      <w:pPr>
        <w:pStyle w:val="BodyText"/>
        <w:spacing w:before="3"/>
        <w:ind w:firstLine="240"/>
      </w:pPr>
    </w:p>
    <w:p w:rsidR="00EF32D1" w:rsidRDefault="002F1592" w:rsidP="001F3316">
      <w:pPr>
        <w:pStyle w:val="BodyText"/>
        <w:spacing w:before="3"/>
        <w:ind w:firstLine="240"/>
        <w:rPr>
          <w:color w:val="0462C1"/>
          <w:u w:val="single" w:color="0462C1"/>
        </w:rPr>
      </w:pPr>
      <w:hyperlink w:anchor="_bookmark0" w:history="1">
        <w:r w:rsidR="00A74123">
          <w:rPr>
            <w:color w:val="0462C1"/>
            <w:u w:val="single" w:color="0462C1"/>
          </w:rPr>
          <w:t>Resources</w:t>
        </w:r>
      </w:hyperlink>
    </w:p>
    <w:p w:rsidR="00EF32D1" w:rsidRDefault="00EF32D1">
      <w:pPr>
        <w:pStyle w:val="BodyText"/>
        <w:spacing w:before="2"/>
        <w:rPr>
          <w:sz w:val="10"/>
        </w:rPr>
      </w:pPr>
    </w:p>
    <w:p w:rsidR="00EF32D1" w:rsidRDefault="002F1592">
      <w:pPr>
        <w:pStyle w:val="BodyText"/>
        <w:spacing w:before="56"/>
        <w:ind w:left="240"/>
      </w:pPr>
      <w:hyperlink w:anchor="_bookmark1" w:history="1">
        <w:r w:rsidR="00A74123">
          <w:rPr>
            <w:color w:val="0462C1"/>
            <w:u w:val="single" w:color="0462C1"/>
          </w:rPr>
          <w:t>Mental Health</w:t>
        </w:r>
      </w:hyperlink>
    </w:p>
    <w:p w:rsidR="00EF32D1" w:rsidRDefault="00EF32D1">
      <w:pPr>
        <w:pStyle w:val="BodyText"/>
        <w:spacing w:before="5"/>
        <w:rPr>
          <w:sz w:val="10"/>
        </w:rPr>
      </w:pPr>
    </w:p>
    <w:p w:rsidR="00EF32D1" w:rsidRDefault="002F1592">
      <w:pPr>
        <w:pStyle w:val="BodyText"/>
        <w:spacing w:before="56"/>
        <w:ind w:left="240"/>
      </w:pPr>
      <w:hyperlink w:anchor="_bookmark2" w:history="1">
        <w:r w:rsidR="00A74123">
          <w:rPr>
            <w:color w:val="0462C1"/>
            <w:u w:val="single" w:color="0462C1"/>
          </w:rPr>
          <w:t>Health Inequalities</w:t>
        </w:r>
      </w:hyperlink>
    </w:p>
    <w:p w:rsidR="00EF32D1" w:rsidRDefault="00EF32D1">
      <w:pPr>
        <w:pStyle w:val="BodyText"/>
        <w:spacing w:before="2"/>
        <w:rPr>
          <w:sz w:val="10"/>
        </w:rPr>
      </w:pPr>
    </w:p>
    <w:p w:rsidR="00EF32D1" w:rsidRDefault="002F1592">
      <w:pPr>
        <w:pStyle w:val="BodyText"/>
        <w:spacing w:before="56"/>
        <w:ind w:left="240"/>
      </w:pPr>
      <w:hyperlink w:anchor="_bookmark3" w:history="1">
        <w:r w:rsidR="00A74123">
          <w:rPr>
            <w:color w:val="0462C1"/>
            <w:u w:val="single" w:color="0462C1"/>
          </w:rPr>
          <w:t>Health</w:t>
        </w:r>
        <w:r w:rsidR="00A74123">
          <w:rPr>
            <w:color w:val="0462C1"/>
            <w:spacing w:val="-1"/>
            <w:u w:val="single" w:color="0462C1"/>
          </w:rPr>
          <w:t xml:space="preserve"> </w:t>
        </w:r>
        <w:r w:rsidR="00A74123">
          <w:rPr>
            <w:color w:val="0462C1"/>
            <w:u w:val="single" w:color="0462C1"/>
          </w:rPr>
          <w:t>Care</w:t>
        </w:r>
      </w:hyperlink>
    </w:p>
    <w:p w:rsidR="00EF32D1" w:rsidRDefault="00EF32D1">
      <w:pPr>
        <w:pStyle w:val="BodyText"/>
        <w:spacing w:before="5"/>
        <w:rPr>
          <w:sz w:val="10"/>
        </w:rPr>
      </w:pPr>
    </w:p>
    <w:p w:rsidR="00EF32D1" w:rsidRDefault="002F1592">
      <w:pPr>
        <w:pStyle w:val="BodyText"/>
        <w:spacing w:before="56"/>
        <w:ind w:left="240"/>
      </w:pPr>
      <w:hyperlink w:anchor="_bookmark4" w:history="1">
        <w:r w:rsidR="00A74123">
          <w:rPr>
            <w:color w:val="0462C1"/>
            <w:u w:val="single" w:color="0462C1"/>
          </w:rPr>
          <w:t>Economic</w:t>
        </w:r>
        <w:r w:rsidR="00A74123">
          <w:rPr>
            <w:color w:val="0462C1"/>
            <w:spacing w:val="-1"/>
            <w:u w:val="single" w:color="0462C1"/>
          </w:rPr>
          <w:t xml:space="preserve"> </w:t>
        </w:r>
        <w:r w:rsidR="00A74123">
          <w:rPr>
            <w:color w:val="0462C1"/>
            <w:u w:val="single" w:color="0462C1"/>
          </w:rPr>
          <w:t>Recovery</w:t>
        </w:r>
      </w:hyperlink>
    </w:p>
    <w:p w:rsidR="00EF32D1" w:rsidRDefault="00EF32D1">
      <w:pPr>
        <w:pStyle w:val="BodyText"/>
        <w:spacing w:before="2"/>
        <w:rPr>
          <w:sz w:val="10"/>
        </w:rPr>
      </w:pPr>
    </w:p>
    <w:p w:rsidR="00EF32D1" w:rsidRDefault="002F1592">
      <w:pPr>
        <w:pStyle w:val="BodyText"/>
        <w:spacing w:before="56"/>
        <w:ind w:left="240"/>
      </w:pPr>
      <w:hyperlink w:anchor="_bookmark5" w:history="1">
        <w:r w:rsidR="00A74123">
          <w:rPr>
            <w:color w:val="0462C1"/>
            <w:u w:val="single" w:color="0462C1"/>
          </w:rPr>
          <w:t>Environment</w:t>
        </w:r>
      </w:hyperlink>
    </w:p>
    <w:p w:rsidR="00EF32D1" w:rsidRDefault="00EF32D1">
      <w:pPr>
        <w:pStyle w:val="BodyText"/>
        <w:spacing w:before="2"/>
        <w:rPr>
          <w:sz w:val="10"/>
        </w:rPr>
      </w:pPr>
    </w:p>
    <w:p w:rsidR="00EF32D1" w:rsidRDefault="002F1592">
      <w:pPr>
        <w:pStyle w:val="BodyText"/>
        <w:spacing w:before="56"/>
        <w:ind w:left="240"/>
      </w:pPr>
      <w:hyperlink w:anchor="_bookmark6" w:history="1">
        <w:r w:rsidR="00A74123">
          <w:rPr>
            <w:color w:val="0462C1"/>
            <w:u w:val="single" w:color="0462C1"/>
          </w:rPr>
          <w:t>Children</w:t>
        </w:r>
        <w:r w:rsidR="00A74123">
          <w:rPr>
            <w:color w:val="0462C1"/>
            <w:spacing w:val="-1"/>
            <w:u w:val="single" w:color="0462C1"/>
          </w:rPr>
          <w:t xml:space="preserve"> </w:t>
        </w:r>
        <w:r w:rsidR="00A74123">
          <w:rPr>
            <w:color w:val="0462C1"/>
            <w:u w:val="single" w:color="0462C1"/>
          </w:rPr>
          <w:t>and</w:t>
        </w:r>
        <w:r w:rsidR="00A74123">
          <w:rPr>
            <w:color w:val="0462C1"/>
            <w:spacing w:val="-2"/>
            <w:u w:val="single" w:color="0462C1"/>
          </w:rPr>
          <w:t xml:space="preserve"> </w:t>
        </w:r>
        <w:r w:rsidR="00A74123">
          <w:rPr>
            <w:color w:val="0462C1"/>
            <w:u w:val="single" w:color="0462C1"/>
          </w:rPr>
          <w:t>Schools</w:t>
        </w:r>
      </w:hyperlink>
    </w:p>
    <w:p w:rsidR="00EF32D1" w:rsidRDefault="00EF32D1">
      <w:pPr>
        <w:pStyle w:val="BodyText"/>
        <w:spacing w:before="5"/>
        <w:rPr>
          <w:sz w:val="10"/>
        </w:rPr>
      </w:pPr>
    </w:p>
    <w:p w:rsidR="00EF32D1" w:rsidRDefault="002F1592">
      <w:pPr>
        <w:pStyle w:val="BodyText"/>
        <w:spacing w:before="56"/>
        <w:ind w:left="240"/>
      </w:pPr>
      <w:hyperlink w:anchor="_bookmark7" w:history="1">
        <w:r w:rsidR="00A74123">
          <w:rPr>
            <w:color w:val="0462C1"/>
            <w:u w:val="single" w:color="0462C1"/>
          </w:rPr>
          <w:t>Children</w:t>
        </w:r>
        <w:r w:rsidR="00A74123">
          <w:rPr>
            <w:color w:val="0462C1"/>
            <w:spacing w:val="-1"/>
            <w:u w:val="single" w:color="0462C1"/>
          </w:rPr>
          <w:t xml:space="preserve"> </w:t>
        </w:r>
        <w:r w:rsidR="00A74123">
          <w:rPr>
            <w:color w:val="0462C1"/>
            <w:u w:val="single" w:color="0462C1"/>
          </w:rPr>
          <w:t>and</w:t>
        </w:r>
        <w:r w:rsidR="00A74123">
          <w:rPr>
            <w:color w:val="0462C1"/>
            <w:spacing w:val="-1"/>
            <w:u w:val="single" w:color="0462C1"/>
          </w:rPr>
          <w:t xml:space="preserve"> </w:t>
        </w:r>
        <w:r w:rsidR="00A74123">
          <w:rPr>
            <w:color w:val="0462C1"/>
            <w:u w:val="single" w:color="0462C1"/>
          </w:rPr>
          <w:t>Families</w:t>
        </w:r>
      </w:hyperlink>
    </w:p>
    <w:p w:rsidR="00EF32D1" w:rsidRDefault="00EF32D1">
      <w:pPr>
        <w:pStyle w:val="BodyText"/>
        <w:spacing w:before="2"/>
        <w:rPr>
          <w:sz w:val="10"/>
        </w:rPr>
      </w:pPr>
    </w:p>
    <w:p w:rsidR="00EF32D1" w:rsidRDefault="002F1592">
      <w:pPr>
        <w:pStyle w:val="BodyText"/>
        <w:spacing w:before="57"/>
        <w:ind w:left="240"/>
      </w:pPr>
      <w:hyperlink w:anchor="_bookmark8" w:history="1">
        <w:r w:rsidR="00A74123">
          <w:rPr>
            <w:color w:val="0462C1"/>
            <w:u w:val="single" w:color="0462C1"/>
          </w:rPr>
          <w:t>Patient</w:t>
        </w:r>
        <w:r w:rsidR="00A74123">
          <w:rPr>
            <w:color w:val="0462C1"/>
            <w:spacing w:val="-4"/>
            <w:u w:val="single" w:color="0462C1"/>
          </w:rPr>
          <w:t xml:space="preserve"> </w:t>
        </w:r>
        <w:r w:rsidR="00A74123">
          <w:rPr>
            <w:color w:val="0462C1"/>
            <w:u w:val="single" w:color="0462C1"/>
          </w:rPr>
          <w:t>Care</w:t>
        </w:r>
      </w:hyperlink>
    </w:p>
    <w:p w:rsidR="00EF32D1" w:rsidRDefault="00EF32D1">
      <w:pPr>
        <w:pStyle w:val="BodyText"/>
        <w:spacing w:before="4"/>
        <w:rPr>
          <w:sz w:val="10"/>
        </w:rPr>
      </w:pPr>
    </w:p>
    <w:p w:rsidR="00EF32D1" w:rsidRDefault="002F1592">
      <w:pPr>
        <w:pStyle w:val="BodyText"/>
        <w:spacing w:before="56"/>
        <w:ind w:left="240"/>
        <w:rPr>
          <w:color w:val="0462C1"/>
          <w:u w:val="single" w:color="0462C1"/>
        </w:rPr>
      </w:pPr>
      <w:hyperlink w:anchor="_bookmark9" w:history="1">
        <w:r w:rsidR="00A74123">
          <w:rPr>
            <w:color w:val="0462C1"/>
            <w:u w:val="single" w:color="0462C1"/>
          </w:rPr>
          <w:t>Kent</w:t>
        </w:r>
        <w:r w:rsidR="00A74123">
          <w:rPr>
            <w:color w:val="0462C1"/>
            <w:spacing w:val="-2"/>
            <w:u w:val="single" w:color="0462C1"/>
          </w:rPr>
          <w:t xml:space="preserve"> </w:t>
        </w:r>
        <w:r w:rsidR="00A74123">
          <w:rPr>
            <w:color w:val="0462C1"/>
            <w:u w:val="single" w:color="0462C1"/>
          </w:rPr>
          <w:t>&amp;</w:t>
        </w:r>
        <w:r w:rsidR="00A74123">
          <w:rPr>
            <w:color w:val="0462C1"/>
            <w:spacing w:val="-2"/>
            <w:u w:val="single" w:color="0462C1"/>
          </w:rPr>
          <w:t xml:space="preserve"> </w:t>
        </w:r>
        <w:r w:rsidR="00A74123">
          <w:rPr>
            <w:color w:val="0462C1"/>
            <w:u w:val="single" w:color="0462C1"/>
          </w:rPr>
          <w:t>Medway</w:t>
        </w:r>
      </w:hyperlink>
    </w:p>
    <w:p w:rsidR="001F3316" w:rsidRDefault="001F3316">
      <w:pPr>
        <w:pStyle w:val="BodyText"/>
        <w:spacing w:before="56"/>
        <w:ind w:left="240"/>
      </w:pPr>
    </w:p>
    <w:p w:rsidR="00EF32D1" w:rsidRDefault="00EF32D1">
      <w:pPr>
        <w:pStyle w:val="BodyText"/>
        <w:spacing w:before="6"/>
        <w:rPr>
          <w:sz w:val="18"/>
        </w:rPr>
      </w:pPr>
    </w:p>
    <w:p w:rsidR="00B60E98" w:rsidRDefault="001F3316">
      <w:pPr>
        <w:spacing w:before="35" w:after="32"/>
        <w:ind w:left="240"/>
        <w:rPr>
          <w:rFonts w:ascii="Calibri Light"/>
          <w:color w:val="2E5395"/>
          <w:sz w:val="32"/>
        </w:rPr>
      </w:pPr>
      <w:bookmarkStart w:id="1" w:name="_bookmark0"/>
      <w:bookmarkEnd w:id="1"/>
      <w:r>
        <w:rPr>
          <w:rFonts w:ascii="Calibri Light"/>
          <w:color w:val="2E5395"/>
          <w:sz w:val="32"/>
        </w:rPr>
        <w:t>Omicron</w:t>
      </w: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587"/>
        <w:gridCol w:w="2551"/>
        <w:gridCol w:w="7491"/>
        <w:gridCol w:w="30"/>
      </w:tblGrid>
      <w:tr w:rsidR="00B60E98" w:rsidTr="00FB3679">
        <w:trPr>
          <w:trHeight w:val="439"/>
        </w:trPr>
        <w:tc>
          <w:tcPr>
            <w:tcW w:w="1524" w:type="dxa"/>
            <w:tcBorders>
              <w:top w:val="nil"/>
              <w:right w:val="nil"/>
            </w:tcBorders>
            <w:shd w:val="clear" w:color="auto" w:fill="0099CC"/>
          </w:tcPr>
          <w:p w:rsidR="00B60E98" w:rsidRDefault="00B60E98" w:rsidP="00667437">
            <w:pPr>
              <w:pStyle w:val="TableParagraph"/>
              <w:spacing w:before="1"/>
              <w:ind w:left="107"/>
              <w:rPr>
                <w:sz w:val="18"/>
              </w:rPr>
            </w:pPr>
            <w:r>
              <w:rPr>
                <w:color w:val="FFFFFF"/>
                <w:sz w:val="18"/>
              </w:rPr>
              <w:t>Theme</w:t>
            </w:r>
          </w:p>
        </w:tc>
        <w:tc>
          <w:tcPr>
            <w:tcW w:w="2587" w:type="dxa"/>
            <w:tcBorders>
              <w:top w:val="nil"/>
              <w:left w:val="nil"/>
              <w:right w:val="nil"/>
            </w:tcBorders>
            <w:shd w:val="clear" w:color="auto" w:fill="0099CC"/>
          </w:tcPr>
          <w:p w:rsidR="00B60E98" w:rsidRDefault="00B60E98" w:rsidP="00667437">
            <w:pPr>
              <w:pStyle w:val="TableParagraph"/>
              <w:spacing w:before="1"/>
              <w:ind w:left="113"/>
              <w:rPr>
                <w:b/>
                <w:sz w:val="18"/>
              </w:rPr>
            </w:pPr>
            <w:r>
              <w:rPr>
                <w:b/>
                <w:color w:val="FFFFFF"/>
                <w:sz w:val="18"/>
              </w:rPr>
              <w:t>Citation</w:t>
            </w:r>
          </w:p>
        </w:tc>
        <w:tc>
          <w:tcPr>
            <w:tcW w:w="2551" w:type="dxa"/>
            <w:tcBorders>
              <w:top w:val="nil"/>
              <w:left w:val="nil"/>
              <w:right w:val="nil"/>
            </w:tcBorders>
            <w:shd w:val="clear" w:color="auto" w:fill="0099CC"/>
          </w:tcPr>
          <w:p w:rsidR="00B60E98" w:rsidRDefault="00B60E98" w:rsidP="00667437">
            <w:pPr>
              <w:pStyle w:val="TableParagraph"/>
              <w:spacing w:before="1" w:line="219" w:lineRule="exact"/>
              <w:ind w:left="111"/>
              <w:rPr>
                <w:b/>
                <w:sz w:val="18"/>
              </w:rPr>
            </w:pPr>
            <w:r>
              <w:rPr>
                <w:b/>
                <w:color w:val="FFFFFF"/>
                <w:sz w:val="18"/>
              </w:rPr>
              <w:t>Evidence</w:t>
            </w:r>
          </w:p>
          <w:p w:rsidR="00B60E98" w:rsidRDefault="00B60E98" w:rsidP="00667437">
            <w:pPr>
              <w:pStyle w:val="TableParagraph"/>
              <w:spacing w:line="199" w:lineRule="exact"/>
              <w:ind w:left="111"/>
              <w:rPr>
                <w:b/>
                <w:sz w:val="18"/>
              </w:rPr>
            </w:pPr>
            <w:r>
              <w:rPr>
                <w:b/>
                <w:color w:val="FFFFFF"/>
                <w:sz w:val="18"/>
              </w:rPr>
              <w:t>Type</w:t>
            </w:r>
          </w:p>
        </w:tc>
        <w:tc>
          <w:tcPr>
            <w:tcW w:w="7491" w:type="dxa"/>
            <w:tcBorders>
              <w:top w:val="nil"/>
              <w:left w:val="nil"/>
              <w:right w:val="nil"/>
            </w:tcBorders>
            <w:shd w:val="clear" w:color="auto" w:fill="0099CC"/>
          </w:tcPr>
          <w:p w:rsidR="00B60E98" w:rsidRDefault="00B60E98" w:rsidP="00667437">
            <w:pPr>
              <w:pStyle w:val="TableParagraph"/>
              <w:spacing w:before="1"/>
              <w:ind w:left="114"/>
              <w:rPr>
                <w:b/>
                <w:sz w:val="18"/>
              </w:rPr>
            </w:pPr>
            <w:r>
              <w:rPr>
                <w:b/>
                <w:color w:val="FFFFFF"/>
                <w:sz w:val="18"/>
              </w:rPr>
              <w:t>Outline</w:t>
            </w:r>
          </w:p>
        </w:tc>
        <w:tc>
          <w:tcPr>
            <w:tcW w:w="30" w:type="dxa"/>
            <w:tcBorders>
              <w:top w:val="nil"/>
              <w:left w:val="nil"/>
            </w:tcBorders>
            <w:shd w:val="clear" w:color="auto" w:fill="0099CC"/>
          </w:tcPr>
          <w:p w:rsidR="00B60E98" w:rsidRDefault="00B60E98" w:rsidP="00667437">
            <w:pPr>
              <w:pStyle w:val="TableParagraph"/>
              <w:spacing w:before="1"/>
              <w:ind w:left="114"/>
              <w:rPr>
                <w:b/>
                <w:sz w:val="18"/>
              </w:rPr>
            </w:pPr>
            <w:r>
              <w:rPr>
                <w:b/>
                <w:color w:val="FFFFFF"/>
                <w:sz w:val="18"/>
              </w:rPr>
              <w:t>Key</w:t>
            </w:r>
            <w:r>
              <w:rPr>
                <w:b/>
                <w:color w:val="FFFFFF"/>
                <w:spacing w:val="-2"/>
                <w:sz w:val="18"/>
              </w:rPr>
              <w:t xml:space="preserve"> </w:t>
            </w:r>
            <w:r>
              <w:rPr>
                <w:b/>
                <w:color w:val="FFFFFF"/>
                <w:sz w:val="18"/>
              </w:rPr>
              <w:t>points</w:t>
            </w:r>
          </w:p>
        </w:tc>
      </w:tr>
      <w:tr w:rsidR="00BE180E" w:rsidTr="00FB3679">
        <w:trPr>
          <w:trHeight w:val="1319"/>
        </w:trPr>
        <w:tc>
          <w:tcPr>
            <w:tcW w:w="1524" w:type="dxa"/>
          </w:tcPr>
          <w:p w:rsidR="00BE180E" w:rsidRDefault="00BE180E" w:rsidP="00667437">
            <w:pPr>
              <w:pStyle w:val="TableParagraph"/>
              <w:spacing w:before="1"/>
              <w:ind w:left="107" w:right="554"/>
              <w:rPr>
                <w:sz w:val="18"/>
              </w:rPr>
            </w:pPr>
            <w:r>
              <w:rPr>
                <w:sz w:val="18"/>
              </w:rPr>
              <w:lastRenderedPageBreak/>
              <w:t>UK Health Security Agency</w:t>
            </w:r>
          </w:p>
        </w:tc>
        <w:tc>
          <w:tcPr>
            <w:tcW w:w="2587" w:type="dxa"/>
          </w:tcPr>
          <w:p w:rsidR="00BE180E" w:rsidRPr="00BE180E" w:rsidRDefault="002F1592" w:rsidP="00BE180E">
            <w:pPr>
              <w:pStyle w:val="Heading1"/>
              <w:shd w:val="clear" w:color="auto" w:fill="FFFFFF"/>
              <w:spacing w:before="0" w:beforeAutospacing="0" w:after="750" w:afterAutospacing="0"/>
              <w:rPr>
                <w:rFonts w:ascii="Calibri" w:eastAsia="Calibri" w:hAnsi="Calibri" w:cs="Calibri"/>
                <w:b w:val="0"/>
                <w:bCs w:val="0"/>
                <w:kern w:val="0"/>
                <w:sz w:val="18"/>
                <w:szCs w:val="22"/>
                <w:lang w:eastAsia="en-US"/>
              </w:rPr>
            </w:pPr>
            <w:hyperlink r:id="rId9" w:history="1">
              <w:r w:rsidR="00BE180E" w:rsidRPr="00BE180E">
                <w:rPr>
                  <w:rStyle w:val="Hyperlink"/>
                  <w:rFonts w:ascii="Calibri" w:eastAsia="Calibri" w:hAnsi="Calibri" w:cs="Calibri"/>
                  <w:b w:val="0"/>
                  <w:bCs w:val="0"/>
                  <w:kern w:val="0"/>
                  <w:sz w:val="18"/>
                  <w:szCs w:val="22"/>
                  <w:lang w:eastAsia="en-US"/>
                </w:rPr>
                <w:t>How well do vaccines protect against Omicron? What the data shows</w:t>
              </w:r>
            </w:hyperlink>
          </w:p>
          <w:p w:rsidR="00BE180E" w:rsidRPr="00BE180E" w:rsidRDefault="00BE180E" w:rsidP="00B60E98">
            <w:pPr>
              <w:rPr>
                <w:sz w:val="18"/>
              </w:rPr>
            </w:pPr>
          </w:p>
        </w:tc>
        <w:tc>
          <w:tcPr>
            <w:tcW w:w="2551" w:type="dxa"/>
          </w:tcPr>
          <w:p w:rsidR="00BE180E" w:rsidRDefault="00BE180E" w:rsidP="00667437">
            <w:pPr>
              <w:pStyle w:val="TableParagraph"/>
              <w:spacing w:before="1"/>
              <w:ind w:left="106" w:right="486"/>
              <w:rPr>
                <w:spacing w:val="-1"/>
                <w:sz w:val="18"/>
              </w:rPr>
            </w:pPr>
            <w:r>
              <w:rPr>
                <w:spacing w:val="-1"/>
                <w:sz w:val="18"/>
              </w:rPr>
              <w:t>Blog</w:t>
            </w:r>
          </w:p>
        </w:tc>
        <w:tc>
          <w:tcPr>
            <w:tcW w:w="7521" w:type="dxa"/>
            <w:gridSpan w:val="2"/>
          </w:tcPr>
          <w:p w:rsidR="00BE180E" w:rsidRPr="00BE180E" w:rsidRDefault="00BE180E" w:rsidP="00BE180E">
            <w:pPr>
              <w:pStyle w:val="NormalWeb"/>
              <w:shd w:val="clear" w:color="auto" w:fill="FFFFFF"/>
              <w:rPr>
                <w:rFonts w:ascii="Calibri" w:eastAsia="Calibri" w:hAnsi="Calibri" w:cs="Calibri"/>
                <w:sz w:val="18"/>
                <w:szCs w:val="22"/>
                <w:lang w:eastAsia="en-US"/>
              </w:rPr>
            </w:pPr>
            <w:r w:rsidRPr="00BE180E">
              <w:rPr>
                <w:rFonts w:ascii="Calibri" w:eastAsia="Calibri" w:hAnsi="Calibri" w:cs="Calibri"/>
                <w:sz w:val="18"/>
                <w:szCs w:val="22"/>
                <w:lang w:eastAsia="en-US"/>
              </w:rPr>
              <w:t>Since the rollout of COVID-19 vaccines began, the UK Health Security Agency (UKHSA) has been monitoring their effectiveness by looking at health outcomes for the millions of people vaccinated compared to those unvaccinated.</w:t>
            </w:r>
          </w:p>
          <w:p w:rsidR="00BE180E" w:rsidRPr="00BE180E" w:rsidRDefault="00BE180E" w:rsidP="00BE180E">
            <w:pPr>
              <w:pStyle w:val="NormalWeb"/>
              <w:shd w:val="clear" w:color="auto" w:fill="FFFFFF"/>
              <w:rPr>
                <w:rFonts w:ascii="Calibri" w:eastAsia="Calibri" w:hAnsi="Calibri" w:cs="Calibri"/>
                <w:sz w:val="18"/>
                <w:szCs w:val="22"/>
                <w:lang w:eastAsia="en-US"/>
              </w:rPr>
            </w:pPr>
            <w:r w:rsidRPr="00BE180E">
              <w:rPr>
                <w:rFonts w:ascii="Calibri" w:eastAsia="Calibri" w:hAnsi="Calibri" w:cs="Calibri"/>
                <w:sz w:val="18"/>
                <w:szCs w:val="22"/>
                <w:lang w:eastAsia="en-US"/>
              </w:rPr>
              <w:t>To assess effectiveness, studies look at how well the vaccines protect against severe disease and death, which are the main prevention aims of the vaccination programme.</w:t>
            </w:r>
          </w:p>
          <w:p w:rsidR="00BE180E" w:rsidRPr="001F3316" w:rsidRDefault="00BE180E" w:rsidP="00667437">
            <w:pPr>
              <w:widowControl/>
              <w:autoSpaceDE/>
              <w:autoSpaceDN/>
              <w:spacing w:after="160" w:line="259" w:lineRule="auto"/>
              <w:rPr>
                <w:sz w:val="18"/>
              </w:rPr>
            </w:pPr>
          </w:p>
        </w:tc>
      </w:tr>
      <w:tr w:rsidR="00B60E98" w:rsidTr="00FB3679">
        <w:trPr>
          <w:trHeight w:val="1319"/>
        </w:trPr>
        <w:tc>
          <w:tcPr>
            <w:tcW w:w="1524" w:type="dxa"/>
          </w:tcPr>
          <w:p w:rsidR="00B60E98" w:rsidRDefault="001F3316" w:rsidP="00667437">
            <w:pPr>
              <w:pStyle w:val="TableParagraph"/>
              <w:spacing w:before="1"/>
              <w:ind w:left="107" w:right="554"/>
              <w:rPr>
                <w:sz w:val="18"/>
              </w:rPr>
            </w:pPr>
            <w:proofErr w:type="spellStart"/>
            <w:r>
              <w:rPr>
                <w:sz w:val="18"/>
              </w:rPr>
              <w:t>Pubmed</w:t>
            </w:r>
            <w:proofErr w:type="spellEnd"/>
          </w:p>
        </w:tc>
        <w:tc>
          <w:tcPr>
            <w:tcW w:w="2587" w:type="dxa"/>
          </w:tcPr>
          <w:p w:rsidR="00B60E98" w:rsidRPr="001F3316" w:rsidRDefault="002F1592" w:rsidP="00B60E98">
            <w:pPr>
              <w:rPr>
                <w:sz w:val="18"/>
              </w:rPr>
            </w:pPr>
            <w:hyperlink r:id="rId10" w:history="1">
              <w:r w:rsidR="001F3316" w:rsidRPr="001F3316">
                <w:rPr>
                  <w:rStyle w:val="Hyperlink"/>
                  <w:sz w:val="18"/>
                </w:rPr>
                <w:t>The significant immune</w:t>
              </w:r>
              <w:r w:rsidR="001F3316" w:rsidRPr="001F3316">
                <w:rPr>
                  <w:rStyle w:val="Hyperlink"/>
                  <w:rFonts w:ascii="Droid Serif" w:hAnsi="Droid Serif"/>
                  <w:b/>
                  <w:bCs/>
                  <w:sz w:val="50"/>
                  <w:szCs w:val="50"/>
                </w:rPr>
                <w:t xml:space="preserve"> </w:t>
              </w:r>
              <w:r w:rsidR="001F3316" w:rsidRPr="001F3316">
                <w:rPr>
                  <w:rStyle w:val="Hyperlink"/>
                  <w:sz w:val="18"/>
                </w:rPr>
                <w:t xml:space="preserve">escape of </w:t>
              </w:r>
              <w:proofErr w:type="spellStart"/>
              <w:r w:rsidR="001F3316" w:rsidRPr="001F3316">
                <w:rPr>
                  <w:rStyle w:val="Hyperlink"/>
                  <w:sz w:val="18"/>
                </w:rPr>
                <w:t>pseudotyped</w:t>
              </w:r>
              <w:proofErr w:type="spellEnd"/>
              <w:r w:rsidR="001F3316" w:rsidRPr="001F3316">
                <w:rPr>
                  <w:rStyle w:val="Hyperlink"/>
                  <w:sz w:val="18"/>
                </w:rPr>
                <w:t xml:space="preserve"> SARS-CoV-2 Variant Omicron</w:t>
              </w:r>
            </w:hyperlink>
          </w:p>
        </w:tc>
        <w:tc>
          <w:tcPr>
            <w:tcW w:w="2551" w:type="dxa"/>
          </w:tcPr>
          <w:p w:rsidR="00B60E98" w:rsidRDefault="007D5FA0" w:rsidP="00667437">
            <w:pPr>
              <w:pStyle w:val="TableParagraph"/>
              <w:spacing w:before="1"/>
              <w:ind w:left="106" w:right="486"/>
              <w:rPr>
                <w:spacing w:val="-1"/>
                <w:sz w:val="18"/>
              </w:rPr>
            </w:pPr>
            <w:r>
              <w:rPr>
                <w:spacing w:val="-1"/>
                <w:sz w:val="18"/>
              </w:rPr>
              <w:t>A study</w:t>
            </w:r>
          </w:p>
        </w:tc>
        <w:tc>
          <w:tcPr>
            <w:tcW w:w="7521" w:type="dxa"/>
            <w:gridSpan w:val="2"/>
          </w:tcPr>
          <w:p w:rsidR="00B60E98" w:rsidRPr="00D33A21" w:rsidRDefault="001F3316" w:rsidP="00667437">
            <w:pPr>
              <w:widowControl/>
              <w:autoSpaceDE/>
              <w:autoSpaceDN/>
              <w:spacing w:after="160" w:line="259" w:lineRule="auto"/>
              <w:rPr>
                <w:sz w:val="18"/>
              </w:rPr>
            </w:pPr>
            <w:r w:rsidRPr="001F3316">
              <w:rPr>
                <w:sz w:val="18"/>
              </w:rPr>
              <w:t xml:space="preserve">The emergence of Omicron has brought new challenges to fight against SARS-CoV-2. A large number of mutations in the Spike protein suggest that its susceptibility to immune protection elicited by the existing COVID-19 infection and vaccines may be altered. In this study, we constructed the </w:t>
            </w:r>
            <w:proofErr w:type="spellStart"/>
            <w:r w:rsidRPr="001F3316">
              <w:rPr>
                <w:sz w:val="18"/>
              </w:rPr>
              <w:t>pseudotyped</w:t>
            </w:r>
            <w:proofErr w:type="spellEnd"/>
            <w:r w:rsidRPr="001F3316">
              <w:rPr>
                <w:sz w:val="18"/>
              </w:rPr>
              <w:t xml:space="preserve"> SARS-CoV-2 variant Omicron. The sensitivity of 28 serum samples from COVID-19 convalescent patients infected with SARS-CoV-2 original strain was tested against </w:t>
            </w:r>
            <w:proofErr w:type="spellStart"/>
            <w:r w:rsidRPr="001F3316">
              <w:rPr>
                <w:sz w:val="18"/>
              </w:rPr>
              <w:t>pseudotyped</w:t>
            </w:r>
            <w:proofErr w:type="spellEnd"/>
            <w:r w:rsidRPr="001F3316">
              <w:rPr>
                <w:sz w:val="18"/>
              </w:rPr>
              <w:t xml:space="preserve"> Omicron as well as the other viruses of concern (VOCs, Alpha, Beta, Gamma, Delta) and viruses of interest (VOIs, Lambda, Mu).</w:t>
            </w:r>
          </w:p>
        </w:tc>
      </w:tr>
      <w:tr w:rsidR="003D31F7" w:rsidTr="00FB3679">
        <w:trPr>
          <w:trHeight w:val="1319"/>
        </w:trPr>
        <w:tc>
          <w:tcPr>
            <w:tcW w:w="1524" w:type="dxa"/>
          </w:tcPr>
          <w:p w:rsidR="003D31F7" w:rsidRDefault="001F3316" w:rsidP="00667437">
            <w:pPr>
              <w:pStyle w:val="TableParagraph"/>
              <w:spacing w:before="1"/>
              <w:ind w:left="107" w:right="554"/>
              <w:rPr>
                <w:sz w:val="18"/>
              </w:rPr>
            </w:pPr>
            <w:proofErr w:type="spellStart"/>
            <w:r>
              <w:rPr>
                <w:sz w:val="18"/>
              </w:rPr>
              <w:t>Pubmed</w:t>
            </w:r>
            <w:proofErr w:type="spellEnd"/>
          </w:p>
        </w:tc>
        <w:tc>
          <w:tcPr>
            <w:tcW w:w="2587" w:type="dxa"/>
          </w:tcPr>
          <w:p w:rsidR="001F3316" w:rsidRPr="001F3316" w:rsidRDefault="002F1592" w:rsidP="001F3316">
            <w:pPr>
              <w:pStyle w:val="Heading1"/>
              <w:shd w:val="clear" w:color="auto" w:fill="FFFFFF"/>
              <w:rPr>
                <w:rFonts w:ascii="Calibri" w:eastAsia="Calibri" w:hAnsi="Calibri" w:cs="Calibri"/>
                <w:b w:val="0"/>
                <w:bCs w:val="0"/>
                <w:kern w:val="0"/>
                <w:sz w:val="18"/>
                <w:szCs w:val="22"/>
                <w:lang w:eastAsia="en-US"/>
              </w:rPr>
            </w:pPr>
            <w:hyperlink r:id="rId11" w:history="1">
              <w:r w:rsidR="001F3316" w:rsidRPr="001F3316">
                <w:rPr>
                  <w:rStyle w:val="Hyperlink"/>
                  <w:rFonts w:ascii="Calibri" w:eastAsia="Calibri" w:hAnsi="Calibri" w:cs="Calibri"/>
                  <w:b w:val="0"/>
                  <w:bCs w:val="0"/>
                  <w:kern w:val="0"/>
                  <w:sz w:val="18"/>
                  <w:szCs w:val="22"/>
                  <w:lang w:eastAsia="en-US"/>
                </w:rPr>
                <w:t>How to translate the knowledge of COVID-19 into the prevention of Omicron variants</w:t>
              </w:r>
            </w:hyperlink>
          </w:p>
          <w:p w:rsidR="003D31F7" w:rsidRPr="00723D1D" w:rsidRDefault="003D31F7" w:rsidP="00B60E98">
            <w:pPr>
              <w:rPr>
                <w:b/>
                <w:sz w:val="18"/>
              </w:rPr>
            </w:pPr>
          </w:p>
        </w:tc>
        <w:tc>
          <w:tcPr>
            <w:tcW w:w="2551" w:type="dxa"/>
          </w:tcPr>
          <w:p w:rsidR="003D31F7" w:rsidRDefault="007D5FA0" w:rsidP="00667437">
            <w:pPr>
              <w:pStyle w:val="TableParagraph"/>
              <w:spacing w:before="1"/>
              <w:ind w:left="106" w:right="486"/>
              <w:rPr>
                <w:spacing w:val="-1"/>
                <w:sz w:val="18"/>
              </w:rPr>
            </w:pPr>
            <w:r>
              <w:rPr>
                <w:spacing w:val="-1"/>
                <w:sz w:val="18"/>
              </w:rPr>
              <w:t>A study</w:t>
            </w:r>
          </w:p>
        </w:tc>
        <w:tc>
          <w:tcPr>
            <w:tcW w:w="7521" w:type="dxa"/>
            <w:gridSpan w:val="2"/>
          </w:tcPr>
          <w:p w:rsidR="003D31F7" w:rsidRPr="00D33A21" w:rsidRDefault="001F3316" w:rsidP="00667437">
            <w:pPr>
              <w:widowControl/>
              <w:autoSpaceDE/>
              <w:autoSpaceDN/>
              <w:spacing w:after="160" w:line="259" w:lineRule="auto"/>
              <w:rPr>
                <w:sz w:val="18"/>
              </w:rPr>
            </w:pPr>
            <w:r w:rsidRPr="001F3316">
              <w:rPr>
                <w:sz w:val="18"/>
              </w:rPr>
              <w:t>Omicron variants are part of the "Coronavirus disease 2019 [COVID-19] Variants of Concerns" and has the potential to spread around the world rapidly and can harm human life. We can anticipate that the endemic state of COVID-19 will be characterized by the development of new strains with surges that will predominate in unvaccinated and immunodeficient populations. Thus, there will be an important role in promoting vaccinations, boosters and accessible testing to prevent disease transmission and to rapidly detect surges.</w:t>
            </w:r>
          </w:p>
        </w:tc>
      </w:tr>
      <w:tr w:rsidR="003D31F7" w:rsidTr="00FB3679">
        <w:trPr>
          <w:trHeight w:val="1319"/>
        </w:trPr>
        <w:tc>
          <w:tcPr>
            <w:tcW w:w="1524" w:type="dxa"/>
          </w:tcPr>
          <w:p w:rsidR="003D31F7" w:rsidRDefault="003D31F7" w:rsidP="00667437">
            <w:pPr>
              <w:pStyle w:val="TableParagraph"/>
              <w:spacing w:before="1"/>
              <w:ind w:left="107" w:right="554"/>
              <w:rPr>
                <w:sz w:val="18"/>
              </w:rPr>
            </w:pPr>
            <w:proofErr w:type="spellStart"/>
            <w:r>
              <w:rPr>
                <w:sz w:val="18"/>
              </w:rPr>
              <w:t>Pubmed</w:t>
            </w:r>
            <w:proofErr w:type="spellEnd"/>
          </w:p>
        </w:tc>
        <w:tc>
          <w:tcPr>
            <w:tcW w:w="2587" w:type="dxa"/>
          </w:tcPr>
          <w:p w:rsidR="003D31F7" w:rsidRPr="003D31F7" w:rsidRDefault="002F1592" w:rsidP="003D31F7">
            <w:pPr>
              <w:pStyle w:val="Heading1"/>
              <w:shd w:val="clear" w:color="auto" w:fill="FFFFFF"/>
              <w:spacing w:before="240" w:beforeAutospacing="0" w:after="120" w:afterAutospacing="0" w:line="324" w:lineRule="atLeast"/>
              <w:rPr>
                <w:rFonts w:ascii="Calibri" w:eastAsia="Calibri" w:hAnsi="Calibri" w:cs="Calibri"/>
                <w:b w:val="0"/>
                <w:bCs w:val="0"/>
                <w:kern w:val="0"/>
                <w:sz w:val="18"/>
                <w:szCs w:val="22"/>
                <w:lang w:eastAsia="en-US"/>
              </w:rPr>
            </w:pPr>
            <w:hyperlink r:id="rId12" w:history="1">
              <w:r w:rsidR="003D31F7" w:rsidRPr="001F3316">
                <w:rPr>
                  <w:rStyle w:val="Hyperlink"/>
                  <w:rFonts w:ascii="Calibri" w:eastAsia="Calibri" w:hAnsi="Calibri" w:cs="Calibri"/>
                  <w:b w:val="0"/>
                  <w:bCs w:val="0"/>
                  <w:kern w:val="0"/>
                  <w:sz w:val="18"/>
                  <w:szCs w:val="22"/>
                  <w:lang w:eastAsia="en-US"/>
                </w:rPr>
                <w:t>Omicron (B.1.1.529): Infectivity, vaccine breakthrough, and antibody resistance</w:t>
              </w:r>
            </w:hyperlink>
          </w:p>
          <w:p w:rsidR="003D31F7" w:rsidRPr="00723D1D" w:rsidRDefault="003D31F7" w:rsidP="003D31F7">
            <w:pPr>
              <w:widowControl/>
              <w:autoSpaceDE/>
              <w:autoSpaceDN/>
              <w:spacing w:after="160" w:line="259" w:lineRule="auto"/>
              <w:rPr>
                <w:b/>
                <w:sz w:val="18"/>
              </w:rPr>
            </w:pPr>
          </w:p>
        </w:tc>
        <w:tc>
          <w:tcPr>
            <w:tcW w:w="2551" w:type="dxa"/>
          </w:tcPr>
          <w:p w:rsidR="003D31F7" w:rsidRPr="003D31F7" w:rsidRDefault="00FB3679" w:rsidP="00FB3679">
            <w:pPr>
              <w:pStyle w:val="TableParagraph"/>
              <w:spacing w:before="1"/>
              <w:ind w:left="106" w:right="486"/>
              <w:rPr>
                <w:sz w:val="18"/>
              </w:rPr>
            </w:pPr>
            <w:r>
              <w:rPr>
                <w:sz w:val="18"/>
              </w:rPr>
              <w:t>A quantitative analysis</w:t>
            </w:r>
          </w:p>
        </w:tc>
        <w:tc>
          <w:tcPr>
            <w:tcW w:w="7521" w:type="dxa"/>
            <w:gridSpan w:val="2"/>
          </w:tcPr>
          <w:p w:rsidR="003D31F7" w:rsidRPr="00D33A21" w:rsidRDefault="003D31F7" w:rsidP="00667437">
            <w:pPr>
              <w:widowControl/>
              <w:autoSpaceDE/>
              <w:autoSpaceDN/>
              <w:spacing w:after="160" w:line="259" w:lineRule="auto"/>
              <w:rPr>
                <w:sz w:val="18"/>
              </w:rPr>
            </w:pPr>
            <w:r w:rsidRPr="003D31F7">
              <w:rPr>
                <w:sz w:val="18"/>
              </w:rPr>
              <w:t>The latest severe acute respiratory syndrome coronavirus 2 (SARS-CoV-2) variant Omicron (B.1.1.529) has ushered panic responses around the world due to its contagious and vaccine escape mutations. The essential infectivity and antibody resistance of the SARS-CoV-2 variant are determined by its mutations on the spike (S) protein receptor-binding domain (RBD)</w:t>
            </w:r>
            <w:r>
              <w:rPr>
                <w:sz w:val="18"/>
              </w:rPr>
              <w:t xml:space="preserve">.  </w:t>
            </w:r>
            <w:r w:rsidRPr="001F3316">
              <w:rPr>
                <w:sz w:val="18"/>
              </w:rPr>
              <w:t>However, a complete experimental evaluation of Omicron might take weeks or even months. Here, we present a comprehensive quantitative analysis of Omicron’s infectivity, vaccine-breakthrough, and antibody resistance.</w:t>
            </w:r>
            <w:r>
              <w:rPr>
                <w:color w:val="000000"/>
                <w:shd w:val="clear" w:color="auto" w:fill="FFFFFF"/>
              </w:rPr>
              <w:t> </w:t>
            </w:r>
          </w:p>
        </w:tc>
      </w:tr>
      <w:tr w:rsidR="003D31F7" w:rsidTr="00FB3679">
        <w:trPr>
          <w:trHeight w:val="1319"/>
        </w:trPr>
        <w:tc>
          <w:tcPr>
            <w:tcW w:w="1524" w:type="dxa"/>
          </w:tcPr>
          <w:p w:rsidR="003D31F7" w:rsidRDefault="003D31F7" w:rsidP="00667437">
            <w:pPr>
              <w:pStyle w:val="TableParagraph"/>
              <w:spacing w:before="1"/>
              <w:ind w:left="107" w:right="554"/>
              <w:rPr>
                <w:sz w:val="18"/>
              </w:rPr>
            </w:pPr>
            <w:proofErr w:type="spellStart"/>
            <w:r>
              <w:rPr>
                <w:sz w:val="18"/>
              </w:rPr>
              <w:t>Pubmed</w:t>
            </w:r>
            <w:proofErr w:type="spellEnd"/>
          </w:p>
        </w:tc>
        <w:tc>
          <w:tcPr>
            <w:tcW w:w="2587" w:type="dxa"/>
          </w:tcPr>
          <w:p w:rsidR="003D31F7" w:rsidRPr="003D31F7" w:rsidRDefault="002F1592" w:rsidP="003D31F7">
            <w:pPr>
              <w:pStyle w:val="Heading1"/>
              <w:shd w:val="clear" w:color="auto" w:fill="FFFFFF"/>
              <w:spacing w:before="180" w:beforeAutospacing="0" w:after="180" w:afterAutospacing="0"/>
              <w:textAlignment w:val="baseline"/>
              <w:rPr>
                <w:rFonts w:ascii="Calibri" w:eastAsia="Calibri" w:hAnsi="Calibri" w:cs="Calibri"/>
                <w:b w:val="0"/>
                <w:bCs w:val="0"/>
                <w:kern w:val="0"/>
                <w:sz w:val="18"/>
                <w:szCs w:val="22"/>
                <w:lang w:eastAsia="en-US"/>
              </w:rPr>
            </w:pPr>
            <w:hyperlink r:id="rId13" w:history="1">
              <w:r w:rsidR="003D31F7" w:rsidRPr="003D31F7">
                <w:rPr>
                  <w:rStyle w:val="Hyperlink"/>
                  <w:rFonts w:ascii="Calibri" w:eastAsia="Calibri" w:hAnsi="Calibri" w:cs="Calibri"/>
                  <w:b w:val="0"/>
                  <w:bCs w:val="0"/>
                  <w:kern w:val="0"/>
                  <w:sz w:val="18"/>
                  <w:szCs w:val="22"/>
                  <w:lang w:eastAsia="en-US"/>
                </w:rPr>
                <w:t>Covid-19: Omicron may be more transmissible than other variants and partly resistant to existing vaccines, scientists fear</w:t>
              </w:r>
            </w:hyperlink>
          </w:p>
          <w:p w:rsidR="003D31F7" w:rsidRPr="00723D1D" w:rsidRDefault="003D31F7" w:rsidP="00B60E98">
            <w:pPr>
              <w:rPr>
                <w:b/>
                <w:sz w:val="18"/>
              </w:rPr>
            </w:pPr>
          </w:p>
        </w:tc>
        <w:tc>
          <w:tcPr>
            <w:tcW w:w="2551" w:type="dxa"/>
          </w:tcPr>
          <w:p w:rsidR="003D31F7" w:rsidRDefault="00FB3679" w:rsidP="00667437">
            <w:pPr>
              <w:pStyle w:val="TableParagraph"/>
              <w:spacing w:before="1"/>
              <w:ind w:left="106" w:right="486"/>
              <w:rPr>
                <w:spacing w:val="-1"/>
                <w:sz w:val="18"/>
              </w:rPr>
            </w:pPr>
            <w:r>
              <w:rPr>
                <w:spacing w:val="-1"/>
                <w:sz w:val="18"/>
              </w:rPr>
              <w:t>A study</w:t>
            </w:r>
          </w:p>
        </w:tc>
        <w:tc>
          <w:tcPr>
            <w:tcW w:w="7521" w:type="dxa"/>
            <w:gridSpan w:val="2"/>
          </w:tcPr>
          <w:p w:rsidR="003D31F7" w:rsidRPr="00D33A21" w:rsidRDefault="003D31F7" w:rsidP="00667437">
            <w:pPr>
              <w:widowControl/>
              <w:autoSpaceDE/>
              <w:autoSpaceDN/>
              <w:spacing w:after="160" w:line="259" w:lineRule="auto"/>
              <w:rPr>
                <w:sz w:val="18"/>
              </w:rPr>
            </w:pPr>
            <w:r w:rsidRPr="003D31F7">
              <w:rPr>
                <w:sz w:val="18"/>
              </w:rPr>
              <w:t>Omicron, the SARS-CoV-2 variant responsible for a cluster of cases in South Africa and that is now spreading around the world, is the most heavily mutated variant to emerge so far and carries mutations similar to changes seen in previous variants of concern associated with enhanced transmissibility and partial resistance to vaccine induced immunity.</w:t>
            </w:r>
          </w:p>
        </w:tc>
      </w:tr>
      <w:tr w:rsidR="005D72D8" w:rsidTr="00FB3679">
        <w:trPr>
          <w:trHeight w:val="1319"/>
        </w:trPr>
        <w:tc>
          <w:tcPr>
            <w:tcW w:w="1524" w:type="dxa"/>
          </w:tcPr>
          <w:p w:rsidR="005D72D8" w:rsidRDefault="006025DF" w:rsidP="00667437">
            <w:pPr>
              <w:pStyle w:val="TableParagraph"/>
              <w:spacing w:before="1"/>
              <w:ind w:left="107" w:right="554"/>
              <w:rPr>
                <w:sz w:val="18"/>
              </w:rPr>
            </w:pPr>
            <w:proofErr w:type="spellStart"/>
            <w:r>
              <w:rPr>
                <w:sz w:val="18"/>
              </w:rPr>
              <w:t>Pubmed</w:t>
            </w:r>
            <w:proofErr w:type="spellEnd"/>
          </w:p>
        </w:tc>
        <w:tc>
          <w:tcPr>
            <w:tcW w:w="2587" w:type="dxa"/>
          </w:tcPr>
          <w:p w:rsidR="006025DF" w:rsidRPr="006025DF" w:rsidRDefault="002F1592" w:rsidP="006025DF">
            <w:pPr>
              <w:pStyle w:val="Heading3"/>
              <w:shd w:val="clear" w:color="auto" w:fill="FFFFFF"/>
              <w:spacing w:before="225"/>
              <w:rPr>
                <w:rFonts w:ascii="Calibri" w:eastAsia="Calibri" w:hAnsi="Calibri" w:cs="Calibri"/>
                <w:color w:val="auto"/>
                <w:sz w:val="18"/>
                <w:szCs w:val="22"/>
              </w:rPr>
            </w:pPr>
            <w:hyperlink r:id="rId14" w:history="1">
              <w:r w:rsidR="006025DF" w:rsidRPr="006025DF">
                <w:rPr>
                  <w:rStyle w:val="Hyperlink"/>
                  <w:rFonts w:ascii="Calibri" w:eastAsia="Calibri" w:hAnsi="Calibri" w:cs="Calibri"/>
                  <w:sz w:val="18"/>
                  <w:szCs w:val="22"/>
                </w:rPr>
                <w:t>Probable Transmission of</w:t>
              </w:r>
              <w:r w:rsidR="006025DF" w:rsidRPr="006025DF">
                <w:rPr>
                  <w:rStyle w:val="Hyperlink"/>
                  <w:rFonts w:ascii="Segoe UI" w:hAnsi="Segoe UI" w:cs="Segoe UI"/>
                  <w:b/>
                  <w:bCs/>
                </w:rPr>
                <w:t xml:space="preserve"> </w:t>
              </w:r>
              <w:r w:rsidR="006025DF" w:rsidRPr="006025DF">
                <w:rPr>
                  <w:rStyle w:val="Hyperlink"/>
                  <w:rFonts w:ascii="Calibri" w:eastAsia="Calibri" w:hAnsi="Calibri" w:cs="Calibri"/>
                  <w:sz w:val="18"/>
                  <w:szCs w:val="22"/>
                </w:rPr>
                <w:t>SARS-CoV-2 Omicron Variant in Quarantine Hotel, Hong Kong, China, November 2021</w:t>
              </w:r>
            </w:hyperlink>
          </w:p>
          <w:p w:rsidR="005D72D8" w:rsidRPr="00723D1D" w:rsidRDefault="005D72D8" w:rsidP="00B60E98">
            <w:pPr>
              <w:rPr>
                <w:b/>
                <w:sz w:val="18"/>
              </w:rPr>
            </w:pPr>
          </w:p>
        </w:tc>
        <w:tc>
          <w:tcPr>
            <w:tcW w:w="2551" w:type="dxa"/>
          </w:tcPr>
          <w:p w:rsidR="005D72D8" w:rsidRDefault="00FB3679" w:rsidP="00667437">
            <w:pPr>
              <w:pStyle w:val="TableParagraph"/>
              <w:spacing w:before="1"/>
              <w:ind w:left="106" w:right="486"/>
              <w:rPr>
                <w:spacing w:val="-1"/>
                <w:sz w:val="18"/>
              </w:rPr>
            </w:pPr>
            <w:r>
              <w:rPr>
                <w:spacing w:val="-1"/>
                <w:sz w:val="18"/>
              </w:rPr>
              <w:t>A study</w:t>
            </w:r>
          </w:p>
        </w:tc>
        <w:tc>
          <w:tcPr>
            <w:tcW w:w="7521" w:type="dxa"/>
            <w:gridSpan w:val="2"/>
          </w:tcPr>
          <w:p w:rsidR="005D72D8" w:rsidRPr="00D33A21" w:rsidRDefault="006025DF" w:rsidP="00667437">
            <w:pPr>
              <w:widowControl/>
              <w:autoSpaceDE/>
              <w:autoSpaceDN/>
              <w:spacing w:after="160" w:line="259" w:lineRule="auto"/>
              <w:rPr>
                <w:sz w:val="18"/>
              </w:rPr>
            </w:pPr>
            <w:r w:rsidRPr="006025DF">
              <w:rPr>
                <w:sz w:val="18"/>
              </w:rPr>
              <w:t>The COVID-19 pandemic has presented an international health crisis of a scope not seen in our lifetime. While much attention has been paid to health workers in critical care and acute areas, nurses working outside of hospitals are also significantly affected. This study sought to investigate the experience of nurses working in Australian primary healthcare during the COVID-19 pandemic. In particular, it sought to understand the implications on their employment status, role, and access to personal protective equipment.</w:t>
            </w:r>
          </w:p>
        </w:tc>
      </w:tr>
      <w:tr w:rsidR="005D72D8" w:rsidTr="00FB3679">
        <w:trPr>
          <w:trHeight w:val="1319"/>
        </w:trPr>
        <w:tc>
          <w:tcPr>
            <w:tcW w:w="1524" w:type="dxa"/>
          </w:tcPr>
          <w:p w:rsidR="005D72D8" w:rsidRDefault="005D72D8" w:rsidP="00667437">
            <w:pPr>
              <w:pStyle w:val="TableParagraph"/>
              <w:spacing w:before="1"/>
              <w:ind w:left="107" w:right="554"/>
              <w:rPr>
                <w:sz w:val="18"/>
              </w:rPr>
            </w:pPr>
            <w:proofErr w:type="spellStart"/>
            <w:r>
              <w:rPr>
                <w:sz w:val="18"/>
              </w:rPr>
              <w:lastRenderedPageBreak/>
              <w:t>Pubmed</w:t>
            </w:r>
            <w:proofErr w:type="spellEnd"/>
          </w:p>
        </w:tc>
        <w:tc>
          <w:tcPr>
            <w:tcW w:w="2587" w:type="dxa"/>
          </w:tcPr>
          <w:p w:rsidR="005D72D8" w:rsidRPr="005D72D8" w:rsidRDefault="002F1592" w:rsidP="005D72D8">
            <w:pPr>
              <w:pStyle w:val="Heading1"/>
              <w:shd w:val="clear" w:color="auto" w:fill="FFFFFF"/>
              <w:rPr>
                <w:rFonts w:ascii="Calibri" w:eastAsia="Calibri" w:hAnsi="Calibri" w:cs="Calibri"/>
                <w:b w:val="0"/>
                <w:bCs w:val="0"/>
                <w:kern w:val="0"/>
                <w:sz w:val="18"/>
                <w:szCs w:val="22"/>
                <w:lang w:eastAsia="en-US"/>
              </w:rPr>
            </w:pPr>
            <w:hyperlink r:id="rId15" w:history="1">
              <w:r w:rsidR="005D72D8" w:rsidRPr="006025DF">
                <w:rPr>
                  <w:rStyle w:val="Hyperlink"/>
                  <w:rFonts w:ascii="Calibri" w:eastAsia="Calibri" w:hAnsi="Calibri" w:cs="Calibri"/>
                  <w:b w:val="0"/>
                  <w:bCs w:val="0"/>
                  <w:kern w:val="0"/>
                  <w:sz w:val="18"/>
                  <w:szCs w:val="22"/>
                  <w:lang w:eastAsia="en-US"/>
                </w:rPr>
                <w:t>How to translate the knowledge of COVID-19 into the prevention of Omicron variants</w:t>
              </w:r>
            </w:hyperlink>
          </w:p>
          <w:p w:rsidR="005D72D8" w:rsidRPr="005D72D8" w:rsidRDefault="005D72D8" w:rsidP="005D72D8">
            <w:pPr>
              <w:pStyle w:val="Heading1"/>
              <w:shd w:val="clear" w:color="auto" w:fill="FFFFFF"/>
              <w:spacing w:before="120" w:beforeAutospacing="0" w:after="120" w:afterAutospacing="0" w:line="450" w:lineRule="atLeast"/>
              <w:rPr>
                <w:rFonts w:ascii="Calibri" w:eastAsia="Calibri" w:hAnsi="Calibri" w:cs="Calibri"/>
                <w:b w:val="0"/>
                <w:bCs w:val="0"/>
                <w:kern w:val="0"/>
                <w:sz w:val="18"/>
                <w:szCs w:val="22"/>
                <w:lang w:eastAsia="en-US"/>
              </w:rPr>
            </w:pPr>
          </w:p>
        </w:tc>
        <w:tc>
          <w:tcPr>
            <w:tcW w:w="2551" w:type="dxa"/>
          </w:tcPr>
          <w:p w:rsidR="005D72D8" w:rsidRDefault="00FB3679" w:rsidP="00667437">
            <w:pPr>
              <w:pStyle w:val="TableParagraph"/>
              <w:spacing w:before="1"/>
              <w:ind w:left="106" w:right="486"/>
              <w:rPr>
                <w:spacing w:val="-1"/>
                <w:sz w:val="18"/>
              </w:rPr>
            </w:pPr>
            <w:r>
              <w:rPr>
                <w:spacing w:val="-1"/>
                <w:sz w:val="18"/>
              </w:rPr>
              <w:t>A study</w:t>
            </w:r>
          </w:p>
        </w:tc>
        <w:tc>
          <w:tcPr>
            <w:tcW w:w="7521" w:type="dxa"/>
            <w:gridSpan w:val="2"/>
          </w:tcPr>
          <w:p w:rsidR="005D72D8" w:rsidRPr="00D33A21" w:rsidRDefault="005D72D8" w:rsidP="00667437">
            <w:pPr>
              <w:widowControl/>
              <w:autoSpaceDE/>
              <w:autoSpaceDN/>
              <w:spacing w:after="160" w:line="259" w:lineRule="auto"/>
              <w:rPr>
                <w:sz w:val="18"/>
              </w:rPr>
            </w:pPr>
            <w:r w:rsidRPr="005D72D8">
              <w:rPr>
                <w:sz w:val="18"/>
              </w:rPr>
              <w:t>Omicron variants are part of the "Coronavirus disease 2019 [COVID-19] Variants of Concerns" and has the potential to spread around the world rapidly and can harm human life. We can anticipate that the endemic state of COVID-19 will be characterized by the development of new strains with surges that will predominate in unvaccinated and immunodeficient populations. Thus, there will be an important role in promoting vaccinations, boosters and accessible testing to prevent disease transmission and to rapidly detect surges.</w:t>
            </w:r>
          </w:p>
        </w:tc>
      </w:tr>
      <w:tr w:rsidR="00B60E98" w:rsidTr="00FB3679">
        <w:trPr>
          <w:trHeight w:val="1319"/>
        </w:trPr>
        <w:tc>
          <w:tcPr>
            <w:tcW w:w="1524" w:type="dxa"/>
          </w:tcPr>
          <w:p w:rsidR="00B60E98" w:rsidRDefault="00624759" w:rsidP="00667437">
            <w:pPr>
              <w:pStyle w:val="TableParagraph"/>
              <w:spacing w:before="1"/>
              <w:ind w:left="107" w:right="554"/>
              <w:rPr>
                <w:sz w:val="18"/>
              </w:rPr>
            </w:pPr>
            <w:proofErr w:type="spellStart"/>
            <w:r>
              <w:rPr>
                <w:sz w:val="18"/>
              </w:rPr>
              <w:t>Pubmed</w:t>
            </w:r>
            <w:proofErr w:type="spellEnd"/>
          </w:p>
        </w:tc>
        <w:tc>
          <w:tcPr>
            <w:tcW w:w="2587" w:type="dxa"/>
          </w:tcPr>
          <w:p w:rsidR="008C1B47" w:rsidRPr="008C1B47" w:rsidRDefault="002F1592" w:rsidP="008C1B47">
            <w:pPr>
              <w:pStyle w:val="Heading1"/>
              <w:shd w:val="clear" w:color="auto" w:fill="FFFFFF"/>
              <w:rPr>
                <w:rFonts w:ascii="Calibri" w:eastAsia="Calibri" w:hAnsi="Calibri" w:cs="Calibri"/>
                <w:b w:val="0"/>
                <w:bCs w:val="0"/>
                <w:kern w:val="0"/>
                <w:sz w:val="18"/>
                <w:szCs w:val="22"/>
                <w:lang w:eastAsia="en-US"/>
              </w:rPr>
            </w:pPr>
            <w:hyperlink r:id="rId16" w:history="1">
              <w:r w:rsidR="008C1B47" w:rsidRPr="008C1B47">
                <w:rPr>
                  <w:rStyle w:val="Hyperlink"/>
                  <w:rFonts w:ascii="Calibri" w:eastAsia="Calibri" w:hAnsi="Calibri" w:cs="Calibri"/>
                  <w:b w:val="0"/>
                  <w:bCs w:val="0"/>
                  <w:kern w:val="0"/>
                  <w:sz w:val="18"/>
                  <w:szCs w:val="22"/>
                  <w:lang w:eastAsia="en-US"/>
                </w:rPr>
                <w:t>The Experiences of Primary Healthcare Nurses During the COVID-19 Pandemic in Australia</w:t>
              </w:r>
            </w:hyperlink>
          </w:p>
          <w:p w:rsidR="00B60E98" w:rsidRPr="008C1B47" w:rsidRDefault="00B60E98" w:rsidP="008C1B47">
            <w:pPr>
              <w:pStyle w:val="Heading1"/>
              <w:shd w:val="clear" w:color="auto" w:fill="FFFFFF"/>
              <w:rPr>
                <w:rFonts w:ascii="Calibri" w:eastAsia="Calibri" w:hAnsi="Calibri" w:cs="Calibri"/>
                <w:b w:val="0"/>
                <w:bCs w:val="0"/>
                <w:kern w:val="0"/>
                <w:sz w:val="18"/>
                <w:szCs w:val="22"/>
                <w:lang w:eastAsia="en-US"/>
              </w:rPr>
            </w:pPr>
          </w:p>
        </w:tc>
        <w:tc>
          <w:tcPr>
            <w:tcW w:w="2551" w:type="dxa"/>
          </w:tcPr>
          <w:p w:rsidR="00B60E98" w:rsidRDefault="00FB3679" w:rsidP="00667437">
            <w:pPr>
              <w:pStyle w:val="TableParagraph"/>
              <w:spacing w:before="1"/>
              <w:ind w:left="106" w:right="486"/>
              <w:rPr>
                <w:spacing w:val="-1"/>
                <w:sz w:val="18"/>
              </w:rPr>
            </w:pPr>
            <w:r>
              <w:rPr>
                <w:spacing w:val="-1"/>
                <w:sz w:val="18"/>
              </w:rPr>
              <w:t>A study</w:t>
            </w:r>
          </w:p>
        </w:tc>
        <w:tc>
          <w:tcPr>
            <w:tcW w:w="7521" w:type="dxa"/>
            <w:gridSpan w:val="2"/>
          </w:tcPr>
          <w:p w:rsidR="00B60E98" w:rsidRPr="00453E84" w:rsidRDefault="008C1B47" w:rsidP="008C1B47">
            <w:pPr>
              <w:pStyle w:val="TableParagraph"/>
              <w:spacing w:before="1"/>
              <w:ind w:left="0" w:right="146"/>
              <w:rPr>
                <w:sz w:val="18"/>
              </w:rPr>
            </w:pPr>
            <w:r w:rsidRPr="008C1B47">
              <w:rPr>
                <w:sz w:val="18"/>
              </w:rPr>
              <w:t>The COVID-19 pandemic has presented an international health crisis of a scope not seen in our lifetime. While much attention has been paid to health workers in critical care and acute areas, nurses working outside of hospitals are also significantly affected. This study sought to investigate the experience of nurses working in Australian primary healthcare during the COVID-19 pandemic. In particular, it sought to understand the implications on their employment status, role, and access to personal protective equipment.</w:t>
            </w:r>
          </w:p>
        </w:tc>
      </w:tr>
      <w:tr w:rsidR="00B60E98" w:rsidTr="00FB3679">
        <w:trPr>
          <w:trHeight w:val="1319"/>
        </w:trPr>
        <w:tc>
          <w:tcPr>
            <w:tcW w:w="1524" w:type="dxa"/>
          </w:tcPr>
          <w:p w:rsidR="00B60E98" w:rsidRDefault="0025006E" w:rsidP="00667437">
            <w:pPr>
              <w:pStyle w:val="TableParagraph"/>
              <w:spacing w:before="1"/>
              <w:ind w:left="107" w:right="554"/>
              <w:rPr>
                <w:sz w:val="18"/>
              </w:rPr>
            </w:pPr>
            <w:proofErr w:type="spellStart"/>
            <w:r>
              <w:rPr>
                <w:sz w:val="18"/>
              </w:rPr>
              <w:t>Pubmed</w:t>
            </w:r>
            <w:proofErr w:type="spellEnd"/>
          </w:p>
        </w:tc>
        <w:tc>
          <w:tcPr>
            <w:tcW w:w="2587" w:type="dxa"/>
          </w:tcPr>
          <w:p w:rsidR="0025006E" w:rsidRPr="0025006E" w:rsidRDefault="002F1592" w:rsidP="0025006E">
            <w:pPr>
              <w:pStyle w:val="Heading1"/>
              <w:shd w:val="clear" w:color="auto" w:fill="FFFFFF"/>
              <w:rPr>
                <w:rFonts w:ascii="Calibri" w:eastAsia="Calibri" w:hAnsi="Calibri" w:cs="Calibri"/>
                <w:b w:val="0"/>
                <w:bCs w:val="0"/>
                <w:kern w:val="0"/>
                <w:sz w:val="18"/>
                <w:szCs w:val="22"/>
                <w:lang w:eastAsia="en-US"/>
              </w:rPr>
            </w:pPr>
            <w:hyperlink r:id="rId17" w:history="1">
              <w:r w:rsidR="0025006E" w:rsidRPr="0025006E">
                <w:rPr>
                  <w:rStyle w:val="Hyperlink"/>
                  <w:rFonts w:ascii="Calibri" w:eastAsia="Calibri" w:hAnsi="Calibri" w:cs="Calibri"/>
                  <w:b w:val="0"/>
                  <w:bCs w:val="0"/>
                  <w:kern w:val="0"/>
                  <w:sz w:val="18"/>
                  <w:szCs w:val="22"/>
                  <w:lang w:eastAsia="en-US"/>
                </w:rPr>
                <w:t>Covid-19: Omicron may be more transmissible than other variants and partly resistant to existing vaccines, scientists fear</w:t>
              </w:r>
            </w:hyperlink>
          </w:p>
          <w:p w:rsidR="00B60E98" w:rsidRPr="0025006E" w:rsidRDefault="00B60E98" w:rsidP="00667437">
            <w:pPr>
              <w:rPr>
                <w:sz w:val="18"/>
              </w:rPr>
            </w:pPr>
          </w:p>
          <w:p w:rsidR="00B60E98" w:rsidRDefault="00B60E98" w:rsidP="00667437">
            <w:pPr>
              <w:pStyle w:val="TableParagraph"/>
              <w:spacing w:before="1"/>
              <w:ind w:left="108" w:right="111"/>
            </w:pPr>
          </w:p>
        </w:tc>
        <w:tc>
          <w:tcPr>
            <w:tcW w:w="2551" w:type="dxa"/>
          </w:tcPr>
          <w:p w:rsidR="00B60E98" w:rsidRDefault="00FB3679" w:rsidP="00667437">
            <w:pPr>
              <w:pStyle w:val="TableParagraph"/>
              <w:spacing w:before="1"/>
              <w:ind w:left="106" w:right="486"/>
              <w:rPr>
                <w:spacing w:val="-1"/>
                <w:sz w:val="18"/>
              </w:rPr>
            </w:pPr>
            <w:r>
              <w:rPr>
                <w:spacing w:val="-1"/>
                <w:sz w:val="18"/>
              </w:rPr>
              <w:t>A study</w:t>
            </w:r>
          </w:p>
        </w:tc>
        <w:tc>
          <w:tcPr>
            <w:tcW w:w="7521" w:type="dxa"/>
            <w:gridSpan w:val="2"/>
          </w:tcPr>
          <w:p w:rsidR="00B60E98" w:rsidRDefault="0025006E" w:rsidP="0025006E">
            <w:pPr>
              <w:pStyle w:val="TableParagraph"/>
              <w:spacing w:before="1"/>
              <w:ind w:left="0" w:right="146"/>
              <w:rPr>
                <w:sz w:val="18"/>
              </w:rPr>
            </w:pPr>
            <w:r w:rsidRPr="0025006E">
              <w:rPr>
                <w:sz w:val="18"/>
              </w:rPr>
              <w:t>Omicron, the SARS-CoV-2 variant responsible for a cluster of cases in South Africa and that is now spreading around the world, is the most heavily mutated variant to emerge so far and carries mutations similar to changes seen in previous variants of concern associated with enhanced transmissibility and partial resistance to vaccine induced immunity.</w:t>
            </w:r>
          </w:p>
          <w:p w:rsidR="0025006E" w:rsidRDefault="0025006E" w:rsidP="0025006E">
            <w:pPr>
              <w:pStyle w:val="TableParagraph"/>
              <w:spacing w:before="1"/>
              <w:ind w:left="0" w:right="146"/>
              <w:rPr>
                <w:sz w:val="18"/>
              </w:rPr>
            </w:pPr>
            <w:r w:rsidRPr="0025006E">
              <w:rPr>
                <w:sz w:val="18"/>
              </w:rPr>
              <w:t>Daily case numbers in South Africa had been fairly low but then rose rapidly from 273 on 16 November to more than 1200 by 25 November, more than 80% of which were in the northern province of Gauteng, where the first cases were seen.</w:t>
            </w:r>
          </w:p>
        </w:tc>
      </w:tr>
      <w:tr w:rsidR="00B60E98" w:rsidTr="00FB3679">
        <w:trPr>
          <w:trHeight w:val="1319"/>
        </w:trPr>
        <w:tc>
          <w:tcPr>
            <w:tcW w:w="1524" w:type="dxa"/>
          </w:tcPr>
          <w:p w:rsidR="00B60E98" w:rsidRDefault="0025006E" w:rsidP="00667437">
            <w:pPr>
              <w:pStyle w:val="TableParagraph"/>
              <w:spacing w:before="1"/>
              <w:ind w:left="107" w:right="554"/>
              <w:rPr>
                <w:sz w:val="18"/>
              </w:rPr>
            </w:pPr>
            <w:proofErr w:type="spellStart"/>
            <w:r>
              <w:rPr>
                <w:sz w:val="18"/>
              </w:rPr>
              <w:t>Pubmed</w:t>
            </w:r>
            <w:proofErr w:type="spellEnd"/>
          </w:p>
        </w:tc>
        <w:tc>
          <w:tcPr>
            <w:tcW w:w="2587" w:type="dxa"/>
          </w:tcPr>
          <w:p w:rsidR="00B60E98" w:rsidRPr="00B60E98" w:rsidRDefault="002F1592" w:rsidP="00B60E98">
            <w:pPr>
              <w:pStyle w:val="TableParagraph"/>
              <w:spacing w:before="1"/>
              <w:ind w:left="108" w:right="111"/>
              <w:rPr>
                <w:sz w:val="18"/>
              </w:rPr>
            </w:pPr>
            <w:hyperlink r:id="rId18" w:history="1">
              <w:r w:rsidR="0025006E" w:rsidRPr="0025006E">
                <w:rPr>
                  <w:rStyle w:val="Hyperlink"/>
                  <w:sz w:val="18"/>
                </w:rPr>
                <w:t>Daily briefing: Omicron coronavirus variant puts scientists on alert</w:t>
              </w:r>
            </w:hyperlink>
          </w:p>
        </w:tc>
        <w:tc>
          <w:tcPr>
            <w:tcW w:w="2551" w:type="dxa"/>
          </w:tcPr>
          <w:p w:rsidR="00B60E98" w:rsidRDefault="0025006E" w:rsidP="00667437">
            <w:pPr>
              <w:pStyle w:val="TableParagraph"/>
              <w:spacing w:before="1"/>
              <w:ind w:left="106" w:right="486"/>
              <w:rPr>
                <w:spacing w:val="-1"/>
                <w:sz w:val="18"/>
              </w:rPr>
            </w:pPr>
            <w:r>
              <w:rPr>
                <w:spacing w:val="-1"/>
                <w:sz w:val="18"/>
              </w:rPr>
              <w:t>Briefing</w:t>
            </w:r>
          </w:p>
        </w:tc>
        <w:tc>
          <w:tcPr>
            <w:tcW w:w="7521" w:type="dxa"/>
            <w:gridSpan w:val="2"/>
          </w:tcPr>
          <w:p w:rsidR="00B60E98" w:rsidRDefault="0025006E" w:rsidP="0025006E">
            <w:pPr>
              <w:pStyle w:val="TableParagraph"/>
              <w:spacing w:before="1"/>
              <w:ind w:left="0" w:right="146"/>
              <w:rPr>
                <w:sz w:val="18"/>
              </w:rPr>
            </w:pPr>
            <w:r w:rsidRPr="0025006E">
              <w:rPr>
                <w:sz w:val="18"/>
              </w:rPr>
              <w:t>Researchers are racing to track </w:t>
            </w:r>
            <w:hyperlink r:id="rId19" w:history="1">
              <w:r w:rsidRPr="0025006E">
                <w:rPr>
                  <w:sz w:val="18"/>
                </w:rPr>
                <w:t>the rise of a new variant of SARS-CoV-2, known as known as B.1.1.529 or Omicron</w:t>
              </w:r>
            </w:hyperlink>
            <w:r w:rsidRPr="0025006E">
              <w:rPr>
                <w:sz w:val="18"/>
              </w:rPr>
              <w:t>. The variant harbours a number of mutations found in other variants, including Delta, and seems to be spreading quickly across South Africa. A top priority is to follow the variant closely as it spreads: it was first identified in Botswana and has turned up in a traveller arriving in Hong Kong from South Africa. Scientists in South Africa are working “at warp speed” to understand the variant’s properties, says South African virologist Penny Moore. There are anecdotal reports of reinfections and cases in vaccinated individuals, but “at this stage it’s too early to tell anything”, she says.</w:t>
            </w:r>
          </w:p>
        </w:tc>
      </w:tr>
      <w:tr w:rsidR="00B60E98" w:rsidTr="00FB3679">
        <w:trPr>
          <w:trHeight w:val="1319"/>
        </w:trPr>
        <w:tc>
          <w:tcPr>
            <w:tcW w:w="1524" w:type="dxa"/>
          </w:tcPr>
          <w:p w:rsidR="00B60E98" w:rsidRDefault="00B60E98" w:rsidP="00667437">
            <w:pPr>
              <w:pStyle w:val="TableParagraph"/>
              <w:spacing w:before="1"/>
              <w:ind w:left="107" w:right="554"/>
              <w:rPr>
                <w:sz w:val="18"/>
              </w:rPr>
            </w:pPr>
            <w:proofErr w:type="spellStart"/>
            <w:r>
              <w:rPr>
                <w:sz w:val="18"/>
              </w:rPr>
              <w:t>Pubmed</w:t>
            </w:r>
            <w:proofErr w:type="spellEnd"/>
          </w:p>
        </w:tc>
        <w:tc>
          <w:tcPr>
            <w:tcW w:w="2587" w:type="dxa"/>
          </w:tcPr>
          <w:p w:rsidR="00B60E98" w:rsidRPr="00B60E98" w:rsidRDefault="002F1592" w:rsidP="00B60E98">
            <w:pPr>
              <w:pStyle w:val="Heading1"/>
              <w:shd w:val="clear" w:color="auto" w:fill="FFFFFF"/>
              <w:rPr>
                <w:rFonts w:ascii="Calibri" w:eastAsia="Calibri" w:hAnsi="Calibri" w:cs="Calibri"/>
                <w:b w:val="0"/>
                <w:bCs w:val="0"/>
                <w:kern w:val="0"/>
                <w:sz w:val="18"/>
                <w:szCs w:val="22"/>
                <w:lang w:eastAsia="en-US"/>
              </w:rPr>
            </w:pPr>
            <w:hyperlink r:id="rId20" w:history="1">
              <w:proofErr w:type="spellStart"/>
              <w:r w:rsidR="00B60E98" w:rsidRPr="0025006E">
                <w:rPr>
                  <w:rStyle w:val="Hyperlink"/>
                  <w:rFonts w:ascii="Calibri" w:eastAsia="Calibri" w:hAnsi="Calibri" w:cs="Calibri"/>
                  <w:b w:val="0"/>
                  <w:bCs w:val="0"/>
                  <w:kern w:val="0"/>
                  <w:sz w:val="18"/>
                  <w:szCs w:val="22"/>
                  <w:lang w:eastAsia="en-US"/>
                </w:rPr>
                <w:t>Covid</w:t>
              </w:r>
              <w:proofErr w:type="spellEnd"/>
              <w:r w:rsidR="00B60E98" w:rsidRPr="0025006E">
                <w:rPr>
                  <w:rStyle w:val="Hyperlink"/>
                  <w:rFonts w:ascii="Calibri" w:eastAsia="Calibri" w:hAnsi="Calibri" w:cs="Calibri"/>
                  <w:b w:val="0"/>
                  <w:bCs w:val="0"/>
                  <w:kern w:val="0"/>
                  <w:sz w:val="18"/>
                  <w:szCs w:val="22"/>
                  <w:lang w:eastAsia="en-US"/>
                </w:rPr>
                <w:t xml:space="preserve"> 19: Omicron is a cause for concern, not panic, says US president</w:t>
              </w:r>
            </w:hyperlink>
          </w:p>
          <w:p w:rsidR="00B60E98" w:rsidRPr="00B60E98" w:rsidRDefault="00B60E98" w:rsidP="00667437">
            <w:pPr>
              <w:pStyle w:val="TableParagraph"/>
              <w:spacing w:line="199" w:lineRule="exact"/>
              <w:ind w:left="108"/>
              <w:rPr>
                <w:sz w:val="18"/>
              </w:rPr>
            </w:pPr>
          </w:p>
        </w:tc>
        <w:tc>
          <w:tcPr>
            <w:tcW w:w="2551" w:type="dxa"/>
          </w:tcPr>
          <w:p w:rsidR="00B60E98" w:rsidRDefault="00FB3679" w:rsidP="00667437">
            <w:pPr>
              <w:pStyle w:val="TableParagraph"/>
              <w:spacing w:before="1"/>
              <w:ind w:left="106" w:right="486"/>
              <w:rPr>
                <w:sz w:val="18"/>
              </w:rPr>
            </w:pPr>
            <w:r>
              <w:rPr>
                <w:spacing w:val="-1"/>
                <w:sz w:val="18"/>
              </w:rPr>
              <w:t>A study</w:t>
            </w:r>
          </w:p>
        </w:tc>
        <w:tc>
          <w:tcPr>
            <w:tcW w:w="7521" w:type="dxa"/>
            <w:gridSpan w:val="2"/>
          </w:tcPr>
          <w:p w:rsidR="0025006E" w:rsidRPr="0025006E" w:rsidRDefault="0025006E" w:rsidP="0025006E">
            <w:pPr>
              <w:widowControl/>
              <w:shd w:val="clear" w:color="auto" w:fill="FFFFFF"/>
              <w:autoSpaceDE/>
              <w:autoSpaceDN/>
              <w:spacing w:after="225"/>
              <w:textAlignment w:val="baseline"/>
              <w:rPr>
                <w:sz w:val="18"/>
              </w:rPr>
            </w:pPr>
            <w:r w:rsidRPr="0025006E">
              <w:rPr>
                <w:sz w:val="18"/>
              </w:rPr>
              <w:t>President Joe Biden told Americans that the newly identified omicron variant of the covid-19 virus was a cause for concern, not panic. Mask wearing and vaccinations for all those eligible would protect people and lockdowns were not planned, he said.</w:t>
            </w:r>
          </w:p>
          <w:p w:rsidR="0025006E" w:rsidRPr="0025006E" w:rsidRDefault="0025006E" w:rsidP="0025006E">
            <w:pPr>
              <w:widowControl/>
              <w:shd w:val="clear" w:color="auto" w:fill="FFFFFF"/>
              <w:autoSpaceDE/>
              <w:autoSpaceDN/>
              <w:spacing w:after="225"/>
              <w:textAlignment w:val="baseline"/>
              <w:rPr>
                <w:rFonts w:ascii="Helvetica" w:eastAsia="Times New Roman" w:hAnsi="Helvetica" w:cs="Helvetica"/>
                <w:color w:val="333333"/>
                <w:sz w:val="24"/>
                <w:szCs w:val="24"/>
                <w:lang w:eastAsia="en-GB"/>
              </w:rPr>
            </w:pPr>
            <w:r w:rsidRPr="0025006E">
              <w:rPr>
                <w:sz w:val="18"/>
              </w:rPr>
              <w:t xml:space="preserve">Biden spoke at a White House press conference with his medical advisor, Anthony </w:t>
            </w:r>
            <w:proofErr w:type="spellStart"/>
            <w:r w:rsidRPr="0025006E">
              <w:rPr>
                <w:sz w:val="18"/>
              </w:rPr>
              <w:t>Fauci</w:t>
            </w:r>
            <w:proofErr w:type="spellEnd"/>
            <w:r w:rsidRPr="0025006E">
              <w:rPr>
                <w:sz w:val="18"/>
              </w:rPr>
              <w:t>, director of the National Institute of Allergy and Infectious Diseases</w:t>
            </w:r>
          </w:p>
          <w:p w:rsidR="00B60E98" w:rsidRDefault="00B60E98" w:rsidP="00667437">
            <w:pPr>
              <w:pStyle w:val="TableParagraph"/>
              <w:spacing w:before="1"/>
              <w:ind w:right="146"/>
              <w:rPr>
                <w:sz w:val="18"/>
              </w:rPr>
            </w:pPr>
          </w:p>
        </w:tc>
      </w:tr>
      <w:tr w:rsidR="00B60E98" w:rsidRPr="00B60E98" w:rsidTr="00FB3679">
        <w:trPr>
          <w:trHeight w:val="1348"/>
        </w:trPr>
        <w:tc>
          <w:tcPr>
            <w:tcW w:w="1524" w:type="dxa"/>
            <w:shd w:val="clear" w:color="auto" w:fill="DEEAF6"/>
          </w:tcPr>
          <w:p w:rsidR="00B60E98" w:rsidRDefault="00B60E98" w:rsidP="00667437">
            <w:pPr>
              <w:pStyle w:val="TableParagraph"/>
              <w:spacing w:line="219" w:lineRule="exact"/>
              <w:ind w:left="107"/>
              <w:rPr>
                <w:sz w:val="18"/>
              </w:rPr>
            </w:pPr>
            <w:proofErr w:type="spellStart"/>
            <w:r>
              <w:rPr>
                <w:sz w:val="18"/>
              </w:rPr>
              <w:t>Pubmed</w:t>
            </w:r>
            <w:proofErr w:type="spellEnd"/>
          </w:p>
        </w:tc>
        <w:tc>
          <w:tcPr>
            <w:tcW w:w="2587" w:type="dxa"/>
            <w:shd w:val="clear" w:color="auto" w:fill="DEEAF6"/>
          </w:tcPr>
          <w:p w:rsidR="00B60E98" w:rsidRPr="00B60E98" w:rsidRDefault="002F1592" w:rsidP="00B60E98">
            <w:pPr>
              <w:pStyle w:val="TableParagraph"/>
              <w:spacing w:line="219" w:lineRule="exact"/>
              <w:ind w:left="106"/>
              <w:rPr>
                <w:sz w:val="18"/>
              </w:rPr>
            </w:pPr>
            <w:hyperlink r:id="rId21" w:history="1">
              <w:r w:rsidR="00B60E98" w:rsidRPr="00B60E98">
                <w:rPr>
                  <w:rStyle w:val="Hyperlink"/>
                  <w:sz w:val="18"/>
                </w:rPr>
                <w:t>Omicron variant (B.1.1.529) of SARS-CoV-2, a global urgent public health alert!</w:t>
              </w:r>
            </w:hyperlink>
          </w:p>
          <w:p w:rsidR="00B60E98" w:rsidRPr="00B60E98" w:rsidRDefault="00B60E98" w:rsidP="00667437">
            <w:pPr>
              <w:pStyle w:val="TableParagraph"/>
              <w:spacing w:line="219" w:lineRule="exact"/>
              <w:ind w:left="108"/>
              <w:rPr>
                <w:sz w:val="18"/>
              </w:rPr>
            </w:pPr>
          </w:p>
        </w:tc>
        <w:tc>
          <w:tcPr>
            <w:tcW w:w="2551" w:type="dxa"/>
            <w:shd w:val="clear" w:color="auto" w:fill="DEEAF6"/>
          </w:tcPr>
          <w:p w:rsidR="00B60E98" w:rsidRDefault="00FB3679" w:rsidP="00667437">
            <w:pPr>
              <w:pStyle w:val="TableParagraph"/>
              <w:spacing w:line="219" w:lineRule="exact"/>
              <w:ind w:left="106"/>
              <w:rPr>
                <w:sz w:val="18"/>
              </w:rPr>
            </w:pPr>
            <w:r>
              <w:rPr>
                <w:sz w:val="18"/>
              </w:rPr>
              <w:t>An editorial</w:t>
            </w:r>
          </w:p>
        </w:tc>
        <w:tc>
          <w:tcPr>
            <w:tcW w:w="7491" w:type="dxa"/>
            <w:shd w:val="clear" w:color="auto" w:fill="DEEAF6"/>
          </w:tcPr>
          <w:p w:rsidR="00B60E98" w:rsidRDefault="00B60E98" w:rsidP="0025006E">
            <w:pPr>
              <w:pStyle w:val="TableParagraph"/>
              <w:spacing w:before="2" w:line="199" w:lineRule="exact"/>
              <w:ind w:left="0"/>
              <w:rPr>
                <w:sz w:val="18"/>
              </w:rPr>
            </w:pPr>
            <w:r w:rsidRPr="00B60E98">
              <w:rPr>
                <w:sz w:val="18"/>
              </w:rPr>
              <w:t>The most recent</w:t>
            </w:r>
            <w:r>
              <w:rPr>
                <w:rFonts w:ascii="Arial" w:hAnsi="Arial" w:cs="Arial"/>
                <w:color w:val="1C1D1E"/>
                <w:shd w:val="clear" w:color="auto" w:fill="FFFFFF"/>
              </w:rPr>
              <w:t xml:space="preserve"> </w:t>
            </w:r>
            <w:r w:rsidRPr="00B60E98">
              <w:rPr>
                <w:sz w:val="18"/>
              </w:rPr>
              <w:t>identification of the Omicron variant (B.1.1.529) of severe acute respiratory syndrome coronavirus 2 (SARS-CoV-2) has added fuel to the close to 2-years' seemingly eternal flame of the global coronavirus disease 2019 (COVID-19) pandemic.</w:t>
            </w:r>
            <w:r w:rsidR="005F547B">
              <w:t xml:space="preserve"> </w:t>
            </w:r>
            <w:r w:rsidRPr="00B60E98">
              <w:rPr>
                <w:sz w:val="18"/>
              </w:rPr>
              <w:t> Omicron was first identified in Botswana earlier in November. It was reported to World Health Organization (WHO) from South Africa on November 24, 2021, which was designated as a variant of concern (VOC) on November 26, 2021.</w:t>
            </w:r>
          </w:p>
        </w:tc>
        <w:tc>
          <w:tcPr>
            <w:tcW w:w="30" w:type="dxa"/>
            <w:shd w:val="clear" w:color="auto" w:fill="DEEAF6"/>
          </w:tcPr>
          <w:p w:rsidR="00B60E98" w:rsidRDefault="00B60E98" w:rsidP="00B60E98">
            <w:pPr>
              <w:pStyle w:val="TableParagraph"/>
              <w:tabs>
                <w:tab w:val="left" w:pos="830"/>
              </w:tabs>
              <w:spacing w:before="9" w:line="220" w:lineRule="exact"/>
              <w:ind w:right="338"/>
              <w:jc w:val="both"/>
              <w:rPr>
                <w:sz w:val="18"/>
              </w:rPr>
            </w:pPr>
          </w:p>
        </w:tc>
      </w:tr>
    </w:tbl>
    <w:p w:rsidR="00B60E98" w:rsidRPr="00B60E98" w:rsidRDefault="00B60E98">
      <w:pPr>
        <w:spacing w:before="35" w:after="32"/>
        <w:ind w:left="240"/>
        <w:rPr>
          <w:sz w:val="18"/>
        </w:rPr>
      </w:pPr>
    </w:p>
    <w:p w:rsidR="00B60E98" w:rsidRPr="00B60E98" w:rsidRDefault="00B60E98">
      <w:pPr>
        <w:spacing w:before="35" w:after="32"/>
        <w:ind w:left="240"/>
        <w:rPr>
          <w:sz w:val="18"/>
        </w:rPr>
      </w:pPr>
    </w:p>
    <w:p w:rsidR="00EF32D1" w:rsidRDefault="001F3316" w:rsidP="001F3316">
      <w:pPr>
        <w:spacing w:before="35" w:after="32"/>
        <w:rPr>
          <w:rFonts w:ascii="Calibri Light"/>
          <w:sz w:val="32"/>
        </w:rPr>
      </w:pPr>
      <w:r>
        <w:rPr>
          <w:rFonts w:ascii="Calibri Light"/>
          <w:color w:val="2E5395"/>
          <w:sz w:val="32"/>
        </w:rPr>
        <w:t xml:space="preserve">  </w:t>
      </w:r>
      <w:r w:rsidR="00A74123">
        <w:rPr>
          <w:rFonts w:ascii="Calibri Light"/>
          <w:color w:val="2E5395"/>
          <w:sz w:val="32"/>
        </w:rPr>
        <w:t>Resources</w:t>
      </w:r>
    </w:p>
    <w:tbl>
      <w:tblPr>
        <w:tblW w:w="0" w:type="auto"/>
        <w:tblInd w:w="147" w:type="dxa"/>
        <w:tblBorders>
          <w:top w:val="single" w:sz="12" w:space="0" w:color="492739"/>
          <w:left w:val="single" w:sz="12" w:space="0" w:color="492739"/>
          <w:bottom w:val="single" w:sz="12" w:space="0" w:color="492739"/>
          <w:right w:val="single" w:sz="12" w:space="0" w:color="492739"/>
          <w:insideH w:val="single" w:sz="12" w:space="0" w:color="492739"/>
          <w:insideV w:val="single" w:sz="12" w:space="0" w:color="492739"/>
        </w:tblBorders>
        <w:tblLayout w:type="fixed"/>
        <w:tblCellMar>
          <w:left w:w="0" w:type="dxa"/>
          <w:right w:w="0" w:type="dxa"/>
        </w:tblCellMar>
        <w:tblLook w:val="01E0" w:firstRow="1" w:lastRow="1" w:firstColumn="1" w:lastColumn="1" w:noHBand="0" w:noVBand="0"/>
      </w:tblPr>
      <w:tblGrid>
        <w:gridCol w:w="1524"/>
        <w:gridCol w:w="2695"/>
        <w:gridCol w:w="1274"/>
        <w:gridCol w:w="8682"/>
      </w:tblGrid>
      <w:tr w:rsidR="00EF32D1">
        <w:trPr>
          <w:trHeight w:val="220"/>
        </w:trPr>
        <w:tc>
          <w:tcPr>
            <w:tcW w:w="14175" w:type="dxa"/>
            <w:gridSpan w:val="4"/>
            <w:shd w:val="clear" w:color="auto" w:fill="5B9BD4"/>
          </w:tcPr>
          <w:p w:rsidR="00EF32D1" w:rsidRDefault="00A74123">
            <w:pPr>
              <w:pStyle w:val="TableParagraph"/>
              <w:spacing w:before="1" w:line="199" w:lineRule="exact"/>
              <w:ind w:left="107"/>
              <w:rPr>
                <w:b/>
                <w:sz w:val="18"/>
              </w:rPr>
            </w:pPr>
            <w:r>
              <w:rPr>
                <w:b/>
                <w:color w:val="FFFFFF"/>
                <w:sz w:val="18"/>
              </w:rPr>
              <w:lastRenderedPageBreak/>
              <w:t>Covid-19</w:t>
            </w:r>
            <w:r>
              <w:rPr>
                <w:b/>
                <w:color w:val="FFFFFF"/>
                <w:spacing w:val="-3"/>
                <w:sz w:val="18"/>
              </w:rPr>
              <w:t xml:space="preserve"> </w:t>
            </w:r>
            <w:r>
              <w:rPr>
                <w:b/>
                <w:color w:val="FFFFFF"/>
                <w:sz w:val="18"/>
              </w:rPr>
              <w:t>Evidence</w:t>
            </w:r>
            <w:r>
              <w:rPr>
                <w:b/>
                <w:color w:val="FFFFFF"/>
                <w:spacing w:val="-2"/>
                <w:sz w:val="18"/>
              </w:rPr>
              <w:t xml:space="preserve"> </w:t>
            </w:r>
            <w:r>
              <w:rPr>
                <w:b/>
                <w:color w:val="FFFFFF"/>
                <w:sz w:val="18"/>
              </w:rPr>
              <w:t>Resources</w:t>
            </w:r>
          </w:p>
        </w:tc>
      </w:tr>
      <w:tr w:rsidR="00A87E6E">
        <w:trPr>
          <w:trHeight w:val="659"/>
        </w:trPr>
        <w:tc>
          <w:tcPr>
            <w:tcW w:w="1524" w:type="dxa"/>
            <w:tcBorders>
              <w:bottom w:val="single" w:sz="4" w:space="0" w:color="B4C5E7"/>
              <w:right w:val="single" w:sz="4" w:space="0" w:color="9CC2E4"/>
            </w:tcBorders>
            <w:shd w:val="clear" w:color="auto" w:fill="DEEAF6"/>
          </w:tcPr>
          <w:p w:rsidR="00A87E6E" w:rsidRDefault="00A87E6E">
            <w:pPr>
              <w:pStyle w:val="TableParagraph"/>
              <w:spacing w:before="1"/>
              <w:ind w:left="107"/>
              <w:rPr>
                <w:b/>
                <w:sz w:val="18"/>
              </w:rPr>
            </w:pPr>
            <w:r>
              <w:rPr>
                <w:b/>
                <w:sz w:val="18"/>
              </w:rPr>
              <w:t>NICE</w:t>
            </w:r>
          </w:p>
        </w:tc>
        <w:tc>
          <w:tcPr>
            <w:tcW w:w="2695" w:type="dxa"/>
            <w:tcBorders>
              <w:left w:val="single" w:sz="4" w:space="0" w:color="9CC2E4"/>
              <w:bottom w:val="single" w:sz="4" w:space="0" w:color="B4C5E7"/>
              <w:right w:val="single" w:sz="4" w:space="0" w:color="9CC2E4"/>
            </w:tcBorders>
            <w:shd w:val="clear" w:color="auto" w:fill="DEEAF6"/>
          </w:tcPr>
          <w:p w:rsidR="00A87E6E" w:rsidRPr="00A87E6E" w:rsidRDefault="002F1592" w:rsidP="00A87E6E">
            <w:pPr>
              <w:pStyle w:val="TableParagraph"/>
              <w:spacing w:before="1"/>
              <w:ind w:left="117"/>
              <w:rPr>
                <w:b/>
                <w:sz w:val="18"/>
              </w:rPr>
            </w:pPr>
            <w:hyperlink r:id="rId22" w:history="1">
              <w:r w:rsidR="00A87E6E" w:rsidRPr="00F010CC">
                <w:rPr>
                  <w:rStyle w:val="Hyperlink"/>
                  <w:b/>
                  <w:sz w:val="18"/>
                </w:rPr>
                <w:t>COVID-19 rapid guideline: managing COVID-19</w:t>
              </w:r>
            </w:hyperlink>
          </w:p>
          <w:p w:rsidR="00A87E6E" w:rsidRDefault="00A87E6E">
            <w:pPr>
              <w:pStyle w:val="TableParagraph"/>
              <w:spacing w:before="1"/>
              <w:ind w:left="117"/>
              <w:rPr>
                <w:b/>
                <w:sz w:val="18"/>
              </w:rPr>
            </w:pPr>
          </w:p>
        </w:tc>
        <w:tc>
          <w:tcPr>
            <w:tcW w:w="1274" w:type="dxa"/>
            <w:tcBorders>
              <w:left w:val="single" w:sz="4" w:space="0" w:color="9CC2E4"/>
              <w:bottom w:val="single" w:sz="4" w:space="0" w:color="B4C5E7"/>
              <w:right w:val="single" w:sz="4" w:space="0" w:color="9CC2E4"/>
            </w:tcBorders>
            <w:shd w:val="clear" w:color="auto" w:fill="DEEAF6"/>
          </w:tcPr>
          <w:p w:rsidR="00A87E6E" w:rsidRDefault="00A87E6E">
            <w:pPr>
              <w:pStyle w:val="TableParagraph"/>
              <w:spacing w:before="1"/>
              <w:ind w:left="116"/>
              <w:rPr>
                <w:sz w:val="18"/>
              </w:rPr>
            </w:pPr>
            <w:r>
              <w:rPr>
                <w:sz w:val="18"/>
              </w:rPr>
              <w:t>Guidance</w:t>
            </w:r>
          </w:p>
        </w:tc>
        <w:tc>
          <w:tcPr>
            <w:tcW w:w="8682" w:type="dxa"/>
            <w:tcBorders>
              <w:left w:val="single" w:sz="4" w:space="0" w:color="9CC2E4"/>
              <w:bottom w:val="single" w:sz="4" w:space="0" w:color="B4C5E7"/>
            </w:tcBorders>
            <w:shd w:val="clear" w:color="auto" w:fill="DEEAF6"/>
          </w:tcPr>
          <w:p w:rsidR="00A87E6E" w:rsidRDefault="00A87E6E" w:rsidP="00A87E6E">
            <w:pPr>
              <w:pStyle w:val="TableParagraph"/>
              <w:spacing w:before="1"/>
              <w:ind w:left="119" w:right="80"/>
              <w:rPr>
                <w:sz w:val="18"/>
              </w:rPr>
            </w:pPr>
            <w:r w:rsidRPr="00A87E6E">
              <w:rPr>
                <w:sz w:val="18"/>
              </w:rPr>
              <w:t>NICE guideline [NG191]</w:t>
            </w:r>
            <w:r>
              <w:rPr>
                <w:sz w:val="18"/>
              </w:rPr>
              <w:t xml:space="preserve"> </w:t>
            </w:r>
            <w:r w:rsidRPr="00A87E6E">
              <w:rPr>
                <w:sz w:val="18"/>
              </w:rPr>
              <w:t>Published: 23 March 2021 Last updated: 03 November 2021</w:t>
            </w:r>
            <w:r>
              <w:rPr>
                <w:sz w:val="18"/>
              </w:rPr>
              <w:t>.</w:t>
            </w:r>
          </w:p>
          <w:p w:rsidR="00A87E6E" w:rsidRDefault="00A87E6E" w:rsidP="00A87E6E">
            <w:pPr>
              <w:pStyle w:val="TableParagraph"/>
              <w:spacing w:before="1"/>
              <w:ind w:left="0" w:right="80"/>
              <w:rPr>
                <w:sz w:val="18"/>
              </w:rPr>
            </w:pPr>
            <w:r w:rsidRPr="00A87E6E">
              <w:rPr>
                <w:sz w:val="18"/>
              </w:rPr>
              <w:t xml:space="preserve">This guideline covers the management of COVID-19 for children, young people and adults in all care settings. It </w:t>
            </w:r>
            <w:r w:rsidR="00F010CC">
              <w:rPr>
                <w:sz w:val="18"/>
              </w:rPr>
              <w:t xml:space="preserve">    </w:t>
            </w:r>
            <w:r w:rsidRPr="00A87E6E">
              <w:rPr>
                <w:sz w:val="18"/>
              </w:rPr>
              <w:t>brings together our existing recommendations on managing COVID-19, and new recommendations on therapeutics, so that healthcare staff and those planning and delivering services can find and use them more easily.</w:t>
            </w:r>
          </w:p>
        </w:tc>
      </w:tr>
      <w:tr w:rsidR="00EF32D1">
        <w:trPr>
          <w:trHeight w:val="659"/>
        </w:trPr>
        <w:tc>
          <w:tcPr>
            <w:tcW w:w="1524" w:type="dxa"/>
            <w:tcBorders>
              <w:bottom w:val="single" w:sz="4" w:space="0" w:color="B4C5E7"/>
              <w:right w:val="single" w:sz="4" w:space="0" w:color="9CC2E4"/>
            </w:tcBorders>
            <w:shd w:val="clear" w:color="auto" w:fill="DEEAF6"/>
          </w:tcPr>
          <w:p w:rsidR="00EF32D1" w:rsidRDefault="00A74123">
            <w:pPr>
              <w:pStyle w:val="TableParagraph"/>
              <w:spacing w:before="1"/>
              <w:ind w:left="107"/>
              <w:rPr>
                <w:b/>
                <w:sz w:val="18"/>
              </w:rPr>
            </w:pPr>
            <w:r>
              <w:rPr>
                <w:b/>
                <w:sz w:val="18"/>
              </w:rPr>
              <w:t>LGA</w:t>
            </w:r>
          </w:p>
        </w:tc>
        <w:tc>
          <w:tcPr>
            <w:tcW w:w="2695" w:type="dxa"/>
            <w:tcBorders>
              <w:left w:val="single" w:sz="4" w:space="0" w:color="9CC2E4"/>
              <w:bottom w:val="single" w:sz="4" w:space="0" w:color="B4C5E7"/>
              <w:right w:val="single" w:sz="4" w:space="0" w:color="9CC2E4"/>
            </w:tcBorders>
            <w:shd w:val="clear" w:color="auto" w:fill="DEEAF6"/>
          </w:tcPr>
          <w:p w:rsidR="00EF32D1" w:rsidRDefault="00A74123">
            <w:pPr>
              <w:pStyle w:val="TableParagraph"/>
              <w:spacing w:before="1"/>
              <w:ind w:left="117"/>
              <w:rPr>
                <w:b/>
                <w:sz w:val="18"/>
              </w:rPr>
            </w:pPr>
            <w:r>
              <w:rPr>
                <w:b/>
                <w:sz w:val="18"/>
              </w:rPr>
              <w:t>Covid-19:</w:t>
            </w:r>
            <w:r>
              <w:rPr>
                <w:b/>
                <w:spacing w:val="-3"/>
                <w:sz w:val="18"/>
              </w:rPr>
              <w:t xml:space="preserve"> </w:t>
            </w:r>
            <w:r>
              <w:rPr>
                <w:b/>
                <w:sz w:val="18"/>
              </w:rPr>
              <w:t>Good</w:t>
            </w:r>
            <w:r>
              <w:rPr>
                <w:b/>
                <w:spacing w:val="-4"/>
                <w:sz w:val="18"/>
              </w:rPr>
              <w:t xml:space="preserve"> </w:t>
            </w:r>
            <w:r>
              <w:rPr>
                <w:b/>
                <w:sz w:val="18"/>
              </w:rPr>
              <w:t>council</w:t>
            </w:r>
            <w:r>
              <w:rPr>
                <w:b/>
                <w:spacing w:val="-4"/>
                <w:sz w:val="18"/>
              </w:rPr>
              <w:t xml:space="preserve"> </w:t>
            </w:r>
            <w:r>
              <w:rPr>
                <w:b/>
                <w:sz w:val="18"/>
              </w:rPr>
              <w:t>practice</w:t>
            </w:r>
          </w:p>
          <w:p w:rsidR="00EF32D1" w:rsidRDefault="002F1592">
            <w:pPr>
              <w:pStyle w:val="TableParagraph"/>
              <w:spacing w:before="1" w:line="219" w:lineRule="exact"/>
              <w:ind w:left="117"/>
              <w:rPr>
                <w:sz w:val="18"/>
              </w:rPr>
            </w:pPr>
            <w:hyperlink r:id="rId23">
              <w:r w:rsidR="00A74123">
                <w:rPr>
                  <w:color w:val="0462C1"/>
                  <w:sz w:val="18"/>
                  <w:u w:val="single" w:color="0462C1"/>
                </w:rPr>
                <w:t>https://www.local.gov.uk/covid-</w:t>
              </w:r>
            </w:hyperlink>
          </w:p>
          <w:p w:rsidR="00EF32D1" w:rsidRDefault="002F1592">
            <w:pPr>
              <w:pStyle w:val="TableParagraph"/>
              <w:spacing w:line="199" w:lineRule="exact"/>
              <w:ind w:left="117"/>
              <w:rPr>
                <w:sz w:val="18"/>
              </w:rPr>
            </w:pPr>
            <w:hyperlink r:id="rId24">
              <w:r w:rsidR="00A74123">
                <w:rPr>
                  <w:color w:val="0462C1"/>
                  <w:sz w:val="18"/>
                  <w:u w:val="single" w:color="0462C1"/>
                </w:rPr>
                <w:t>19-good-council-practice</w:t>
              </w:r>
            </w:hyperlink>
          </w:p>
        </w:tc>
        <w:tc>
          <w:tcPr>
            <w:tcW w:w="1274" w:type="dxa"/>
            <w:tcBorders>
              <w:left w:val="single" w:sz="4" w:space="0" w:color="9CC2E4"/>
              <w:bottom w:val="single" w:sz="4" w:space="0" w:color="B4C5E7"/>
              <w:right w:val="single" w:sz="4" w:space="0" w:color="9CC2E4"/>
            </w:tcBorders>
            <w:shd w:val="clear" w:color="auto" w:fill="DEEAF6"/>
          </w:tcPr>
          <w:p w:rsidR="00EF32D1" w:rsidRDefault="00A74123">
            <w:pPr>
              <w:pStyle w:val="TableParagraph"/>
              <w:spacing w:before="1"/>
              <w:ind w:left="116"/>
              <w:rPr>
                <w:sz w:val="18"/>
              </w:rPr>
            </w:pPr>
            <w:r>
              <w:rPr>
                <w:sz w:val="18"/>
              </w:rPr>
              <w:t>Case</w:t>
            </w:r>
            <w:r>
              <w:rPr>
                <w:spacing w:val="-3"/>
                <w:sz w:val="18"/>
              </w:rPr>
              <w:t xml:space="preserve"> </w:t>
            </w:r>
            <w:r>
              <w:rPr>
                <w:sz w:val="18"/>
              </w:rPr>
              <w:t>reports</w:t>
            </w:r>
          </w:p>
        </w:tc>
        <w:tc>
          <w:tcPr>
            <w:tcW w:w="8682" w:type="dxa"/>
            <w:tcBorders>
              <w:left w:val="single" w:sz="4" w:space="0" w:color="9CC2E4"/>
              <w:bottom w:val="single" w:sz="4" w:space="0" w:color="B4C5E7"/>
            </w:tcBorders>
            <w:shd w:val="clear" w:color="auto" w:fill="DEEAF6"/>
          </w:tcPr>
          <w:p w:rsidR="00EF32D1" w:rsidRDefault="00A74123">
            <w:pPr>
              <w:pStyle w:val="TableParagraph"/>
              <w:spacing w:before="1"/>
              <w:ind w:left="119" w:right="80"/>
              <w:rPr>
                <w:sz w:val="18"/>
              </w:rPr>
            </w:pPr>
            <w:r>
              <w:rPr>
                <w:sz w:val="18"/>
              </w:rPr>
              <w:t>A diverse, current and informative range of case studies that will be of help to local authorities as they navigate this</w:t>
            </w:r>
            <w:r>
              <w:rPr>
                <w:spacing w:val="-39"/>
                <w:sz w:val="18"/>
              </w:rPr>
              <w:t xml:space="preserve"> </w:t>
            </w:r>
            <w:r>
              <w:rPr>
                <w:sz w:val="18"/>
              </w:rPr>
              <w:t>changed environment,</w:t>
            </w:r>
            <w:r>
              <w:rPr>
                <w:spacing w:val="-1"/>
                <w:sz w:val="18"/>
              </w:rPr>
              <w:t xml:space="preserve"> </w:t>
            </w:r>
            <w:r>
              <w:rPr>
                <w:sz w:val="18"/>
              </w:rPr>
              <w:t>while</w:t>
            </w:r>
            <w:r>
              <w:rPr>
                <w:spacing w:val="-1"/>
                <w:sz w:val="18"/>
              </w:rPr>
              <w:t xml:space="preserve"> </w:t>
            </w:r>
            <w:r>
              <w:rPr>
                <w:sz w:val="18"/>
              </w:rPr>
              <w:t>showcasing</w:t>
            </w:r>
            <w:r>
              <w:rPr>
                <w:spacing w:val="-2"/>
                <w:sz w:val="18"/>
              </w:rPr>
              <w:t xml:space="preserve"> </w:t>
            </w:r>
            <w:r>
              <w:rPr>
                <w:sz w:val="18"/>
              </w:rPr>
              <w:t>some</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important</w:t>
            </w:r>
            <w:r>
              <w:rPr>
                <w:spacing w:val="-1"/>
                <w:sz w:val="18"/>
              </w:rPr>
              <w:t xml:space="preserve"> </w:t>
            </w:r>
            <w:r>
              <w:rPr>
                <w:sz w:val="18"/>
              </w:rPr>
              <w:t>work</w:t>
            </w:r>
            <w:r>
              <w:rPr>
                <w:spacing w:val="-1"/>
                <w:sz w:val="18"/>
              </w:rPr>
              <w:t xml:space="preserve"> </w:t>
            </w:r>
            <w:r>
              <w:rPr>
                <w:sz w:val="18"/>
              </w:rPr>
              <w:t>being</w:t>
            </w:r>
            <w:r>
              <w:rPr>
                <w:spacing w:val="-2"/>
                <w:sz w:val="18"/>
              </w:rPr>
              <w:t xml:space="preserve"> </w:t>
            </w:r>
            <w:r>
              <w:rPr>
                <w:sz w:val="18"/>
              </w:rPr>
              <w:t>carried</w:t>
            </w:r>
            <w:r>
              <w:rPr>
                <w:spacing w:val="-1"/>
                <w:sz w:val="18"/>
              </w:rPr>
              <w:t xml:space="preserve"> </w:t>
            </w:r>
            <w:r>
              <w:rPr>
                <w:sz w:val="18"/>
              </w:rPr>
              <w:t>out by the sector</w:t>
            </w:r>
          </w:p>
        </w:tc>
      </w:tr>
      <w:tr w:rsidR="00EF32D1">
        <w:trPr>
          <w:trHeight w:val="880"/>
        </w:trPr>
        <w:tc>
          <w:tcPr>
            <w:tcW w:w="1524" w:type="dxa"/>
            <w:tcBorders>
              <w:top w:val="single" w:sz="4" w:space="0" w:color="B4C5E7"/>
              <w:bottom w:val="single" w:sz="4" w:space="0" w:color="9CC2E4"/>
              <w:right w:val="single" w:sz="4" w:space="0" w:color="9CC2E4"/>
            </w:tcBorders>
          </w:tcPr>
          <w:p w:rsidR="00EF32D1" w:rsidRDefault="00A74123">
            <w:pPr>
              <w:pStyle w:val="TableParagraph"/>
              <w:spacing w:before="1"/>
              <w:ind w:left="107"/>
              <w:rPr>
                <w:b/>
                <w:sz w:val="18"/>
              </w:rPr>
            </w:pPr>
            <w:r>
              <w:rPr>
                <w:b/>
                <w:sz w:val="18"/>
              </w:rPr>
              <w:t>Cochrane</w:t>
            </w:r>
          </w:p>
        </w:tc>
        <w:tc>
          <w:tcPr>
            <w:tcW w:w="2695" w:type="dxa"/>
            <w:tcBorders>
              <w:top w:val="single" w:sz="4" w:space="0" w:color="B4C5E7"/>
              <w:left w:val="single" w:sz="4" w:space="0" w:color="9CC2E4"/>
              <w:bottom w:val="single" w:sz="4" w:space="0" w:color="9CC2E4"/>
              <w:right w:val="single" w:sz="4" w:space="0" w:color="9CC2E4"/>
            </w:tcBorders>
          </w:tcPr>
          <w:p w:rsidR="00EF32D1" w:rsidRDefault="00A74123">
            <w:pPr>
              <w:pStyle w:val="TableParagraph"/>
              <w:spacing w:before="1"/>
              <w:ind w:left="117"/>
              <w:rPr>
                <w:sz w:val="18"/>
              </w:rPr>
            </w:pPr>
            <w:r>
              <w:rPr>
                <w:b/>
                <w:sz w:val="18"/>
              </w:rPr>
              <w:t xml:space="preserve">Cochrane </w:t>
            </w:r>
            <w:proofErr w:type="spellStart"/>
            <w:r>
              <w:rPr>
                <w:b/>
                <w:sz w:val="18"/>
              </w:rPr>
              <w:t>Covid</w:t>
            </w:r>
            <w:proofErr w:type="spellEnd"/>
            <w:r>
              <w:rPr>
                <w:b/>
                <w:sz w:val="18"/>
              </w:rPr>
              <w:t xml:space="preserve"> Reviews and</w:t>
            </w:r>
            <w:r>
              <w:rPr>
                <w:b/>
                <w:spacing w:val="1"/>
                <w:sz w:val="18"/>
              </w:rPr>
              <w:t xml:space="preserve"> </w:t>
            </w:r>
            <w:r>
              <w:rPr>
                <w:b/>
                <w:sz w:val="18"/>
              </w:rPr>
              <w:t>review bank</w:t>
            </w:r>
            <w:r>
              <w:rPr>
                <w:b/>
                <w:spacing w:val="1"/>
                <w:sz w:val="18"/>
              </w:rPr>
              <w:t xml:space="preserve"> </w:t>
            </w:r>
            <w:hyperlink r:id="rId25">
              <w:r>
                <w:rPr>
                  <w:color w:val="0462C1"/>
                  <w:spacing w:val="-1"/>
                  <w:sz w:val="18"/>
                  <w:u w:val="single" w:color="0462C1"/>
                </w:rPr>
                <w:t>https://covidreviews.cochrane.or</w:t>
              </w:r>
            </w:hyperlink>
          </w:p>
          <w:p w:rsidR="00EF32D1" w:rsidRDefault="002F1592">
            <w:pPr>
              <w:pStyle w:val="TableParagraph"/>
              <w:spacing w:before="1" w:line="199" w:lineRule="exact"/>
              <w:ind w:left="117"/>
              <w:rPr>
                <w:sz w:val="18"/>
              </w:rPr>
            </w:pPr>
            <w:hyperlink r:id="rId26">
              <w:r w:rsidR="00A74123">
                <w:rPr>
                  <w:color w:val="0462C1"/>
                  <w:sz w:val="18"/>
                  <w:u w:val="single" w:color="0462C1"/>
                </w:rPr>
                <w:t>g/</w:t>
              </w:r>
            </w:hyperlink>
          </w:p>
        </w:tc>
        <w:tc>
          <w:tcPr>
            <w:tcW w:w="1274" w:type="dxa"/>
            <w:tcBorders>
              <w:top w:val="single" w:sz="4" w:space="0" w:color="B4C5E7"/>
              <w:left w:val="single" w:sz="4" w:space="0" w:color="9CC2E4"/>
              <w:bottom w:val="single" w:sz="4" w:space="0" w:color="9CC2E4"/>
              <w:right w:val="single" w:sz="4" w:space="0" w:color="9CC2E4"/>
            </w:tcBorders>
          </w:tcPr>
          <w:p w:rsidR="00EF32D1" w:rsidRDefault="00A74123">
            <w:pPr>
              <w:pStyle w:val="TableParagraph"/>
              <w:spacing w:before="1"/>
              <w:ind w:left="116" w:right="481"/>
              <w:rPr>
                <w:sz w:val="18"/>
              </w:rPr>
            </w:pPr>
            <w:r>
              <w:rPr>
                <w:spacing w:val="-1"/>
                <w:sz w:val="18"/>
              </w:rPr>
              <w:t>Evidence</w:t>
            </w:r>
            <w:r>
              <w:rPr>
                <w:spacing w:val="-38"/>
                <w:sz w:val="18"/>
              </w:rPr>
              <w:t xml:space="preserve"> </w:t>
            </w:r>
            <w:r>
              <w:rPr>
                <w:sz w:val="18"/>
              </w:rPr>
              <w:t>Reviews</w:t>
            </w:r>
          </w:p>
        </w:tc>
        <w:tc>
          <w:tcPr>
            <w:tcW w:w="8682" w:type="dxa"/>
            <w:tcBorders>
              <w:top w:val="single" w:sz="4" w:space="0" w:color="B4C5E7"/>
              <w:left w:val="single" w:sz="4" w:space="0" w:color="9CC2E4"/>
              <w:bottom w:val="single" w:sz="4" w:space="0" w:color="9CC2E4"/>
            </w:tcBorders>
          </w:tcPr>
          <w:p w:rsidR="00EF32D1" w:rsidRDefault="002F1592">
            <w:pPr>
              <w:pStyle w:val="TableParagraph"/>
              <w:spacing w:before="1"/>
              <w:ind w:left="119" w:right="370"/>
              <w:rPr>
                <w:sz w:val="18"/>
              </w:rPr>
            </w:pPr>
            <w:hyperlink r:id="rId27">
              <w:r w:rsidR="00A74123">
                <w:rPr>
                  <w:sz w:val="18"/>
                </w:rPr>
                <w:t xml:space="preserve">Cochrane </w:t>
              </w:r>
            </w:hyperlink>
            <w:r w:rsidR="00A74123">
              <w:rPr>
                <w:sz w:val="18"/>
              </w:rPr>
              <w:t>provides high-quality, relevant, and up-to-date synthesized research evidence to inform health</w:t>
            </w:r>
            <w:r w:rsidR="00A74123">
              <w:rPr>
                <w:spacing w:val="1"/>
                <w:sz w:val="18"/>
              </w:rPr>
              <w:t xml:space="preserve"> </w:t>
            </w:r>
            <w:r w:rsidR="00A74123">
              <w:rPr>
                <w:sz w:val="18"/>
              </w:rPr>
              <w:t>decisions. This page highlights content relating to the coronavirus (COVID-19) pandemic and the various related</w:t>
            </w:r>
            <w:r w:rsidR="00A74123">
              <w:rPr>
                <w:spacing w:val="-39"/>
                <w:sz w:val="18"/>
              </w:rPr>
              <w:t xml:space="preserve"> </w:t>
            </w:r>
            <w:r w:rsidR="00A74123">
              <w:rPr>
                <w:sz w:val="18"/>
              </w:rPr>
              <w:t>activities</w:t>
            </w:r>
            <w:r w:rsidR="00A74123">
              <w:rPr>
                <w:spacing w:val="-2"/>
                <w:sz w:val="18"/>
              </w:rPr>
              <w:t xml:space="preserve"> </w:t>
            </w:r>
            <w:r w:rsidR="00A74123">
              <w:rPr>
                <w:sz w:val="18"/>
              </w:rPr>
              <w:t>that</w:t>
            </w:r>
            <w:r w:rsidR="00A74123">
              <w:rPr>
                <w:spacing w:val="-1"/>
                <w:sz w:val="18"/>
              </w:rPr>
              <w:t xml:space="preserve"> </w:t>
            </w:r>
            <w:r w:rsidR="00A74123">
              <w:rPr>
                <w:sz w:val="18"/>
              </w:rPr>
              <w:t>Cochrane</w:t>
            </w:r>
            <w:r w:rsidR="00A74123">
              <w:rPr>
                <w:spacing w:val="-1"/>
                <w:sz w:val="18"/>
              </w:rPr>
              <w:t xml:space="preserve"> </w:t>
            </w:r>
            <w:r w:rsidR="00A74123">
              <w:rPr>
                <w:sz w:val="18"/>
              </w:rPr>
              <w:t>is</w:t>
            </w:r>
            <w:r w:rsidR="00A74123">
              <w:rPr>
                <w:spacing w:val="-1"/>
                <w:sz w:val="18"/>
              </w:rPr>
              <w:t xml:space="preserve"> </w:t>
            </w:r>
            <w:r w:rsidR="00A74123">
              <w:rPr>
                <w:sz w:val="18"/>
              </w:rPr>
              <w:t>undertaking</w:t>
            </w:r>
            <w:r w:rsidR="00A74123">
              <w:rPr>
                <w:spacing w:val="-1"/>
                <w:sz w:val="18"/>
              </w:rPr>
              <w:t xml:space="preserve"> </w:t>
            </w:r>
            <w:r w:rsidR="00A74123">
              <w:rPr>
                <w:sz w:val="18"/>
              </w:rPr>
              <w:t>in</w:t>
            </w:r>
            <w:r w:rsidR="00A74123">
              <w:rPr>
                <w:spacing w:val="-1"/>
                <w:sz w:val="18"/>
              </w:rPr>
              <w:t xml:space="preserve"> </w:t>
            </w:r>
            <w:r w:rsidR="00A74123">
              <w:rPr>
                <w:sz w:val="18"/>
              </w:rPr>
              <w:t>response.</w:t>
            </w:r>
          </w:p>
        </w:tc>
      </w:tr>
      <w:tr w:rsidR="00EF32D1">
        <w:trPr>
          <w:trHeight w:val="878"/>
        </w:trPr>
        <w:tc>
          <w:tcPr>
            <w:tcW w:w="1524" w:type="dxa"/>
            <w:tcBorders>
              <w:top w:val="single" w:sz="4" w:space="0" w:color="9CC2E4"/>
              <w:bottom w:val="single" w:sz="4" w:space="0" w:color="9CC2E4"/>
              <w:right w:val="single" w:sz="4" w:space="0" w:color="9CC2E4"/>
            </w:tcBorders>
            <w:shd w:val="clear" w:color="auto" w:fill="DEEAF6"/>
          </w:tcPr>
          <w:p w:rsidR="00EF32D1" w:rsidRDefault="00A74123">
            <w:pPr>
              <w:pStyle w:val="TableParagraph"/>
              <w:ind w:left="107" w:right="196"/>
              <w:rPr>
                <w:b/>
                <w:sz w:val="18"/>
              </w:rPr>
            </w:pPr>
            <w:r>
              <w:rPr>
                <w:b/>
                <w:spacing w:val="-1"/>
                <w:sz w:val="18"/>
              </w:rPr>
              <w:t xml:space="preserve">Living </w:t>
            </w:r>
            <w:r>
              <w:rPr>
                <w:b/>
                <w:sz w:val="18"/>
              </w:rPr>
              <w:t>Overview</w:t>
            </w:r>
            <w:r>
              <w:rPr>
                <w:b/>
                <w:spacing w:val="-38"/>
                <w:sz w:val="18"/>
              </w:rPr>
              <w:t xml:space="preserve"> </w:t>
            </w:r>
            <w:r>
              <w:rPr>
                <w:b/>
                <w:sz w:val="18"/>
              </w:rPr>
              <w:t>of Evidence</w:t>
            </w:r>
            <w:r>
              <w:rPr>
                <w:b/>
                <w:spacing w:val="1"/>
                <w:sz w:val="18"/>
              </w:rPr>
              <w:t xml:space="preserve"> </w:t>
            </w:r>
            <w:r>
              <w:rPr>
                <w:b/>
                <w:sz w:val="18"/>
              </w:rPr>
              <w:t>L.OVE</w:t>
            </w:r>
          </w:p>
        </w:tc>
        <w:tc>
          <w:tcPr>
            <w:tcW w:w="2695" w:type="dxa"/>
            <w:tcBorders>
              <w:top w:val="single" w:sz="4" w:space="0" w:color="9CC2E4"/>
              <w:left w:val="single" w:sz="4" w:space="0" w:color="9CC2E4"/>
              <w:bottom w:val="single" w:sz="4" w:space="0" w:color="9CC2E4"/>
              <w:right w:val="single" w:sz="4" w:space="0" w:color="9CC2E4"/>
            </w:tcBorders>
            <w:shd w:val="clear" w:color="auto" w:fill="DEEAF6"/>
          </w:tcPr>
          <w:p w:rsidR="00EF32D1" w:rsidRDefault="002F1592">
            <w:pPr>
              <w:pStyle w:val="TableParagraph"/>
              <w:ind w:left="117"/>
              <w:rPr>
                <w:sz w:val="18"/>
              </w:rPr>
            </w:pPr>
            <w:hyperlink r:id="rId28">
              <w:r w:rsidR="00A74123">
                <w:rPr>
                  <w:color w:val="0462C1"/>
                  <w:spacing w:val="-1"/>
                  <w:sz w:val="18"/>
                  <w:u w:val="single" w:color="0462C1"/>
                </w:rPr>
                <w:t>https://app.iloveevidence.com/lo</w:t>
              </w:r>
            </w:hyperlink>
            <w:r w:rsidR="00A74123">
              <w:rPr>
                <w:color w:val="0462C1"/>
                <w:spacing w:val="-38"/>
                <w:sz w:val="18"/>
              </w:rPr>
              <w:t xml:space="preserve"> </w:t>
            </w:r>
            <w:hyperlink r:id="rId29">
              <w:proofErr w:type="spellStart"/>
              <w:r w:rsidR="00A74123">
                <w:rPr>
                  <w:color w:val="0462C1"/>
                  <w:sz w:val="18"/>
                  <w:u w:val="single" w:color="0462C1"/>
                </w:rPr>
                <w:t>ves</w:t>
              </w:r>
              <w:proofErr w:type="spellEnd"/>
              <w:r w:rsidR="00A74123">
                <w:rPr>
                  <w:color w:val="0462C1"/>
                  <w:sz w:val="18"/>
                  <w:u w:val="single" w:color="0462C1"/>
                </w:rPr>
                <w:t>/5e6fdb9669c00e4ac072701d</w:t>
              </w:r>
            </w:hyperlink>
          </w:p>
        </w:tc>
        <w:tc>
          <w:tcPr>
            <w:tcW w:w="1274" w:type="dxa"/>
            <w:tcBorders>
              <w:top w:val="single" w:sz="4" w:space="0" w:color="9CC2E4"/>
              <w:left w:val="single" w:sz="4" w:space="0" w:color="9CC2E4"/>
              <w:bottom w:val="single" w:sz="4" w:space="0" w:color="9CC2E4"/>
              <w:right w:val="single" w:sz="4" w:space="0" w:color="9CC2E4"/>
            </w:tcBorders>
            <w:shd w:val="clear" w:color="auto" w:fill="DEEAF6"/>
          </w:tcPr>
          <w:p w:rsidR="00EF32D1" w:rsidRDefault="00A74123">
            <w:pPr>
              <w:pStyle w:val="TableParagraph"/>
              <w:ind w:left="116" w:right="345"/>
              <w:rPr>
                <w:sz w:val="18"/>
              </w:rPr>
            </w:pPr>
            <w:r>
              <w:rPr>
                <w:spacing w:val="-1"/>
                <w:sz w:val="18"/>
              </w:rPr>
              <w:t>Systematic</w:t>
            </w:r>
            <w:r>
              <w:rPr>
                <w:spacing w:val="-38"/>
                <w:sz w:val="18"/>
              </w:rPr>
              <w:t xml:space="preserve"> </w:t>
            </w:r>
            <w:r>
              <w:rPr>
                <w:sz w:val="18"/>
              </w:rPr>
              <w:t>Reviews</w:t>
            </w:r>
          </w:p>
        </w:tc>
        <w:tc>
          <w:tcPr>
            <w:tcW w:w="8682" w:type="dxa"/>
            <w:tcBorders>
              <w:top w:val="single" w:sz="4" w:space="0" w:color="9CC2E4"/>
              <w:left w:val="single" w:sz="4" w:space="0" w:color="9CC2E4"/>
              <w:bottom w:val="single" w:sz="4" w:space="0" w:color="9CC2E4"/>
            </w:tcBorders>
            <w:shd w:val="clear" w:color="auto" w:fill="DEEAF6"/>
          </w:tcPr>
          <w:p w:rsidR="00EF32D1" w:rsidRDefault="00A74123">
            <w:pPr>
              <w:pStyle w:val="TableParagraph"/>
              <w:ind w:left="119" w:right="125"/>
              <w:jc w:val="both"/>
              <w:rPr>
                <w:sz w:val="18"/>
              </w:rPr>
            </w:pPr>
            <w:r>
              <w:rPr>
                <w:sz w:val="18"/>
              </w:rPr>
              <w:t>This L·OVE topic brings together all the systematic reviews relevant to Coronavirus disease (COVID-19). It organizes</w:t>
            </w:r>
            <w:r>
              <w:rPr>
                <w:spacing w:val="-38"/>
                <w:sz w:val="18"/>
              </w:rPr>
              <w:t xml:space="preserve"> </w:t>
            </w:r>
            <w:r>
              <w:rPr>
                <w:sz w:val="18"/>
              </w:rPr>
              <w:t>the evidence in PICO-question format and keeps it up to date in a simple, friendly format. L·OVE saves you the time</w:t>
            </w:r>
            <w:r>
              <w:rPr>
                <w:spacing w:val="-39"/>
                <w:sz w:val="18"/>
              </w:rPr>
              <w:t xml:space="preserve"> </w:t>
            </w:r>
            <w:r>
              <w:rPr>
                <w:sz w:val="18"/>
              </w:rPr>
              <w:t>you</w:t>
            </w:r>
            <w:r>
              <w:rPr>
                <w:spacing w:val="-2"/>
                <w:sz w:val="18"/>
              </w:rPr>
              <w:t xml:space="preserve"> </w:t>
            </w:r>
            <w:r>
              <w:rPr>
                <w:sz w:val="18"/>
              </w:rPr>
              <w:t>would</w:t>
            </w:r>
            <w:r>
              <w:rPr>
                <w:spacing w:val="-2"/>
                <w:sz w:val="18"/>
              </w:rPr>
              <w:t xml:space="preserve"> </w:t>
            </w:r>
            <w:r>
              <w:rPr>
                <w:sz w:val="18"/>
              </w:rPr>
              <w:t>spend</w:t>
            </w:r>
            <w:r>
              <w:rPr>
                <w:spacing w:val="-2"/>
                <w:sz w:val="18"/>
              </w:rPr>
              <w:t xml:space="preserve"> </w:t>
            </w:r>
            <w:r>
              <w:rPr>
                <w:sz w:val="18"/>
              </w:rPr>
              <w:t>searching</w:t>
            </w:r>
            <w:r>
              <w:rPr>
                <w:spacing w:val="-2"/>
                <w:sz w:val="18"/>
              </w:rPr>
              <w:t xml:space="preserve"> </w:t>
            </w:r>
            <w:r>
              <w:rPr>
                <w:sz w:val="18"/>
              </w:rPr>
              <w:t>and screening,</w:t>
            </w:r>
            <w:r>
              <w:rPr>
                <w:spacing w:val="-1"/>
                <w:sz w:val="18"/>
              </w:rPr>
              <w:t xml:space="preserve"> </w:t>
            </w:r>
            <w:r>
              <w:rPr>
                <w:sz w:val="18"/>
              </w:rPr>
              <w:t>provides</w:t>
            </w:r>
            <w:r>
              <w:rPr>
                <w:spacing w:val="-2"/>
                <w:sz w:val="18"/>
              </w:rPr>
              <w:t xml:space="preserve"> </w:t>
            </w:r>
            <w:r>
              <w:rPr>
                <w:sz w:val="18"/>
              </w:rPr>
              <w:t>the</w:t>
            </w:r>
            <w:r>
              <w:rPr>
                <w:spacing w:val="-1"/>
                <w:sz w:val="18"/>
              </w:rPr>
              <w:t xml:space="preserve"> </w:t>
            </w:r>
            <w:r>
              <w:rPr>
                <w:sz w:val="18"/>
              </w:rPr>
              <w:t>most</w:t>
            </w:r>
            <w:r>
              <w:rPr>
                <w:spacing w:val="-1"/>
                <w:sz w:val="18"/>
              </w:rPr>
              <w:t xml:space="preserve"> </w:t>
            </w:r>
            <w:r>
              <w:rPr>
                <w:sz w:val="18"/>
              </w:rPr>
              <w:t>comprehensive</w:t>
            </w:r>
            <w:r>
              <w:rPr>
                <w:spacing w:val="-2"/>
                <w:sz w:val="18"/>
              </w:rPr>
              <w:t xml:space="preserve"> </w:t>
            </w:r>
            <w:r>
              <w:rPr>
                <w:sz w:val="18"/>
              </w:rPr>
              <w:t>evidence base</w:t>
            </w:r>
            <w:r>
              <w:rPr>
                <w:spacing w:val="-2"/>
                <w:sz w:val="18"/>
              </w:rPr>
              <w:t xml:space="preserve"> </w:t>
            </w:r>
            <w:r>
              <w:rPr>
                <w:sz w:val="18"/>
              </w:rPr>
              <w:t>for</w:t>
            </w:r>
            <w:r>
              <w:rPr>
                <w:spacing w:val="-1"/>
                <w:sz w:val="18"/>
              </w:rPr>
              <w:t xml:space="preserve"> </w:t>
            </w:r>
            <w:r>
              <w:rPr>
                <w:sz w:val="18"/>
              </w:rPr>
              <w:t>a</w:t>
            </w:r>
            <w:r>
              <w:rPr>
                <w:spacing w:val="-2"/>
                <w:sz w:val="18"/>
              </w:rPr>
              <w:t xml:space="preserve"> </w:t>
            </w:r>
            <w:r>
              <w:rPr>
                <w:sz w:val="18"/>
              </w:rPr>
              <w:t>question,</w:t>
            </w:r>
            <w:r>
              <w:rPr>
                <w:spacing w:val="-1"/>
                <w:sz w:val="18"/>
              </w:rPr>
              <w:t xml:space="preserve"> </w:t>
            </w:r>
            <w:r>
              <w:rPr>
                <w:sz w:val="18"/>
              </w:rPr>
              <w:t>and</w:t>
            </w:r>
          </w:p>
          <w:p w:rsidR="00EF32D1" w:rsidRDefault="00A74123">
            <w:pPr>
              <w:pStyle w:val="TableParagraph"/>
              <w:spacing w:line="199" w:lineRule="exact"/>
              <w:ind w:left="119"/>
              <w:jc w:val="both"/>
              <w:rPr>
                <w:sz w:val="18"/>
              </w:rPr>
            </w:pPr>
            <w:r>
              <w:rPr>
                <w:sz w:val="18"/>
              </w:rPr>
              <w:t>makes</w:t>
            </w:r>
            <w:r>
              <w:rPr>
                <w:spacing w:val="-3"/>
                <w:sz w:val="18"/>
              </w:rPr>
              <w:t xml:space="preserve"> </w:t>
            </w:r>
            <w:r>
              <w:rPr>
                <w:sz w:val="18"/>
              </w:rPr>
              <w:t>living</w:t>
            </w:r>
            <w:r>
              <w:rPr>
                <w:spacing w:val="-2"/>
                <w:sz w:val="18"/>
              </w:rPr>
              <w:t xml:space="preserve"> </w:t>
            </w:r>
            <w:r>
              <w:rPr>
                <w:sz w:val="18"/>
              </w:rPr>
              <w:t>evidence</w:t>
            </w:r>
            <w:r>
              <w:rPr>
                <w:spacing w:val="-2"/>
                <w:sz w:val="18"/>
              </w:rPr>
              <w:t xml:space="preserve"> </w:t>
            </w:r>
            <w:r>
              <w:rPr>
                <w:sz w:val="18"/>
              </w:rPr>
              <w:t>a</w:t>
            </w:r>
            <w:r>
              <w:rPr>
                <w:spacing w:val="-2"/>
                <w:sz w:val="18"/>
              </w:rPr>
              <w:t xml:space="preserve"> </w:t>
            </w:r>
            <w:r>
              <w:rPr>
                <w:sz w:val="18"/>
              </w:rPr>
              <w:t>reality.</w:t>
            </w:r>
          </w:p>
        </w:tc>
      </w:tr>
      <w:tr w:rsidR="00EF32D1">
        <w:trPr>
          <w:trHeight w:val="220"/>
        </w:trPr>
        <w:tc>
          <w:tcPr>
            <w:tcW w:w="1524" w:type="dxa"/>
            <w:tcBorders>
              <w:top w:val="single" w:sz="4" w:space="0" w:color="9CC2E4"/>
              <w:bottom w:val="single" w:sz="4" w:space="0" w:color="B4C5E7"/>
              <w:right w:val="single" w:sz="4" w:space="0" w:color="9CC2E4"/>
            </w:tcBorders>
          </w:tcPr>
          <w:p w:rsidR="00EF32D1" w:rsidRDefault="00A74123">
            <w:pPr>
              <w:pStyle w:val="TableParagraph"/>
              <w:spacing w:before="1" w:line="199" w:lineRule="exact"/>
              <w:ind w:left="107"/>
              <w:rPr>
                <w:b/>
                <w:sz w:val="18"/>
              </w:rPr>
            </w:pPr>
            <w:r>
              <w:rPr>
                <w:b/>
                <w:sz w:val="18"/>
              </w:rPr>
              <w:t>National</w:t>
            </w:r>
          </w:p>
        </w:tc>
        <w:tc>
          <w:tcPr>
            <w:tcW w:w="2695" w:type="dxa"/>
            <w:tcBorders>
              <w:top w:val="single" w:sz="4" w:space="0" w:color="9CC2E4"/>
              <w:left w:val="single" w:sz="4" w:space="0" w:color="9CC2E4"/>
              <w:bottom w:val="single" w:sz="4" w:space="0" w:color="B4C5E7"/>
              <w:right w:val="single" w:sz="4" w:space="0" w:color="9CC2E4"/>
            </w:tcBorders>
          </w:tcPr>
          <w:p w:rsidR="00EF32D1" w:rsidRDefault="00A74123">
            <w:pPr>
              <w:pStyle w:val="TableParagraph"/>
              <w:spacing w:before="1" w:line="199" w:lineRule="exact"/>
              <w:ind w:left="117"/>
              <w:rPr>
                <w:b/>
                <w:sz w:val="18"/>
              </w:rPr>
            </w:pPr>
            <w:r>
              <w:rPr>
                <w:b/>
                <w:sz w:val="18"/>
              </w:rPr>
              <w:t>NIHR’s</w:t>
            </w:r>
            <w:r>
              <w:rPr>
                <w:b/>
                <w:spacing w:val="-3"/>
                <w:sz w:val="18"/>
              </w:rPr>
              <w:t xml:space="preserve"> </w:t>
            </w:r>
            <w:r>
              <w:rPr>
                <w:b/>
                <w:sz w:val="18"/>
              </w:rPr>
              <w:t>response</w:t>
            </w:r>
            <w:r>
              <w:rPr>
                <w:b/>
                <w:spacing w:val="-2"/>
                <w:sz w:val="18"/>
              </w:rPr>
              <w:t xml:space="preserve"> </w:t>
            </w:r>
            <w:r>
              <w:rPr>
                <w:b/>
                <w:sz w:val="18"/>
              </w:rPr>
              <w:t>to</w:t>
            </w:r>
            <w:r>
              <w:rPr>
                <w:b/>
                <w:spacing w:val="-3"/>
                <w:sz w:val="18"/>
              </w:rPr>
              <w:t xml:space="preserve"> </w:t>
            </w:r>
            <w:r>
              <w:rPr>
                <w:b/>
                <w:sz w:val="18"/>
              </w:rPr>
              <w:t>Covid-10</w:t>
            </w:r>
          </w:p>
        </w:tc>
        <w:tc>
          <w:tcPr>
            <w:tcW w:w="1274" w:type="dxa"/>
            <w:tcBorders>
              <w:top w:val="single" w:sz="4" w:space="0" w:color="9CC2E4"/>
              <w:left w:val="single" w:sz="4" w:space="0" w:color="9CC2E4"/>
              <w:bottom w:val="single" w:sz="4" w:space="0" w:color="B4C5E7"/>
              <w:right w:val="single" w:sz="4" w:space="0" w:color="9CC2E4"/>
            </w:tcBorders>
          </w:tcPr>
          <w:p w:rsidR="00EF32D1" w:rsidRDefault="00A74123">
            <w:pPr>
              <w:pStyle w:val="TableParagraph"/>
              <w:spacing w:before="1" w:line="199" w:lineRule="exact"/>
              <w:ind w:left="116"/>
              <w:rPr>
                <w:sz w:val="18"/>
              </w:rPr>
            </w:pPr>
            <w:r>
              <w:rPr>
                <w:sz w:val="18"/>
              </w:rPr>
              <w:t>Research</w:t>
            </w:r>
          </w:p>
        </w:tc>
        <w:tc>
          <w:tcPr>
            <w:tcW w:w="8682" w:type="dxa"/>
            <w:tcBorders>
              <w:top w:val="single" w:sz="4" w:space="0" w:color="9CC2E4"/>
              <w:left w:val="single" w:sz="4" w:space="0" w:color="9CC2E4"/>
              <w:bottom w:val="single" w:sz="4" w:space="0" w:color="B4C5E7"/>
            </w:tcBorders>
          </w:tcPr>
          <w:p w:rsidR="00EF32D1" w:rsidRDefault="00A74123">
            <w:pPr>
              <w:pStyle w:val="TableParagraph"/>
              <w:spacing w:before="1" w:line="199" w:lineRule="exact"/>
              <w:ind w:left="119"/>
              <w:rPr>
                <w:sz w:val="18"/>
              </w:rPr>
            </w:pPr>
            <w:r>
              <w:rPr>
                <w:sz w:val="18"/>
              </w:rPr>
              <w:t>The</w:t>
            </w:r>
            <w:r>
              <w:rPr>
                <w:spacing w:val="-3"/>
                <w:sz w:val="18"/>
              </w:rPr>
              <w:t xml:space="preserve"> </w:t>
            </w:r>
            <w:r>
              <w:rPr>
                <w:sz w:val="18"/>
              </w:rPr>
              <w:t>NIHR</w:t>
            </w:r>
            <w:r>
              <w:rPr>
                <w:spacing w:val="-1"/>
                <w:sz w:val="18"/>
              </w:rPr>
              <w:t xml:space="preserve"> </w:t>
            </w:r>
            <w:r>
              <w:rPr>
                <w:sz w:val="18"/>
              </w:rPr>
              <w:t>plays</w:t>
            </w:r>
            <w:r>
              <w:rPr>
                <w:spacing w:val="-1"/>
                <w:sz w:val="18"/>
              </w:rPr>
              <w:t xml:space="preserve"> </w:t>
            </w:r>
            <w:r>
              <w:rPr>
                <w:sz w:val="18"/>
              </w:rPr>
              <w:t>a</w:t>
            </w:r>
            <w:r>
              <w:rPr>
                <w:spacing w:val="-2"/>
                <w:sz w:val="18"/>
              </w:rPr>
              <w:t xml:space="preserve"> </w:t>
            </w:r>
            <w:r>
              <w:rPr>
                <w:sz w:val="18"/>
              </w:rPr>
              <w:t>critical</w:t>
            </w:r>
            <w:r>
              <w:rPr>
                <w:spacing w:val="-2"/>
                <w:sz w:val="18"/>
              </w:rPr>
              <w:t xml:space="preserve"> </w:t>
            </w:r>
            <w:r>
              <w:rPr>
                <w:sz w:val="18"/>
              </w:rPr>
              <w:t>role</w:t>
            </w:r>
            <w:r>
              <w:rPr>
                <w:spacing w:val="-2"/>
                <w:sz w:val="18"/>
              </w:rPr>
              <w:t xml:space="preserve"> </w:t>
            </w:r>
            <w:r>
              <w:rPr>
                <w:sz w:val="18"/>
              </w:rPr>
              <w:t>in</w:t>
            </w:r>
            <w:r>
              <w:rPr>
                <w:spacing w:val="-2"/>
                <w:sz w:val="18"/>
              </w:rPr>
              <w:t xml:space="preserve"> </w:t>
            </w:r>
            <w:r>
              <w:rPr>
                <w:sz w:val="18"/>
              </w:rPr>
              <w:t>terms</w:t>
            </w:r>
            <w:r>
              <w:rPr>
                <w:spacing w:val="-3"/>
                <w:sz w:val="18"/>
              </w:rPr>
              <w:t xml:space="preserve"> </w:t>
            </w:r>
            <w:r>
              <w:rPr>
                <w:sz w:val="18"/>
              </w:rPr>
              <w:t>of</w:t>
            </w:r>
            <w:r>
              <w:rPr>
                <w:spacing w:val="-3"/>
                <w:sz w:val="18"/>
              </w:rPr>
              <w:t xml:space="preserve"> </w:t>
            </w:r>
            <w:r>
              <w:rPr>
                <w:sz w:val="18"/>
              </w:rPr>
              <w:t>funding,</w:t>
            </w:r>
            <w:r>
              <w:rPr>
                <w:spacing w:val="-1"/>
                <w:sz w:val="18"/>
              </w:rPr>
              <w:t xml:space="preserve"> </w:t>
            </w:r>
            <w:r>
              <w:rPr>
                <w:sz w:val="18"/>
              </w:rPr>
              <w:t>enabling</w:t>
            </w:r>
            <w:r>
              <w:rPr>
                <w:spacing w:val="-2"/>
                <w:sz w:val="18"/>
              </w:rPr>
              <w:t xml:space="preserve"> </w:t>
            </w:r>
            <w:r>
              <w:rPr>
                <w:sz w:val="18"/>
              </w:rPr>
              <w:t>and delivering</w:t>
            </w:r>
            <w:r>
              <w:rPr>
                <w:spacing w:val="-2"/>
                <w:sz w:val="18"/>
              </w:rPr>
              <w:t xml:space="preserve"> </w:t>
            </w:r>
            <w:r>
              <w:rPr>
                <w:sz w:val="18"/>
              </w:rPr>
              <w:t>research</w:t>
            </w:r>
            <w:r>
              <w:rPr>
                <w:spacing w:val="-2"/>
                <w:sz w:val="18"/>
              </w:rPr>
              <w:t xml:space="preserve"> </w:t>
            </w:r>
            <w:r>
              <w:rPr>
                <w:sz w:val="18"/>
              </w:rPr>
              <w:t>into</w:t>
            </w:r>
            <w:r>
              <w:rPr>
                <w:spacing w:val="-1"/>
                <w:sz w:val="18"/>
              </w:rPr>
              <w:t xml:space="preserve"> </w:t>
            </w:r>
            <w:r>
              <w:rPr>
                <w:sz w:val="18"/>
              </w:rPr>
              <w:t>COVID-19</w:t>
            </w:r>
            <w:r>
              <w:rPr>
                <w:spacing w:val="-2"/>
                <w:sz w:val="18"/>
              </w:rPr>
              <w:t xml:space="preserve"> </w:t>
            </w:r>
            <w:r>
              <w:rPr>
                <w:sz w:val="18"/>
              </w:rPr>
              <w:t>in the</w:t>
            </w:r>
            <w:r>
              <w:rPr>
                <w:spacing w:val="-2"/>
                <w:sz w:val="18"/>
              </w:rPr>
              <w:t xml:space="preserve"> </w:t>
            </w:r>
            <w:r>
              <w:rPr>
                <w:sz w:val="18"/>
              </w:rPr>
              <w:t>UK.</w:t>
            </w:r>
          </w:p>
        </w:tc>
      </w:tr>
    </w:tbl>
    <w:p w:rsidR="00EF32D1" w:rsidRDefault="00EF32D1">
      <w:pPr>
        <w:pStyle w:val="BodyText"/>
        <w:spacing w:before="0"/>
        <w:rPr>
          <w:rFonts w:ascii="Calibri Light"/>
          <w:sz w:val="32"/>
        </w:rPr>
      </w:pPr>
    </w:p>
    <w:p w:rsidR="00EF32D1" w:rsidRDefault="00EF32D1">
      <w:pPr>
        <w:pStyle w:val="BodyText"/>
        <w:spacing w:before="0"/>
        <w:rPr>
          <w:rFonts w:ascii="Calibri Light"/>
          <w:sz w:val="32"/>
        </w:rPr>
      </w:pPr>
    </w:p>
    <w:p w:rsidR="00EF32D1" w:rsidRDefault="00EF32D1">
      <w:pPr>
        <w:pStyle w:val="BodyText"/>
        <w:spacing w:before="10"/>
        <w:rPr>
          <w:rFonts w:ascii="Calibri Light"/>
          <w:sz w:val="23"/>
        </w:rPr>
      </w:pPr>
    </w:p>
    <w:p w:rsidR="00EF32D1" w:rsidRDefault="00A74123">
      <w:pPr>
        <w:spacing w:before="1"/>
        <w:ind w:left="240"/>
        <w:rPr>
          <w:b/>
        </w:rPr>
      </w:pPr>
      <w:r>
        <w:t>Public</w:t>
      </w:r>
      <w:r>
        <w:rPr>
          <w:spacing w:val="-3"/>
        </w:rPr>
        <w:t xml:space="preserve"> </w:t>
      </w:r>
      <w:r>
        <w:t>Health</w:t>
      </w:r>
      <w:r>
        <w:rPr>
          <w:spacing w:val="-3"/>
        </w:rPr>
        <w:t xml:space="preserve"> </w:t>
      </w:r>
      <w:r>
        <w:t>Specialist</w:t>
      </w:r>
      <w:r>
        <w:rPr>
          <w:spacing w:val="-6"/>
        </w:rPr>
        <w:t xml:space="preserve"> </w:t>
      </w:r>
      <w:r>
        <w:t>Librarian:</w:t>
      </w:r>
      <w:r>
        <w:rPr>
          <w:spacing w:val="-3"/>
        </w:rPr>
        <w:t xml:space="preserve"> </w:t>
      </w:r>
      <w:r>
        <w:rPr>
          <w:b/>
        </w:rPr>
        <w:t>Maria</w:t>
      </w:r>
      <w:r>
        <w:rPr>
          <w:b/>
          <w:spacing w:val="-5"/>
        </w:rPr>
        <w:t xml:space="preserve"> </w:t>
      </w:r>
      <w:r>
        <w:rPr>
          <w:b/>
        </w:rPr>
        <w:t>Hughes</w:t>
      </w:r>
      <w:r>
        <w:rPr>
          <w:b/>
          <w:spacing w:val="-5"/>
        </w:rPr>
        <w:t xml:space="preserve"> </w:t>
      </w:r>
      <w:r>
        <w:rPr>
          <w:b/>
        </w:rPr>
        <w:t>(maria.hughes@kent.gov.uk)</w:t>
      </w:r>
    </w:p>
    <w:p w:rsidR="00EF32D1" w:rsidRDefault="00EF32D1">
      <w:pPr>
        <w:sectPr w:rsidR="00EF32D1">
          <w:headerReference w:type="default" r:id="rId30"/>
          <w:type w:val="continuous"/>
          <w:pgSz w:w="16840" w:h="11910" w:orient="landscape"/>
          <w:pgMar w:top="1260" w:right="1200" w:bottom="0" w:left="1200" w:header="240" w:footer="0" w:gutter="0"/>
          <w:pgNumType w:start="1"/>
          <w:cols w:space="720"/>
        </w:sectPr>
      </w:pPr>
    </w:p>
    <w:p w:rsidR="00EF32D1" w:rsidRDefault="00EF32D1">
      <w:pPr>
        <w:pStyle w:val="BodyText"/>
        <w:rPr>
          <w:b/>
          <w:sz w:val="13"/>
        </w:rPr>
      </w:pPr>
    </w:p>
    <w:tbl>
      <w:tblPr>
        <w:tblW w:w="0" w:type="auto"/>
        <w:tblInd w:w="14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8682"/>
      </w:tblGrid>
      <w:tr w:rsidR="00EF32D1">
        <w:trPr>
          <w:trHeight w:val="659"/>
        </w:trPr>
        <w:tc>
          <w:tcPr>
            <w:tcW w:w="1524" w:type="dxa"/>
            <w:tcBorders>
              <w:left w:val="single" w:sz="12" w:space="0" w:color="492739"/>
              <w:bottom w:val="single" w:sz="4" w:space="0" w:color="B4C5E7"/>
            </w:tcBorders>
          </w:tcPr>
          <w:p w:rsidR="00EF32D1" w:rsidRDefault="00A74123">
            <w:pPr>
              <w:pStyle w:val="TableParagraph"/>
              <w:spacing w:before="1"/>
              <w:ind w:left="107" w:right="175"/>
              <w:rPr>
                <w:b/>
                <w:sz w:val="18"/>
              </w:rPr>
            </w:pPr>
            <w:r>
              <w:rPr>
                <w:b/>
                <w:sz w:val="18"/>
              </w:rPr>
              <w:t>Institute for</w:t>
            </w:r>
            <w:r>
              <w:rPr>
                <w:b/>
                <w:spacing w:val="1"/>
                <w:sz w:val="18"/>
              </w:rPr>
              <w:t xml:space="preserve"> </w:t>
            </w:r>
            <w:r>
              <w:rPr>
                <w:b/>
                <w:spacing w:val="-1"/>
                <w:sz w:val="18"/>
              </w:rPr>
              <w:t>Health</w:t>
            </w:r>
            <w:r>
              <w:rPr>
                <w:b/>
                <w:spacing w:val="-9"/>
                <w:sz w:val="18"/>
              </w:rPr>
              <w:t xml:space="preserve"> </w:t>
            </w:r>
            <w:r>
              <w:rPr>
                <w:b/>
                <w:sz w:val="18"/>
              </w:rPr>
              <w:t>Research</w:t>
            </w:r>
          </w:p>
          <w:p w:rsidR="00EF32D1" w:rsidRDefault="00A74123">
            <w:pPr>
              <w:pStyle w:val="TableParagraph"/>
              <w:spacing w:line="199" w:lineRule="exact"/>
              <w:ind w:left="107"/>
              <w:rPr>
                <w:b/>
                <w:sz w:val="18"/>
              </w:rPr>
            </w:pPr>
            <w:r>
              <w:rPr>
                <w:b/>
                <w:sz w:val="18"/>
              </w:rPr>
              <w:t>(NIHR)</w:t>
            </w:r>
          </w:p>
        </w:tc>
        <w:tc>
          <w:tcPr>
            <w:tcW w:w="2695" w:type="dxa"/>
            <w:tcBorders>
              <w:bottom w:val="single" w:sz="4" w:space="0" w:color="B4C5E7"/>
            </w:tcBorders>
          </w:tcPr>
          <w:p w:rsidR="00EF32D1" w:rsidRDefault="002F1592">
            <w:pPr>
              <w:pStyle w:val="TableParagraph"/>
              <w:spacing w:before="1"/>
              <w:ind w:left="117" w:right="244"/>
              <w:rPr>
                <w:sz w:val="18"/>
              </w:rPr>
            </w:pPr>
            <w:hyperlink r:id="rId31">
              <w:r w:rsidR="00A74123">
                <w:rPr>
                  <w:color w:val="0462C1"/>
                  <w:spacing w:val="-1"/>
                  <w:sz w:val="18"/>
                  <w:u w:val="single" w:color="0462C1"/>
                </w:rPr>
                <w:t>https://www.nihr.ac.uk/covid-</w:t>
              </w:r>
            </w:hyperlink>
            <w:r w:rsidR="00A74123">
              <w:rPr>
                <w:color w:val="0462C1"/>
                <w:spacing w:val="-38"/>
                <w:sz w:val="18"/>
              </w:rPr>
              <w:t xml:space="preserve"> </w:t>
            </w:r>
            <w:hyperlink r:id="rId32">
              <w:r w:rsidR="00A74123">
                <w:rPr>
                  <w:color w:val="0462C1"/>
                  <w:sz w:val="18"/>
                  <w:u w:val="single" w:color="0462C1"/>
                </w:rPr>
                <w:t>19/</w:t>
              </w:r>
            </w:hyperlink>
          </w:p>
        </w:tc>
        <w:tc>
          <w:tcPr>
            <w:tcW w:w="1274" w:type="dxa"/>
            <w:tcBorders>
              <w:bottom w:val="single" w:sz="4" w:space="0" w:color="B4C5E7"/>
            </w:tcBorders>
          </w:tcPr>
          <w:p w:rsidR="00EF32D1" w:rsidRDefault="00EF32D1">
            <w:pPr>
              <w:pStyle w:val="TableParagraph"/>
              <w:ind w:left="0"/>
              <w:rPr>
                <w:rFonts w:ascii="Times New Roman"/>
                <w:sz w:val="18"/>
              </w:rPr>
            </w:pPr>
          </w:p>
        </w:tc>
        <w:tc>
          <w:tcPr>
            <w:tcW w:w="8682" w:type="dxa"/>
            <w:tcBorders>
              <w:bottom w:val="single" w:sz="4" w:space="0" w:color="B4C5E7"/>
              <w:right w:val="single" w:sz="12" w:space="0" w:color="492739"/>
            </w:tcBorders>
          </w:tcPr>
          <w:p w:rsidR="00EF32D1" w:rsidRDefault="00A74123">
            <w:pPr>
              <w:pStyle w:val="TableParagraph"/>
              <w:spacing w:before="1"/>
              <w:ind w:left="119"/>
              <w:rPr>
                <w:sz w:val="18"/>
              </w:rPr>
            </w:pPr>
            <w:r>
              <w:rPr>
                <w:sz w:val="18"/>
              </w:rPr>
              <w:t>Includes</w:t>
            </w:r>
            <w:r>
              <w:rPr>
                <w:spacing w:val="-3"/>
                <w:sz w:val="18"/>
              </w:rPr>
              <w:t xml:space="preserve"> </w:t>
            </w:r>
            <w:r>
              <w:rPr>
                <w:sz w:val="18"/>
              </w:rPr>
              <w:t>urgent public</w:t>
            </w:r>
            <w:r>
              <w:rPr>
                <w:spacing w:val="-1"/>
                <w:sz w:val="18"/>
              </w:rPr>
              <w:t xml:space="preserve"> </w:t>
            </w:r>
            <w:r>
              <w:rPr>
                <w:sz w:val="18"/>
              </w:rPr>
              <w:t>health</w:t>
            </w:r>
            <w:r>
              <w:rPr>
                <w:spacing w:val="-3"/>
                <w:sz w:val="18"/>
              </w:rPr>
              <w:t xml:space="preserve"> </w:t>
            </w:r>
            <w:r>
              <w:rPr>
                <w:sz w:val="18"/>
              </w:rPr>
              <w:t>research,</w:t>
            </w:r>
            <w:r>
              <w:rPr>
                <w:spacing w:val="-3"/>
                <w:sz w:val="18"/>
              </w:rPr>
              <w:t xml:space="preserve"> </w:t>
            </w:r>
            <w:r>
              <w:rPr>
                <w:sz w:val="18"/>
              </w:rPr>
              <w:t>‘recovery</w:t>
            </w:r>
            <w:r>
              <w:rPr>
                <w:spacing w:val="-1"/>
                <w:sz w:val="18"/>
              </w:rPr>
              <w:t xml:space="preserve"> </w:t>
            </w:r>
            <w:r>
              <w:rPr>
                <w:sz w:val="18"/>
              </w:rPr>
              <w:t>and</w:t>
            </w:r>
            <w:r>
              <w:rPr>
                <w:spacing w:val="-2"/>
                <w:sz w:val="18"/>
              </w:rPr>
              <w:t xml:space="preserve"> </w:t>
            </w:r>
            <w:r>
              <w:rPr>
                <w:sz w:val="18"/>
              </w:rPr>
              <w:t>learning’</w:t>
            </w:r>
            <w:r>
              <w:rPr>
                <w:spacing w:val="-1"/>
                <w:sz w:val="18"/>
              </w:rPr>
              <w:t xml:space="preserve"> </w:t>
            </w:r>
            <w:r>
              <w:rPr>
                <w:sz w:val="18"/>
              </w:rPr>
              <w:t>research,</w:t>
            </w:r>
            <w:r>
              <w:rPr>
                <w:spacing w:val="-3"/>
                <w:sz w:val="18"/>
              </w:rPr>
              <w:t xml:space="preserve"> </w:t>
            </w:r>
            <w:r>
              <w:rPr>
                <w:sz w:val="18"/>
              </w:rPr>
              <w:t>as</w:t>
            </w:r>
            <w:r>
              <w:rPr>
                <w:spacing w:val="-2"/>
                <w:sz w:val="18"/>
              </w:rPr>
              <w:t xml:space="preserve"> </w:t>
            </w:r>
            <w:r>
              <w:rPr>
                <w:sz w:val="18"/>
              </w:rPr>
              <w:t>well</w:t>
            </w:r>
            <w:r>
              <w:rPr>
                <w:spacing w:val="-2"/>
                <w:sz w:val="18"/>
              </w:rPr>
              <w:t xml:space="preserve"> </w:t>
            </w:r>
            <w:r>
              <w:rPr>
                <w:sz w:val="18"/>
              </w:rPr>
              <w:t>as</w:t>
            </w:r>
            <w:r>
              <w:rPr>
                <w:spacing w:val="-2"/>
                <w:sz w:val="18"/>
              </w:rPr>
              <w:t xml:space="preserve"> </w:t>
            </w:r>
            <w:r>
              <w:rPr>
                <w:sz w:val="18"/>
              </w:rPr>
              <w:t>global</w:t>
            </w:r>
            <w:r>
              <w:rPr>
                <w:spacing w:val="-2"/>
                <w:sz w:val="18"/>
              </w:rPr>
              <w:t xml:space="preserve"> </w:t>
            </w:r>
            <w:r>
              <w:rPr>
                <w:sz w:val="18"/>
              </w:rPr>
              <w:t>health</w:t>
            </w:r>
            <w:r>
              <w:rPr>
                <w:spacing w:val="-4"/>
                <w:sz w:val="18"/>
              </w:rPr>
              <w:t xml:space="preserve"> </w:t>
            </w:r>
            <w:r>
              <w:rPr>
                <w:sz w:val="18"/>
              </w:rPr>
              <w:t>research.</w:t>
            </w:r>
          </w:p>
        </w:tc>
      </w:tr>
      <w:tr w:rsidR="00EF32D1">
        <w:trPr>
          <w:trHeight w:val="659"/>
        </w:trPr>
        <w:tc>
          <w:tcPr>
            <w:tcW w:w="1524" w:type="dxa"/>
            <w:tcBorders>
              <w:top w:val="single" w:sz="4" w:space="0" w:color="B4C5E7"/>
              <w:left w:val="single" w:sz="12" w:space="0" w:color="492739"/>
              <w:bottom w:val="single" w:sz="4" w:space="0" w:color="000000"/>
            </w:tcBorders>
            <w:shd w:val="clear" w:color="auto" w:fill="DEEAF6"/>
          </w:tcPr>
          <w:p w:rsidR="00EF32D1" w:rsidRDefault="00A74123">
            <w:pPr>
              <w:pStyle w:val="TableParagraph"/>
              <w:spacing w:before="1"/>
              <w:ind w:left="107"/>
              <w:rPr>
                <w:b/>
                <w:sz w:val="18"/>
              </w:rPr>
            </w:pPr>
            <w:r>
              <w:rPr>
                <w:b/>
                <w:sz w:val="18"/>
              </w:rPr>
              <w:t>EPPI</w:t>
            </w:r>
            <w:r>
              <w:rPr>
                <w:b/>
                <w:spacing w:val="-2"/>
                <w:sz w:val="18"/>
              </w:rPr>
              <w:t xml:space="preserve"> </w:t>
            </w:r>
            <w:r>
              <w:rPr>
                <w:b/>
                <w:sz w:val="18"/>
              </w:rPr>
              <w:t>Centre</w:t>
            </w:r>
          </w:p>
        </w:tc>
        <w:tc>
          <w:tcPr>
            <w:tcW w:w="2695" w:type="dxa"/>
            <w:tcBorders>
              <w:top w:val="single" w:sz="4" w:space="0" w:color="B4C5E7"/>
              <w:bottom w:val="single" w:sz="4" w:space="0" w:color="000000"/>
            </w:tcBorders>
            <w:shd w:val="clear" w:color="auto" w:fill="DEEAF6"/>
          </w:tcPr>
          <w:p w:rsidR="00EF32D1" w:rsidRDefault="002F1592">
            <w:pPr>
              <w:pStyle w:val="TableParagraph"/>
              <w:spacing w:before="1"/>
              <w:ind w:left="117" w:right="406"/>
              <w:rPr>
                <w:b/>
                <w:sz w:val="18"/>
              </w:rPr>
            </w:pPr>
            <w:hyperlink r:id="rId33">
              <w:r w:rsidR="00A74123">
                <w:rPr>
                  <w:b/>
                  <w:color w:val="0462C1"/>
                  <w:sz w:val="18"/>
                  <w:u w:val="single" w:color="0462C1"/>
                </w:rPr>
                <w:t>Covid-19:</w:t>
              </w:r>
              <w:r w:rsidR="00A74123">
                <w:rPr>
                  <w:b/>
                  <w:color w:val="0462C1"/>
                  <w:spacing w:val="-2"/>
                  <w:sz w:val="18"/>
                  <w:u w:val="single" w:color="0462C1"/>
                </w:rPr>
                <w:t xml:space="preserve"> </w:t>
              </w:r>
              <w:r w:rsidR="00A74123">
                <w:rPr>
                  <w:b/>
                  <w:color w:val="0462C1"/>
                  <w:sz w:val="18"/>
                  <w:u w:val="single" w:color="0462C1"/>
                </w:rPr>
                <w:t>A</w:t>
              </w:r>
              <w:r w:rsidR="00A74123">
                <w:rPr>
                  <w:b/>
                  <w:color w:val="0462C1"/>
                  <w:spacing w:val="-3"/>
                  <w:sz w:val="18"/>
                  <w:u w:val="single" w:color="0462C1"/>
                </w:rPr>
                <w:t xml:space="preserve"> </w:t>
              </w:r>
              <w:r w:rsidR="00A74123">
                <w:rPr>
                  <w:b/>
                  <w:color w:val="0462C1"/>
                  <w:sz w:val="18"/>
                  <w:u w:val="single" w:color="0462C1"/>
                </w:rPr>
                <w:t>living</w:t>
              </w:r>
              <w:r w:rsidR="00A74123">
                <w:rPr>
                  <w:b/>
                  <w:color w:val="0462C1"/>
                  <w:spacing w:val="-2"/>
                  <w:sz w:val="18"/>
                  <w:u w:val="single" w:color="0462C1"/>
                </w:rPr>
                <w:t xml:space="preserve"> </w:t>
              </w:r>
              <w:r w:rsidR="00A74123">
                <w:rPr>
                  <w:b/>
                  <w:color w:val="0462C1"/>
                  <w:sz w:val="18"/>
                  <w:u w:val="single" w:color="0462C1"/>
                </w:rPr>
                <w:t>map</w:t>
              </w:r>
              <w:r w:rsidR="00A74123">
                <w:rPr>
                  <w:b/>
                  <w:color w:val="0462C1"/>
                  <w:spacing w:val="-2"/>
                  <w:sz w:val="18"/>
                  <w:u w:val="single" w:color="0462C1"/>
                </w:rPr>
                <w:t xml:space="preserve"> </w:t>
              </w:r>
              <w:r w:rsidR="00A74123">
                <w:rPr>
                  <w:b/>
                  <w:color w:val="0462C1"/>
                  <w:sz w:val="18"/>
                  <w:u w:val="single" w:color="0462C1"/>
                </w:rPr>
                <w:t>of</w:t>
              </w:r>
              <w:r w:rsidR="00A74123">
                <w:rPr>
                  <w:b/>
                  <w:color w:val="0462C1"/>
                  <w:spacing w:val="-2"/>
                  <w:sz w:val="18"/>
                  <w:u w:val="single" w:color="0462C1"/>
                </w:rPr>
                <w:t xml:space="preserve"> </w:t>
              </w:r>
              <w:r w:rsidR="00A74123">
                <w:rPr>
                  <w:b/>
                  <w:color w:val="0462C1"/>
                  <w:sz w:val="18"/>
                  <w:u w:val="single" w:color="0462C1"/>
                </w:rPr>
                <w:t>the</w:t>
              </w:r>
            </w:hyperlink>
            <w:r w:rsidR="00A74123">
              <w:rPr>
                <w:b/>
                <w:color w:val="0462C1"/>
                <w:spacing w:val="-38"/>
                <w:sz w:val="18"/>
              </w:rPr>
              <w:t xml:space="preserve"> </w:t>
            </w:r>
            <w:hyperlink r:id="rId34">
              <w:r w:rsidR="00A74123">
                <w:rPr>
                  <w:b/>
                  <w:color w:val="0462C1"/>
                  <w:sz w:val="18"/>
                  <w:u w:val="single" w:color="0462C1"/>
                </w:rPr>
                <w:t>evidence</w:t>
              </w:r>
            </w:hyperlink>
          </w:p>
        </w:tc>
        <w:tc>
          <w:tcPr>
            <w:tcW w:w="1274" w:type="dxa"/>
            <w:tcBorders>
              <w:top w:val="single" w:sz="4" w:space="0" w:color="B4C5E7"/>
              <w:bottom w:val="single" w:sz="4" w:space="0" w:color="000000"/>
            </w:tcBorders>
            <w:shd w:val="clear" w:color="auto" w:fill="DEEAF6"/>
          </w:tcPr>
          <w:p w:rsidR="00EF32D1" w:rsidRDefault="00A74123">
            <w:pPr>
              <w:pStyle w:val="TableParagraph"/>
              <w:spacing w:before="1"/>
              <w:ind w:left="116" w:right="479"/>
              <w:rPr>
                <w:sz w:val="18"/>
              </w:rPr>
            </w:pPr>
            <w:r>
              <w:rPr>
                <w:sz w:val="18"/>
              </w:rPr>
              <w:t>Map of</w:t>
            </w:r>
            <w:r>
              <w:rPr>
                <w:spacing w:val="1"/>
                <w:sz w:val="18"/>
              </w:rPr>
              <w:t xml:space="preserve"> </w:t>
            </w:r>
            <w:r>
              <w:rPr>
                <w:spacing w:val="-1"/>
                <w:sz w:val="18"/>
              </w:rPr>
              <w:t>evidence</w:t>
            </w:r>
          </w:p>
        </w:tc>
        <w:tc>
          <w:tcPr>
            <w:tcW w:w="8682" w:type="dxa"/>
            <w:tcBorders>
              <w:top w:val="single" w:sz="4" w:space="0" w:color="B4C5E7"/>
              <w:bottom w:val="single" w:sz="4" w:space="0" w:color="000000"/>
              <w:right w:val="single" w:sz="12" w:space="0" w:color="492739"/>
            </w:tcBorders>
            <w:shd w:val="clear" w:color="auto" w:fill="DEEAF6"/>
          </w:tcPr>
          <w:p w:rsidR="00EF32D1" w:rsidRDefault="00A74123">
            <w:pPr>
              <w:pStyle w:val="TableParagraph"/>
              <w:spacing w:before="1"/>
              <w:ind w:left="119" w:right="113"/>
              <w:rPr>
                <w:sz w:val="18"/>
              </w:rPr>
            </w:pPr>
            <w:r>
              <w:rPr>
                <w:sz w:val="18"/>
              </w:rPr>
              <w:t>In</w:t>
            </w:r>
            <w:r>
              <w:rPr>
                <w:spacing w:val="-2"/>
                <w:sz w:val="18"/>
              </w:rPr>
              <w:t xml:space="preserve"> </w:t>
            </w:r>
            <w:r>
              <w:rPr>
                <w:sz w:val="18"/>
              </w:rPr>
              <w:t>response</w:t>
            </w:r>
            <w:r>
              <w:rPr>
                <w:spacing w:val="-2"/>
                <w:sz w:val="18"/>
              </w:rPr>
              <w:t xml:space="preserve"> </w:t>
            </w:r>
            <w:r>
              <w:rPr>
                <w:sz w:val="18"/>
              </w:rPr>
              <w:t>to</w:t>
            </w:r>
            <w:r>
              <w:rPr>
                <w:spacing w:val="-1"/>
                <w:sz w:val="18"/>
              </w:rPr>
              <w:t xml:space="preserve"> </w:t>
            </w:r>
            <w:r>
              <w:rPr>
                <w:sz w:val="18"/>
              </w:rPr>
              <w:t>the</w:t>
            </w:r>
            <w:r>
              <w:rPr>
                <w:spacing w:val="-2"/>
                <w:sz w:val="18"/>
              </w:rPr>
              <w:t xml:space="preserve"> </w:t>
            </w:r>
            <w:r>
              <w:rPr>
                <w:sz w:val="18"/>
              </w:rPr>
              <w:t>current</w:t>
            </w:r>
            <w:r>
              <w:rPr>
                <w:spacing w:val="-1"/>
                <w:sz w:val="18"/>
              </w:rPr>
              <w:t xml:space="preserve"> </w:t>
            </w:r>
            <w:r>
              <w:rPr>
                <w:sz w:val="18"/>
              </w:rPr>
              <w:t>crisis,</w:t>
            </w:r>
            <w:r>
              <w:rPr>
                <w:spacing w:val="-1"/>
                <w:sz w:val="18"/>
              </w:rPr>
              <w:t xml:space="preserve"> </w:t>
            </w:r>
            <w:r>
              <w:rPr>
                <w:sz w:val="18"/>
              </w:rPr>
              <w:t>the</w:t>
            </w:r>
            <w:r>
              <w:rPr>
                <w:spacing w:val="-1"/>
                <w:sz w:val="18"/>
              </w:rPr>
              <w:t xml:space="preserve"> </w:t>
            </w:r>
            <w:r>
              <w:rPr>
                <w:sz w:val="18"/>
              </w:rPr>
              <w:t>EPPI</w:t>
            </w:r>
            <w:r>
              <w:rPr>
                <w:spacing w:val="-1"/>
                <w:sz w:val="18"/>
              </w:rPr>
              <w:t xml:space="preserve"> </w:t>
            </w:r>
            <w:r>
              <w:rPr>
                <w:sz w:val="18"/>
              </w:rPr>
              <w:t>Centre</w:t>
            </w:r>
            <w:r>
              <w:rPr>
                <w:spacing w:val="-2"/>
                <w:sz w:val="18"/>
              </w:rPr>
              <w:t xml:space="preserve"> </w:t>
            </w:r>
            <w:r>
              <w:rPr>
                <w:sz w:val="18"/>
              </w:rPr>
              <w:t>have</w:t>
            </w:r>
            <w:r>
              <w:rPr>
                <w:spacing w:val="-2"/>
                <w:sz w:val="18"/>
              </w:rPr>
              <w:t xml:space="preserve"> </w:t>
            </w:r>
            <w:r>
              <w:rPr>
                <w:sz w:val="18"/>
              </w:rPr>
              <w:t>produced</w:t>
            </w:r>
            <w:r>
              <w:rPr>
                <w:spacing w:val="-2"/>
                <w:sz w:val="18"/>
              </w:rPr>
              <w:t xml:space="preserve"> </w:t>
            </w:r>
            <w:r>
              <w:rPr>
                <w:sz w:val="18"/>
              </w:rPr>
              <w:t>an</w:t>
            </w:r>
            <w:r>
              <w:rPr>
                <w:spacing w:val="-2"/>
                <w:sz w:val="18"/>
              </w:rPr>
              <w:t xml:space="preserve"> </w:t>
            </w:r>
            <w:proofErr w:type="gramStart"/>
            <w:r>
              <w:rPr>
                <w:sz w:val="18"/>
              </w:rPr>
              <w:t>up-to-date</w:t>
            </w:r>
            <w:r>
              <w:rPr>
                <w:spacing w:val="-2"/>
                <w:sz w:val="18"/>
              </w:rPr>
              <w:t xml:space="preserve"> </w:t>
            </w:r>
            <w:r>
              <w:rPr>
                <w:sz w:val="18"/>
              </w:rPr>
              <w:t>maps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current evidence</w:t>
            </w:r>
            <w:proofErr w:type="gramEnd"/>
            <w:r>
              <w:rPr>
                <w:spacing w:val="-2"/>
                <w:sz w:val="18"/>
              </w:rPr>
              <w:t xml:space="preserve"> </w:t>
            </w:r>
            <w:r>
              <w:rPr>
                <w:sz w:val="18"/>
              </w:rPr>
              <w:t>that</w:t>
            </w:r>
            <w:r>
              <w:rPr>
                <w:spacing w:val="-38"/>
                <w:sz w:val="18"/>
              </w:rPr>
              <w:t xml:space="preserve"> </w:t>
            </w:r>
            <w:r>
              <w:rPr>
                <w:sz w:val="18"/>
              </w:rPr>
              <w:t>are</w:t>
            </w:r>
            <w:r>
              <w:rPr>
                <w:spacing w:val="-3"/>
                <w:sz w:val="18"/>
              </w:rPr>
              <w:t xml:space="preserve"> </w:t>
            </w:r>
            <w:r>
              <w:rPr>
                <w:sz w:val="18"/>
              </w:rPr>
              <w:t>partitioned</w:t>
            </w:r>
            <w:r>
              <w:rPr>
                <w:spacing w:val="-1"/>
                <w:sz w:val="18"/>
              </w:rPr>
              <w:t xml:space="preserve"> </w:t>
            </w:r>
            <w:r>
              <w:rPr>
                <w:sz w:val="18"/>
              </w:rPr>
              <w:t>into broad</w:t>
            </w:r>
            <w:r>
              <w:rPr>
                <w:spacing w:val="-1"/>
                <w:sz w:val="18"/>
              </w:rPr>
              <w:t xml:space="preserve"> </w:t>
            </w:r>
            <w:r>
              <w:rPr>
                <w:sz w:val="18"/>
              </w:rPr>
              <w:t>domains</w:t>
            </w:r>
            <w:r>
              <w:rPr>
                <w:spacing w:val="-1"/>
                <w:sz w:val="18"/>
              </w:rPr>
              <w:t xml:space="preserve"> </w:t>
            </w:r>
            <w:r>
              <w:rPr>
                <w:sz w:val="18"/>
              </w:rPr>
              <w:t>for easy exploration.</w:t>
            </w:r>
          </w:p>
          <w:p w:rsidR="00EF32D1" w:rsidRDefault="00A74123">
            <w:pPr>
              <w:pStyle w:val="TableParagraph"/>
              <w:spacing w:line="199" w:lineRule="exact"/>
              <w:ind w:left="119"/>
              <w:rPr>
                <w:sz w:val="18"/>
              </w:rPr>
            </w:pPr>
            <w:r>
              <w:rPr>
                <w:sz w:val="18"/>
              </w:rPr>
              <w:t>This</w:t>
            </w:r>
            <w:r>
              <w:rPr>
                <w:spacing w:val="-3"/>
                <w:sz w:val="18"/>
              </w:rPr>
              <w:t xml:space="preserve"> </w:t>
            </w:r>
            <w:r>
              <w:rPr>
                <w:sz w:val="18"/>
              </w:rPr>
              <w:t>includes</w:t>
            </w:r>
            <w:r>
              <w:rPr>
                <w:spacing w:val="-2"/>
                <w:sz w:val="18"/>
              </w:rPr>
              <w:t xml:space="preserve"> </w:t>
            </w:r>
            <w:r>
              <w:rPr>
                <w:sz w:val="18"/>
              </w:rPr>
              <w:t>RCTs</w:t>
            </w:r>
            <w:r>
              <w:rPr>
                <w:spacing w:val="-2"/>
                <w:sz w:val="18"/>
              </w:rPr>
              <w:t xml:space="preserve"> </w:t>
            </w:r>
            <w:r>
              <w:rPr>
                <w:sz w:val="18"/>
              </w:rPr>
              <w:t>on</w:t>
            </w:r>
            <w:r>
              <w:rPr>
                <w:spacing w:val="-3"/>
                <w:sz w:val="18"/>
              </w:rPr>
              <w:t xml:space="preserve"> </w:t>
            </w:r>
            <w:r>
              <w:rPr>
                <w:sz w:val="18"/>
              </w:rPr>
              <w:t>treatments,</w:t>
            </w:r>
            <w:r>
              <w:rPr>
                <w:spacing w:val="-1"/>
                <w:sz w:val="18"/>
              </w:rPr>
              <w:t xml:space="preserve"> </w:t>
            </w:r>
            <w:r>
              <w:rPr>
                <w:sz w:val="18"/>
              </w:rPr>
              <w:t>prevention</w:t>
            </w:r>
            <w:r>
              <w:rPr>
                <w:spacing w:val="-2"/>
                <w:sz w:val="18"/>
              </w:rPr>
              <w:t xml:space="preserve"> </w:t>
            </w:r>
            <w:r>
              <w:rPr>
                <w:sz w:val="18"/>
              </w:rPr>
              <w:t>and</w:t>
            </w:r>
            <w:r>
              <w:rPr>
                <w:spacing w:val="-3"/>
                <w:sz w:val="18"/>
              </w:rPr>
              <w:t xml:space="preserve"> </w:t>
            </w:r>
            <w:r>
              <w:rPr>
                <w:sz w:val="18"/>
              </w:rPr>
              <w:t>vaccines.</w:t>
            </w:r>
          </w:p>
        </w:tc>
      </w:tr>
      <w:tr w:rsidR="00EF32D1">
        <w:trPr>
          <w:trHeight w:val="1099"/>
        </w:trPr>
        <w:tc>
          <w:tcPr>
            <w:tcW w:w="1524" w:type="dxa"/>
            <w:tcBorders>
              <w:top w:val="single" w:sz="4" w:space="0" w:color="000000"/>
              <w:left w:val="single" w:sz="12" w:space="0" w:color="492739"/>
              <w:bottom w:val="single" w:sz="4" w:space="0" w:color="000000"/>
            </w:tcBorders>
          </w:tcPr>
          <w:p w:rsidR="00EF32D1" w:rsidRDefault="00A74123">
            <w:pPr>
              <w:pStyle w:val="TableParagraph"/>
              <w:spacing w:line="219" w:lineRule="exact"/>
              <w:ind w:left="107"/>
              <w:rPr>
                <w:b/>
                <w:sz w:val="18"/>
              </w:rPr>
            </w:pPr>
            <w:r>
              <w:rPr>
                <w:b/>
                <w:sz w:val="18"/>
              </w:rPr>
              <w:t>COVID-NMA</w:t>
            </w:r>
          </w:p>
        </w:tc>
        <w:tc>
          <w:tcPr>
            <w:tcW w:w="2695" w:type="dxa"/>
            <w:tcBorders>
              <w:top w:val="single" w:sz="4" w:space="0" w:color="000000"/>
              <w:bottom w:val="single" w:sz="4" w:space="0" w:color="000000"/>
            </w:tcBorders>
          </w:tcPr>
          <w:p w:rsidR="00EF32D1" w:rsidRDefault="00A74123">
            <w:pPr>
              <w:pStyle w:val="TableParagraph"/>
              <w:ind w:left="117" w:right="85"/>
              <w:rPr>
                <w:b/>
                <w:sz w:val="18"/>
              </w:rPr>
            </w:pPr>
            <w:r>
              <w:rPr>
                <w:b/>
                <w:sz w:val="18"/>
              </w:rPr>
              <w:t>A Living mapping and living</w:t>
            </w:r>
            <w:r>
              <w:rPr>
                <w:b/>
                <w:spacing w:val="1"/>
                <w:sz w:val="18"/>
              </w:rPr>
              <w:t xml:space="preserve"> </w:t>
            </w:r>
            <w:r>
              <w:rPr>
                <w:b/>
                <w:sz w:val="18"/>
              </w:rPr>
              <w:t>systematic review of COVID-19</w:t>
            </w:r>
            <w:r>
              <w:rPr>
                <w:b/>
                <w:spacing w:val="1"/>
                <w:sz w:val="18"/>
              </w:rPr>
              <w:t xml:space="preserve"> </w:t>
            </w:r>
            <w:r>
              <w:rPr>
                <w:b/>
                <w:sz w:val="18"/>
              </w:rPr>
              <w:t>trials supported by the WHO and</w:t>
            </w:r>
            <w:r>
              <w:rPr>
                <w:b/>
                <w:spacing w:val="-38"/>
                <w:sz w:val="18"/>
              </w:rPr>
              <w:t xml:space="preserve"> </w:t>
            </w:r>
            <w:r>
              <w:rPr>
                <w:b/>
                <w:sz w:val="18"/>
              </w:rPr>
              <w:t>Cochrane</w:t>
            </w:r>
            <w:r>
              <w:rPr>
                <w:b/>
                <w:spacing w:val="-3"/>
                <w:sz w:val="18"/>
              </w:rPr>
              <w:t xml:space="preserve"> </w:t>
            </w:r>
            <w:r>
              <w:rPr>
                <w:b/>
                <w:sz w:val="18"/>
              </w:rPr>
              <w:t xml:space="preserve">Library </w:t>
            </w:r>
            <w:hyperlink r:id="rId35">
              <w:r>
                <w:rPr>
                  <w:b/>
                  <w:color w:val="0462C1"/>
                  <w:sz w:val="18"/>
                  <w:u w:val="single" w:color="0462C1"/>
                </w:rPr>
                <w:t>https://covid-</w:t>
              </w:r>
            </w:hyperlink>
          </w:p>
          <w:p w:rsidR="00EF32D1" w:rsidRDefault="002F1592">
            <w:pPr>
              <w:pStyle w:val="TableParagraph"/>
              <w:spacing w:before="1" w:line="199" w:lineRule="exact"/>
              <w:ind w:left="117"/>
              <w:rPr>
                <w:b/>
                <w:sz w:val="18"/>
              </w:rPr>
            </w:pPr>
            <w:hyperlink r:id="rId36">
              <w:r w:rsidR="00A74123">
                <w:rPr>
                  <w:b/>
                  <w:color w:val="0462C1"/>
                  <w:sz w:val="18"/>
                  <w:u w:val="single" w:color="0462C1"/>
                </w:rPr>
                <w:t>nma.com/</w:t>
              </w:r>
            </w:hyperlink>
          </w:p>
        </w:tc>
        <w:tc>
          <w:tcPr>
            <w:tcW w:w="1274" w:type="dxa"/>
            <w:tcBorders>
              <w:top w:val="single" w:sz="4" w:space="0" w:color="000000"/>
              <w:bottom w:val="single" w:sz="4" w:space="0" w:color="000000"/>
            </w:tcBorders>
          </w:tcPr>
          <w:p w:rsidR="00EF32D1" w:rsidRDefault="00A74123">
            <w:pPr>
              <w:pStyle w:val="TableParagraph"/>
              <w:ind w:left="116" w:right="358"/>
              <w:rPr>
                <w:sz w:val="18"/>
              </w:rPr>
            </w:pPr>
            <w:r>
              <w:rPr>
                <w:sz w:val="18"/>
              </w:rPr>
              <w:t>Map and</w:t>
            </w:r>
            <w:r>
              <w:rPr>
                <w:spacing w:val="1"/>
                <w:sz w:val="18"/>
              </w:rPr>
              <w:t xml:space="preserve"> </w:t>
            </w:r>
            <w:r>
              <w:rPr>
                <w:spacing w:val="-1"/>
                <w:sz w:val="18"/>
              </w:rPr>
              <w:t>systematic</w:t>
            </w:r>
            <w:r>
              <w:rPr>
                <w:spacing w:val="-38"/>
                <w:sz w:val="18"/>
              </w:rPr>
              <w:t xml:space="preserve"> </w:t>
            </w:r>
            <w:r>
              <w:rPr>
                <w:sz w:val="18"/>
              </w:rPr>
              <w:t>review</w:t>
            </w:r>
          </w:p>
        </w:tc>
        <w:tc>
          <w:tcPr>
            <w:tcW w:w="8682" w:type="dxa"/>
            <w:tcBorders>
              <w:top w:val="single" w:sz="4" w:space="0" w:color="000000"/>
              <w:bottom w:val="single" w:sz="4" w:space="0" w:color="000000"/>
              <w:right w:val="single" w:sz="12" w:space="0" w:color="492739"/>
            </w:tcBorders>
          </w:tcPr>
          <w:p w:rsidR="00EF32D1" w:rsidRDefault="00A74123">
            <w:pPr>
              <w:pStyle w:val="TableParagraph"/>
              <w:ind w:left="119" w:right="113"/>
              <w:rPr>
                <w:sz w:val="18"/>
              </w:rPr>
            </w:pPr>
            <w:r>
              <w:rPr>
                <w:sz w:val="18"/>
              </w:rPr>
              <w:t xml:space="preserve">Together with their partners, Cochrane have created this </w:t>
            </w:r>
            <w:hyperlink r:id="rId37">
              <w:r>
                <w:rPr>
                  <w:b/>
                  <w:color w:val="0462C1"/>
                  <w:sz w:val="18"/>
                  <w:u w:val="single" w:color="0462C1"/>
                </w:rPr>
                <w:t>living mapping of ongoing Covid-19 research</w:t>
              </w:r>
              <w:r>
                <w:rPr>
                  <w:b/>
                  <w:color w:val="0462C1"/>
                  <w:sz w:val="18"/>
                </w:rPr>
                <w:t xml:space="preserve"> </w:t>
              </w:r>
            </w:hyperlink>
            <w:r>
              <w:rPr>
                <w:sz w:val="18"/>
              </w:rPr>
              <w:t>followed by</w:t>
            </w:r>
            <w:r>
              <w:rPr>
                <w:spacing w:val="-38"/>
                <w:sz w:val="18"/>
              </w:rPr>
              <w:t xml:space="preserve"> </w:t>
            </w:r>
            <w:r>
              <w:rPr>
                <w:sz w:val="18"/>
              </w:rPr>
              <w:t>a</w:t>
            </w:r>
            <w:r>
              <w:rPr>
                <w:spacing w:val="-2"/>
                <w:sz w:val="18"/>
              </w:rPr>
              <w:t xml:space="preserve"> </w:t>
            </w:r>
            <w:r>
              <w:rPr>
                <w:sz w:val="18"/>
              </w:rPr>
              <w:t>living</w:t>
            </w:r>
            <w:r>
              <w:rPr>
                <w:spacing w:val="-1"/>
                <w:sz w:val="18"/>
              </w:rPr>
              <w:t xml:space="preserve"> </w:t>
            </w:r>
            <w:r>
              <w:rPr>
                <w:sz w:val="18"/>
              </w:rPr>
              <w:t>network</w:t>
            </w:r>
            <w:r>
              <w:rPr>
                <w:spacing w:val="-1"/>
                <w:sz w:val="18"/>
              </w:rPr>
              <w:t xml:space="preserve"> </w:t>
            </w:r>
            <w:r>
              <w:rPr>
                <w:sz w:val="18"/>
              </w:rPr>
              <w:t>meta-analysis</w:t>
            </w:r>
            <w:r>
              <w:rPr>
                <w:spacing w:val="-1"/>
                <w:sz w:val="18"/>
              </w:rPr>
              <w:t xml:space="preserve"> </w:t>
            </w:r>
            <w:r>
              <w:rPr>
                <w:sz w:val="18"/>
              </w:rPr>
              <w:t>of</w:t>
            </w:r>
            <w:r>
              <w:rPr>
                <w:spacing w:val="-1"/>
                <w:sz w:val="18"/>
              </w:rPr>
              <w:t xml:space="preserve"> </w:t>
            </w:r>
            <w:r>
              <w:rPr>
                <w:sz w:val="18"/>
              </w:rPr>
              <w:t>study</w:t>
            </w:r>
            <w:r>
              <w:rPr>
                <w:spacing w:val="-1"/>
                <w:sz w:val="18"/>
              </w:rPr>
              <w:t xml:space="preserve"> </w:t>
            </w:r>
            <w:r>
              <w:rPr>
                <w:sz w:val="18"/>
              </w:rPr>
              <w:t>results</w:t>
            </w:r>
            <w:r>
              <w:rPr>
                <w:spacing w:val="-2"/>
                <w:sz w:val="18"/>
              </w:rPr>
              <w:t xml:space="preserve"> </w:t>
            </w:r>
            <w:r>
              <w:rPr>
                <w:sz w:val="18"/>
              </w:rPr>
              <w:t>as</w:t>
            </w:r>
            <w:r>
              <w:rPr>
                <w:spacing w:val="1"/>
                <w:sz w:val="18"/>
              </w:rPr>
              <w:t xml:space="preserve"> </w:t>
            </w:r>
            <w:r>
              <w:rPr>
                <w:sz w:val="18"/>
              </w:rPr>
              <w:t>soon</w:t>
            </w:r>
            <w:r>
              <w:rPr>
                <w:spacing w:val="-1"/>
                <w:sz w:val="18"/>
              </w:rPr>
              <w:t xml:space="preserve"> </w:t>
            </w:r>
            <w:r>
              <w:rPr>
                <w:sz w:val="18"/>
              </w:rPr>
              <w:t>as</w:t>
            </w:r>
            <w:r>
              <w:rPr>
                <w:spacing w:val="-2"/>
                <w:sz w:val="18"/>
              </w:rPr>
              <w:t xml:space="preserve"> </w:t>
            </w:r>
            <w:r>
              <w:rPr>
                <w:sz w:val="18"/>
              </w:rPr>
              <w:t>they are</w:t>
            </w:r>
            <w:r>
              <w:rPr>
                <w:spacing w:val="1"/>
                <w:sz w:val="18"/>
              </w:rPr>
              <w:t xml:space="preserve"> </w:t>
            </w:r>
            <w:r>
              <w:rPr>
                <w:sz w:val="18"/>
              </w:rPr>
              <w:t>available.</w:t>
            </w:r>
          </w:p>
        </w:tc>
      </w:tr>
      <w:tr w:rsidR="00EF32D1">
        <w:trPr>
          <w:trHeight w:val="657"/>
        </w:trPr>
        <w:tc>
          <w:tcPr>
            <w:tcW w:w="1524" w:type="dxa"/>
            <w:tcBorders>
              <w:top w:val="single" w:sz="4" w:space="0" w:color="000000"/>
              <w:left w:val="single" w:sz="12" w:space="0" w:color="492739"/>
              <w:bottom w:val="single" w:sz="4" w:space="0" w:color="000000"/>
            </w:tcBorders>
            <w:shd w:val="clear" w:color="auto" w:fill="DEEAF6"/>
          </w:tcPr>
          <w:p w:rsidR="00EF32D1" w:rsidRDefault="00A74123">
            <w:pPr>
              <w:pStyle w:val="TableParagraph"/>
              <w:spacing w:line="219" w:lineRule="exact"/>
              <w:ind w:left="107"/>
              <w:rPr>
                <w:b/>
                <w:sz w:val="18"/>
              </w:rPr>
            </w:pPr>
            <w:r>
              <w:rPr>
                <w:b/>
                <w:sz w:val="18"/>
              </w:rPr>
              <w:t>Cabinet</w:t>
            </w:r>
            <w:r>
              <w:rPr>
                <w:b/>
                <w:spacing w:val="-3"/>
                <w:sz w:val="18"/>
              </w:rPr>
              <w:t xml:space="preserve"> </w:t>
            </w:r>
            <w:r>
              <w:rPr>
                <w:b/>
                <w:sz w:val="18"/>
              </w:rPr>
              <w:t>Office</w:t>
            </w:r>
          </w:p>
        </w:tc>
        <w:tc>
          <w:tcPr>
            <w:tcW w:w="2695" w:type="dxa"/>
            <w:tcBorders>
              <w:top w:val="single" w:sz="4" w:space="0" w:color="000000"/>
              <w:bottom w:val="single" w:sz="4" w:space="0" w:color="000000"/>
            </w:tcBorders>
            <w:shd w:val="clear" w:color="auto" w:fill="DEEAF6"/>
          </w:tcPr>
          <w:p w:rsidR="00EF32D1" w:rsidRDefault="002F1592">
            <w:pPr>
              <w:pStyle w:val="TableParagraph"/>
              <w:spacing w:line="219" w:lineRule="exact"/>
              <w:ind w:left="117"/>
              <w:rPr>
                <w:b/>
                <w:sz w:val="18"/>
              </w:rPr>
            </w:pPr>
            <w:hyperlink r:id="rId38">
              <w:r w:rsidR="00A74123">
                <w:rPr>
                  <w:b/>
                  <w:color w:val="0462C1"/>
                  <w:sz w:val="18"/>
                  <w:u w:val="single" w:color="0462C1"/>
                </w:rPr>
                <w:t>Our</w:t>
              </w:r>
              <w:r w:rsidR="00A74123">
                <w:rPr>
                  <w:b/>
                  <w:color w:val="0462C1"/>
                  <w:spacing w:val="-2"/>
                  <w:sz w:val="18"/>
                  <w:u w:val="single" w:color="0462C1"/>
                </w:rPr>
                <w:t xml:space="preserve"> </w:t>
              </w:r>
              <w:r w:rsidR="00A74123">
                <w:rPr>
                  <w:b/>
                  <w:color w:val="0462C1"/>
                  <w:sz w:val="18"/>
                  <w:u w:val="single" w:color="0462C1"/>
                </w:rPr>
                <w:t>Plan</w:t>
              </w:r>
              <w:r w:rsidR="00A74123">
                <w:rPr>
                  <w:b/>
                  <w:color w:val="0462C1"/>
                  <w:spacing w:val="-2"/>
                  <w:sz w:val="18"/>
                  <w:u w:val="single" w:color="0462C1"/>
                </w:rPr>
                <w:t xml:space="preserve"> </w:t>
              </w:r>
              <w:r w:rsidR="00A74123">
                <w:rPr>
                  <w:b/>
                  <w:color w:val="0462C1"/>
                  <w:sz w:val="18"/>
                  <w:u w:val="single" w:color="0462C1"/>
                </w:rPr>
                <w:t>to</w:t>
              </w:r>
              <w:r w:rsidR="00A74123">
                <w:rPr>
                  <w:b/>
                  <w:color w:val="0462C1"/>
                  <w:spacing w:val="-2"/>
                  <w:sz w:val="18"/>
                  <w:u w:val="single" w:color="0462C1"/>
                </w:rPr>
                <w:t xml:space="preserve"> </w:t>
              </w:r>
              <w:r w:rsidR="00A74123">
                <w:rPr>
                  <w:b/>
                  <w:color w:val="0462C1"/>
                  <w:sz w:val="18"/>
                  <w:u w:val="single" w:color="0462C1"/>
                </w:rPr>
                <w:t>Rebuild:</w:t>
              </w:r>
              <w:r w:rsidR="00A74123">
                <w:rPr>
                  <w:b/>
                  <w:color w:val="0462C1"/>
                  <w:spacing w:val="-1"/>
                  <w:sz w:val="18"/>
                  <w:u w:val="single" w:color="0462C1"/>
                </w:rPr>
                <w:t xml:space="preserve"> </w:t>
              </w:r>
              <w:r w:rsidR="00A74123">
                <w:rPr>
                  <w:b/>
                  <w:color w:val="0462C1"/>
                  <w:sz w:val="18"/>
                  <w:u w:val="single" w:color="0462C1"/>
                </w:rPr>
                <w:t>The</w:t>
              </w:r>
              <w:r w:rsidR="00A74123">
                <w:rPr>
                  <w:b/>
                  <w:color w:val="0462C1"/>
                  <w:spacing w:val="-2"/>
                  <w:sz w:val="18"/>
                  <w:u w:val="single" w:color="0462C1"/>
                </w:rPr>
                <w:t xml:space="preserve"> </w:t>
              </w:r>
              <w:r w:rsidR="00A74123">
                <w:rPr>
                  <w:b/>
                  <w:color w:val="0462C1"/>
                  <w:sz w:val="18"/>
                  <w:u w:val="single" w:color="0462C1"/>
                </w:rPr>
                <w:t>UK</w:t>
              </w:r>
            </w:hyperlink>
          </w:p>
          <w:p w:rsidR="00EF32D1" w:rsidRDefault="002F1592">
            <w:pPr>
              <w:pStyle w:val="TableParagraph"/>
              <w:spacing w:before="1" w:line="219" w:lineRule="exact"/>
              <w:ind w:left="117"/>
              <w:rPr>
                <w:b/>
                <w:sz w:val="18"/>
              </w:rPr>
            </w:pPr>
            <w:hyperlink r:id="rId39">
              <w:r w:rsidR="00A74123">
                <w:rPr>
                  <w:b/>
                  <w:color w:val="0462C1"/>
                  <w:sz w:val="18"/>
                  <w:u w:val="single" w:color="0462C1"/>
                </w:rPr>
                <w:t>Government’s</w:t>
              </w:r>
              <w:r w:rsidR="00A74123">
                <w:rPr>
                  <w:b/>
                  <w:color w:val="0462C1"/>
                  <w:spacing w:val="-3"/>
                  <w:sz w:val="18"/>
                  <w:u w:val="single" w:color="0462C1"/>
                </w:rPr>
                <w:t xml:space="preserve"> </w:t>
              </w:r>
              <w:r w:rsidR="00A74123">
                <w:rPr>
                  <w:b/>
                  <w:color w:val="0462C1"/>
                  <w:sz w:val="18"/>
                  <w:u w:val="single" w:color="0462C1"/>
                </w:rPr>
                <w:t>COVID-19</w:t>
              </w:r>
            </w:hyperlink>
          </w:p>
          <w:p w:rsidR="00EF32D1" w:rsidRDefault="002F1592">
            <w:pPr>
              <w:pStyle w:val="TableParagraph"/>
              <w:spacing w:line="199" w:lineRule="exact"/>
              <w:ind w:left="117"/>
              <w:rPr>
                <w:b/>
                <w:sz w:val="18"/>
              </w:rPr>
            </w:pPr>
            <w:hyperlink r:id="rId40">
              <w:r w:rsidR="00A74123">
                <w:rPr>
                  <w:b/>
                  <w:color w:val="0462C1"/>
                  <w:sz w:val="18"/>
                  <w:u w:val="single" w:color="0462C1"/>
                </w:rPr>
                <w:t>Recovery</w:t>
              </w:r>
              <w:r w:rsidR="00A74123">
                <w:rPr>
                  <w:b/>
                  <w:color w:val="0462C1"/>
                  <w:spacing w:val="-3"/>
                  <w:sz w:val="18"/>
                  <w:u w:val="single" w:color="0462C1"/>
                </w:rPr>
                <w:t xml:space="preserve"> </w:t>
              </w:r>
              <w:r w:rsidR="00A74123">
                <w:rPr>
                  <w:b/>
                  <w:color w:val="0462C1"/>
                  <w:sz w:val="18"/>
                  <w:u w:val="single" w:color="0462C1"/>
                </w:rPr>
                <w:t>Strategy</w:t>
              </w:r>
            </w:hyperlink>
          </w:p>
        </w:tc>
        <w:tc>
          <w:tcPr>
            <w:tcW w:w="1274" w:type="dxa"/>
            <w:tcBorders>
              <w:top w:val="single" w:sz="4" w:space="0" w:color="000000"/>
              <w:bottom w:val="single" w:sz="4" w:space="0" w:color="000000"/>
            </w:tcBorders>
            <w:shd w:val="clear" w:color="auto" w:fill="DEEAF6"/>
          </w:tcPr>
          <w:p w:rsidR="00EF32D1" w:rsidRDefault="00A74123">
            <w:pPr>
              <w:pStyle w:val="TableParagraph"/>
              <w:spacing w:line="219" w:lineRule="exact"/>
              <w:ind w:left="116"/>
              <w:rPr>
                <w:sz w:val="18"/>
              </w:rPr>
            </w:pPr>
            <w:r>
              <w:rPr>
                <w:sz w:val="18"/>
              </w:rPr>
              <w:t>Report</w:t>
            </w:r>
          </w:p>
        </w:tc>
        <w:tc>
          <w:tcPr>
            <w:tcW w:w="8682" w:type="dxa"/>
            <w:tcBorders>
              <w:top w:val="single" w:sz="4" w:space="0" w:color="000000"/>
              <w:bottom w:val="single" w:sz="4" w:space="0" w:color="000000"/>
              <w:right w:val="single" w:sz="12" w:space="0" w:color="492739"/>
            </w:tcBorders>
            <w:shd w:val="clear" w:color="auto" w:fill="DEEAF6"/>
          </w:tcPr>
          <w:p w:rsidR="00EF32D1" w:rsidRDefault="00A74123">
            <w:pPr>
              <w:pStyle w:val="TableParagraph"/>
              <w:spacing w:line="219" w:lineRule="exact"/>
              <w:ind w:left="119"/>
              <w:rPr>
                <w:sz w:val="18"/>
              </w:rPr>
            </w:pPr>
            <w:r>
              <w:rPr>
                <w:sz w:val="18"/>
              </w:rPr>
              <w:t>The</w:t>
            </w:r>
            <w:r>
              <w:rPr>
                <w:spacing w:val="-2"/>
                <w:sz w:val="18"/>
              </w:rPr>
              <w:t xml:space="preserve"> </w:t>
            </w:r>
            <w:r>
              <w:rPr>
                <w:sz w:val="18"/>
              </w:rPr>
              <w:t>Government’s</w:t>
            </w:r>
            <w:r>
              <w:rPr>
                <w:spacing w:val="-1"/>
                <w:sz w:val="18"/>
              </w:rPr>
              <w:t xml:space="preserve"> </w:t>
            </w:r>
            <w:r>
              <w:rPr>
                <w:sz w:val="18"/>
              </w:rPr>
              <w:t>roadmap</w:t>
            </w:r>
            <w:r>
              <w:rPr>
                <w:spacing w:val="-2"/>
                <w:sz w:val="18"/>
              </w:rPr>
              <w:t xml:space="preserve"> </w:t>
            </w:r>
            <w:r>
              <w:rPr>
                <w:sz w:val="18"/>
              </w:rPr>
              <w:t>for</w:t>
            </w:r>
            <w:r>
              <w:rPr>
                <w:spacing w:val="-1"/>
                <w:sz w:val="18"/>
              </w:rPr>
              <w:t xml:space="preserve"> </w:t>
            </w:r>
            <w:r>
              <w:rPr>
                <w:sz w:val="18"/>
              </w:rPr>
              <w:t>how</w:t>
            </w:r>
            <w:r>
              <w:rPr>
                <w:spacing w:val="-1"/>
                <w:sz w:val="18"/>
              </w:rPr>
              <w:t xml:space="preserve"> </w:t>
            </w:r>
            <w:r>
              <w:rPr>
                <w:sz w:val="18"/>
              </w:rPr>
              <w:t>and</w:t>
            </w:r>
            <w:r>
              <w:rPr>
                <w:spacing w:val="-2"/>
                <w:sz w:val="18"/>
              </w:rPr>
              <w:t xml:space="preserve"> </w:t>
            </w:r>
            <w:r>
              <w:rPr>
                <w:sz w:val="18"/>
              </w:rPr>
              <w:t>when</w:t>
            </w:r>
            <w:r>
              <w:rPr>
                <w:spacing w:val="-2"/>
                <w:sz w:val="18"/>
              </w:rPr>
              <w:t xml:space="preserve"> </w:t>
            </w:r>
            <w:r>
              <w:rPr>
                <w:sz w:val="18"/>
              </w:rPr>
              <w:t>the</w:t>
            </w:r>
            <w:r>
              <w:rPr>
                <w:spacing w:val="-2"/>
                <w:sz w:val="18"/>
              </w:rPr>
              <w:t xml:space="preserve"> </w:t>
            </w:r>
            <w:r>
              <w:rPr>
                <w:sz w:val="18"/>
              </w:rPr>
              <w:t>UK</w:t>
            </w:r>
            <w:r>
              <w:rPr>
                <w:spacing w:val="-1"/>
                <w:sz w:val="18"/>
              </w:rPr>
              <w:t xml:space="preserve"> </w:t>
            </w:r>
            <w:r>
              <w:rPr>
                <w:sz w:val="18"/>
              </w:rPr>
              <w:t>will</w:t>
            </w:r>
            <w:r>
              <w:rPr>
                <w:spacing w:val="-2"/>
                <w:sz w:val="18"/>
              </w:rPr>
              <w:t xml:space="preserve"> </w:t>
            </w:r>
            <w:r>
              <w:rPr>
                <w:sz w:val="18"/>
              </w:rPr>
              <w:t>adjust</w:t>
            </w:r>
            <w:r>
              <w:rPr>
                <w:spacing w:val="-1"/>
                <w:sz w:val="18"/>
              </w:rPr>
              <w:t xml:space="preserve"> </w:t>
            </w:r>
            <w:r>
              <w:rPr>
                <w:sz w:val="18"/>
              </w:rPr>
              <w:t>its</w:t>
            </w:r>
            <w:r>
              <w:rPr>
                <w:spacing w:val="-1"/>
                <w:sz w:val="18"/>
              </w:rPr>
              <w:t xml:space="preserve"> </w:t>
            </w:r>
            <w:r>
              <w:rPr>
                <w:sz w:val="18"/>
              </w:rPr>
              <w:t>response</w:t>
            </w:r>
            <w:r>
              <w:rPr>
                <w:spacing w:val="-2"/>
                <w:sz w:val="18"/>
              </w:rPr>
              <w:t xml:space="preserve"> </w:t>
            </w:r>
            <w:r>
              <w:rPr>
                <w:sz w:val="18"/>
              </w:rPr>
              <w:t>to</w:t>
            </w:r>
            <w:r>
              <w:rPr>
                <w:spacing w:val="-1"/>
                <w:sz w:val="18"/>
              </w:rPr>
              <w:t xml:space="preserve"> </w:t>
            </w:r>
            <w:r>
              <w:rPr>
                <w:sz w:val="18"/>
              </w:rPr>
              <w:t>the</w:t>
            </w:r>
            <w:r>
              <w:rPr>
                <w:spacing w:val="-2"/>
                <w:sz w:val="18"/>
              </w:rPr>
              <w:t xml:space="preserve"> </w:t>
            </w:r>
            <w:r>
              <w:rPr>
                <w:sz w:val="18"/>
              </w:rPr>
              <w:t>COVID-19</w:t>
            </w:r>
            <w:r>
              <w:rPr>
                <w:spacing w:val="-1"/>
                <w:sz w:val="18"/>
              </w:rPr>
              <w:t xml:space="preserve"> </w:t>
            </w:r>
            <w:r>
              <w:rPr>
                <w:sz w:val="18"/>
              </w:rPr>
              <w:t>crisis.</w:t>
            </w:r>
          </w:p>
        </w:tc>
      </w:tr>
      <w:tr w:rsidR="00EF32D1">
        <w:trPr>
          <w:trHeight w:val="1099"/>
        </w:trPr>
        <w:tc>
          <w:tcPr>
            <w:tcW w:w="1524" w:type="dxa"/>
            <w:tcBorders>
              <w:top w:val="single" w:sz="4" w:space="0" w:color="000000"/>
              <w:left w:val="single" w:sz="12" w:space="0" w:color="492739"/>
              <w:bottom w:val="single" w:sz="4" w:space="0" w:color="000000"/>
            </w:tcBorders>
          </w:tcPr>
          <w:p w:rsidR="00EF32D1" w:rsidRDefault="00A74123">
            <w:pPr>
              <w:pStyle w:val="TableParagraph"/>
              <w:spacing w:before="1"/>
              <w:ind w:left="107" w:right="121"/>
              <w:rPr>
                <w:b/>
                <w:sz w:val="18"/>
              </w:rPr>
            </w:pPr>
            <w:r>
              <w:rPr>
                <w:b/>
                <w:sz w:val="18"/>
              </w:rPr>
              <w:t>Kent and</w:t>
            </w:r>
            <w:r>
              <w:rPr>
                <w:b/>
                <w:spacing w:val="1"/>
                <w:sz w:val="18"/>
              </w:rPr>
              <w:t xml:space="preserve"> </w:t>
            </w:r>
            <w:r>
              <w:rPr>
                <w:b/>
                <w:sz w:val="18"/>
              </w:rPr>
              <w:t>Medway Health</w:t>
            </w:r>
            <w:r>
              <w:rPr>
                <w:b/>
                <w:spacing w:val="1"/>
                <w:sz w:val="18"/>
              </w:rPr>
              <w:t xml:space="preserve"> </w:t>
            </w:r>
            <w:r>
              <w:rPr>
                <w:b/>
                <w:spacing w:val="-1"/>
                <w:sz w:val="18"/>
              </w:rPr>
              <w:t>Protection</w:t>
            </w:r>
            <w:r>
              <w:rPr>
                <w:b/>
                <w:spacing w:val="-7"/>
                <w:sz w:val="18"/>
              </w:rPr>
              <w:t xml:space="preserve"> </w:t>
            </w:r>
            <w:r>
              <w:rPr>
                <w:b/>
                <w:sz w:val="18"/>
              </w:rPr>
              <w:t>Board</w:t>
            </w:r>
          </w:p>
        </w:tc>
        <w:tc>
          <w:tcPr>
            <w:tcW w:w="2695" w:type="dxa"/>
            <w:tcBorders>
              <w:top w:val="single" w:sz="4" w:space="0" w:color="000000"/>
              <w:bottom w:val="single" w:sz="4" w:space="0" w:color="000000"/>
            </w:tcBorders>
          </w:tcPr>
          <w:p w:rsidR="00EF32D1" w:rsidRDefault="00A74123">
            <w:pPr>
              <w:pStyle w:val="TableParagraph"/>
              <w:spacing w:before="1"/>
              <w:ind w:left="117" w:right="244"/>
              <w:rPr>
                <w:b/>
                <w:sz w:val="18"/>
              </w:rPr>
            </w:pPr>
            <w:r>
              <w:rPr>
                <w:b/>
                <w:sz w:val="18"/>
              </w:rPr>
              <w:t>Kent and Medway Health</w:t>
            </w:r>
            <w:r>
              <w:rPr>
                <w:b/>
                <w:spacing w:val="1"/>
                <w:sz w:val="18"/>
              </w:rPr>
              <w:t xml:space="preserve"> </w:t>
            </w:r>
            <w:r>
              <w:rPr>
                <w:b/>
                <w:sz w:val="18"/>
              </w:rPr>
              <w:t>Protection Board Routine</w:t>
            </w:r>
            <w:r>
              <w:rPr>
                <w:b/>
                <w:spacing w:val="1"/>
                <w:sz w:val="18"/>
              </w:rPr>
              <w:t xml:space="preserve"> </w:t>
            </w:r>
            <w:r>
              <w:rPr>
                <w:b/>
                <w:sz w:val="18"/>
              </w:rPr>
              <w:t>COVID-19 report [Contact</w:t>
            </w:r>
            <w:r>
              <w:rPr>
                <w:b/>
                <w:spacing w:val="1"/>
                <w:sz w:val="18"/>
              </w:rPr>
              <w:t xml:space="preserve"> </w:t>
            </w:r>
            <w:hyperlink r:id="rId41">
              <w:r>
                <w:rPr>
                  <w:b/>
                  <w:color w:val="0462C1"/>
                  <w:sz w:val="18"/>
                  <w:u w:val="single" w:color="0462C1"/>
                </w:rPr>
                <w:t>maria.hughes@kent.gov.uk</w:t>
              </w:r>
              <w:r>
                <w:rPr>
                  <w:b/>
                  <w:color w:val="0462C1"/>
                  <w:spacing w:val="-8"/>
                  <w:sz w:val="18"/>
                </w:rPr>
                <w:t xml:space="preserve"> </w:t>
              </w:r>
            </w:hyperlink>
            <w:r>
              <w:rPr>
                <w:b/>
                <w:sz w:val="18"/>
              </w:rPr>
              <w:t>for</w:t>
            </w:r>
          </w:p>
          <w:p w:rsidR="00EF32D1" w:rsidRDefault="00A74123">
            <w:pPr>
              <w:pStyle w:val="TableParagraph"/>
              <w:spacing w:line="199" w:lineRule="exact"/>
              <w:ind w:left="117"/>
              <w:rPr>
                <w:b/>
                <w:sz w:val="18"/>
              </w:rPr>
            </w:pPr>
            <w:r>
              <w:rPr>
                <w:b/>
                <w:sz w:val="18"/>
              </w:rPr>
              <w:t>access</w:t>
            </w:r>
            <w:r>
              <w:rPr>
                <w:b/>
                <w:spacing w:val="-2"/>
                <w:sz w:val="18"/>
              </w:rPr>
              <w:t xml:space="preserve"> </w:t>
            </w:r>
            <w:r>
              <w:rPr>
                <w:b/>
                <w:sz w:val="18"/>
              </w:rPr>
              <w:t>to</w:t>
            </w:r>
            <w:r>
              <w:rPr>
                <w:b/>
                <w:spacing w:val="-1"/>
                <w:sz w:val="18"/>
              </w:rPr>
              <w:t xml:space="preserve"> </w:t>
            </w:r>
            <w:r>
              <w:rPr>
                <w:b/>
                <w:sz w:val="18"/>
              </w:rPr>
              <w:t>this</w:t>
            </w:r>
            <w:r>
              <w:rPr>
                <w:b/>
                <w:spacing w:val="-2"/>
                <w:sz w:val="18"/>
              </w:rPr>
              <w:t xml:space="preserve"> </w:t>
            </w:r>
            <w:r>
              <w:rPr>
                <w:b/>
                <w:sz w:val="18"/>
              </w:rPr>
              <w:t>report]</w:t>
            </w:r>
          </w:p>
        </w:tc>
        <w:tc>
          <w:tcPr>
            <w:tcW w:w="1274" w:type="dxa"/>
            <w:tcBorders>
              <w:top w:val="single" w:sz="4" w:space="0" w:color="000000"/>
              <w:bottom w:val="single" w:sz="4" w:space="0" w:color="000000"/>
            </w:tcBorders>
          </w:tcPr>
          <w:p w:rsidR="00EF32D1" w:rsidRDefault="00A74123">
            <w:pPr>
              <w:pStyle w:val="TableParagraph"/>
              <w:spacing w:before="1"/>
              <w:ind w:left="116"/>
              <w:rPr>
                <w:sz w:val="18"/>
              </w:rPr>
            </w:pPr>
            <w:r>
              <w:rPr>
                <w:sz w:val="18"/>
              </w:rPr>
              <w:t>Report</w:t>
            </w:r>
          </w:p>
        </w:tc>
        <w:tc>
          <w:tcPr>
            <w:tcW w:w="8682" w:type="dxa"/>
            <w:tcBorders>
              <w:top w:val="single" w:sz="4" w:space="0" w:color="000000"/>
              <w:bottom w:val="single" w:sz="4" w:space="0" w:color="000000"/>
              <w:right w:val="single" w:sz="12" w:space="0" w:color="492739"/>
            </w:tcBorders>
          </w:tcPr>
          <w:p w:rsidR="00EF32D1" w:rsidRDefault="00A74123">
            <w:pPr>
              <w:pStyle w:val="TableParagraph"/>
              <w:spacing w:before="1"/>
              <w:ind w:left="119" w:right="370"/>
              <w:rPr>
                <w:sz w:val="18"/>
              </w:rPr>
            </w:pPr>
            <w:r>
              <w:rPr>
                <w:sz w:val="18"/>
              </w:rPr>
              <w:t>This</w:t>
            </w:r>
            <w:r>
              <w:rPr>
                <w:spacing w:val="-3"/>
                <w:sz w:val="18"/>
              </w:rPr>
              <w:t xml:space="preserve"> </w:t>
            </w:r>
            <w:r>
              <w:rPr>
                <w:sz w:val="18"/>
              </w:rPr>
              <w:t>report presents</w:t>
            </w:r>
            <w:r>
              <w:rPr>
                <w:spacing w:val="-2"/>
                <w:sz w:val="18"/>
              </w:rPr>
              <w:t xml:space="preserve"> </w:t>
            </w:r>
            <w:r>
              <w:rPr>
                <w:sz w:val="18"/>
              </w:rPr>
              <w:t>a</w:t>
            </w:r>
            <w:r>
              <w:rPr>
                <w:spacing w:val="-3"/>
                <w:sz w:val="18"/>
              </w:rPr>
              <w:t xml:space="preserve"> </w:t>
            </w:r>
            <w:r>
              <w:rPr>
                <w:sz w:val="18"/>
              </w:rPr>
              <w:t>summary</w:t>
            </w:r>
            <w:r>
              <w:rPr>
                <w:spacing w:val="1"/>
                <w:sz w:val="18"/>
              </w:rPr>
              <w:t xml:space="preserve"> </w:t>
            </w:r>
            <w:r>
              <w:rPr>
                <w:sz w:val="18"/>
              </w:rPr>
              <w:t>of</w:t>
            </w:r>
            <w:r>
              <w:rPr>
                <w:spacing w:val="-2"/>
                <w:sz w:val="18"/>
              </w:rPr>
              <w:t xml:space="preserve"> </w:t>
            </w:r>
            <w:r>
              <w:rPr>
                <w:sz w:val="18"/>
              </w:rPr>
              <w:t>the</w:t>
            </w:r>
            <w:r>
              <w:rPr>
                <w:spacing w:val="-3"/>
                <w:sz w:val="18"/>
              </w:rPr>
              <w:t xml:space="preserve"> </w:t>
            </w:r>
            <w:r>
              <w:rPr>
                <w:sz w:val="18"/>
              </w:rPr>
              <w:t>descriptive epidemiology</w:t>
            </w:r>
            <w:r>
              <w:rPr>
                <w:spacing w:val="-1"/>
                <w:sz w:val="18"/>
              </w:rPr>
              <w:t xml:space="preserve"> </w:t>
            </w:r>
            <w:r>
              <w:rPr>
                <w:sz w:val="18"/>
              </w:rPr>
              <w:t>of</w:t>
            </w:r>
            <w:r>
              <w:rPr>
                <w:spacing w:val="-3"/>
                <w:sz w:val="18"/>
              </w:rPr>
              <w:t xml:space="preserve"> </w:t>
            </w:r>
            <w:r>
              <w:rPr>
                <w:sz w:val="18"/>
              </w:rPr>
              <w:t>COVID</w:t>
            </w:r>
            <w:r>
              <w:rPr>
                <w:spacing w:val="-1"/>
                <w:sz w:val="18"/>
              </w:rPr>
              <w:t xml:space="preserve"> </w:t>
            </w:r>
            <w:r>
              <w:rPr>
                <w:sz w:val="18"/>
              </w:rPr>
              <w:t>19</w:t>
            </w:r>
            <w:r>
              <w:rPr>
                <w:spacing w:val="-1"/>
                <w:sz w:val="18"/>
              </w:rPr>
              <w:t xml:space="preserve"> </w:t>
            </w:r>
            <w:r>
              <w:rPr>
                <w:sz w:val="18"/>
              </w:rPr>
              <w:t>in</w:t>
            </w:r>
            <w:r>
              <w:rPr>
                <w:spacing w:val="-3"/>
                <w:sz w:val="18"/>
              </w:rPr>
              <w:t xml:space="preserve"> </w:t>
            </w:r>
            <w:r>
              <w:rPr>
                <w:sz w:val="18"/>
              </w:rPr>
              <w:t>Kent</w:t>
            </w:r>
            <w:r>
              <w:rPr>
                <w:spacing w:val="-1"/>
                <w:sz w:val="18"/>
              </w:rPr>
              <w:t xml:space="preserve"> </w:t>
            </w:r>
            <w:r>
              <w:rPr>
                <w:sz w:val="18"/>
              </w:rPr>
              <w:t>&amp;</w:t>
            </w:r>
            <w:r>
              <w:rPr>
                <w:spacing w:val="-2"/>
                <w:sz w:val="18"/>
              </w:rPr>
              <w:t xml:space="preserve"> </w:t>
            </w:r>
            <w:r>
              <w:rPr>
                <w:sz w:val="18"/>
              </w:rPr>
              <w:t>Medway.</w:t>
            </w:r>
            <w:r>
              <w:rPr>
                <w:spacing w:val="-2"/>
                <w:sz w:val="18"/>
              </w:rPr>
              <w:t xml:space="preserve"> </w:t>
            </w:r>
            <w:r>
              <w:rPr>
                <w:sz w:val="18"/>
              </w:rPr>
              <w:t>It</w:t>
            </w:r>
            <w:r>
              <w:rPr>
                <w:spacing w:val="1"/>
                <w:sz w:val="18"/>
              </w:rPr>
              <w:t xml:space="preserve"> </w:t>
            </w:r>
            <w:r>
              <w:rPr>
                <w:sz w:val="18"/>
              </w:rPr>
              <w:t>draws</w:t>
            </w:r>
            <w:r>
              <w:rPr>
                <w:spacing w:val="-2"/>
                <w:sz w:val="18"/>
              </w:rPr>
              <w:t xml:space="preserve"> </w:t>
            </w:r>
            <w:r>
              <w:rPr>
                <w:sz w:val="18"/>
              </w:rPr>
              <w:t>on</w:t>
            </w:r>
            <w:r>
              <w:rPr>
                <w:spacing w:val="-3"/>
                <w:sz w:val="18"/>
              </w:rPr>
              <w:t xml:space="preserve"> </w:t>
            </w:r>
            <w:r>
              <w:rPr>
                <w:sz w:val="18"/>
              </w:rPr>
              <w:t>a</w:t>
            </w:r>
            <w:r>
              <w:rPr>
                <w:spacing w:val="-37"/>
                <w:sz w:val="18"/>
              </w:rPr>
              <w:t xml:space="preserve"> </w:t>
            </w:r>
            <w:r>
              <w:rPr>
                <w:sz w:val="18"/>
              </w:rPr>
              <w:t>combination of published data and restricted case level data provided by Public Health England under a data</w:t>
            </w:r>
            <w:r>
              <w:rPr>
                <w:spacing w:val="1"/>
                <w:sz w:val="18"/>
              </w:rPr>
              <w:t xml:space="preserve"> </w:t>
            </w:r>
            <w:r>
              <w:rPr>
                <w:sz w:val="18"/>
              </w:rPr>
              <w:t>sharing</w:t>
            </w:r>
            <w:r>
              <w:rPr>
                <w:spacing w:val="-2"/>
                <w:sz w:val="18"/>
              </w:rPr>
              <w:t xml:space="preserve"> </w:t>
            </w:r>
            <w:r>
              <w:rPr>
                <w:sz w:val="18"/>
              </w:rPr>
              <w:t>agreement.</w:t>
            </w:r>
            <w:r>
              <w:rPr>
                <w:spacing w:val="-1"/>
                <w:sz w:val="18"/>
              </w:rPr>
              <w:t xml:space="preserve"> </w:t>
            </w:r>
            <w:r>
              <w:rPr>
                <w:sz w:val="18"/>
              </w:rPr>
              <w:t>Contact COVID-19</w:t>
            </w:r>
            <w:r>
              <w:rPr>
                <w:spacing w:val="-1"/>
                <w:sz w:val="18"/>
              </w:rPr>
              <w:t xml:space="preserve"> </w:t>
            </w:r>
            <w:r>
              <w:rPr>
                <w:sz w:val="18"/>
              </w:rPr>
              <w:t>ICC</w:t>
            </w:r>
            <w:r>
              <w:rPr>
                <w:spacing w:val="-1"/>
                <w:sz w:val="18"/>
              </w:rPr>
              <w:t xml:space="preserve"> </w:t>
            </w:r>
            <w:r>
              <w:rPr>
                <w:sz w:val="18"/>
              </w:rPr>
              <w:t>business</w:t>
            </w:r>
            <w:r>
              <w:rPr>
                <w:spacing w:val="-1"/>
                <w:sz w:val="18"/>
              </w:rPr>
              <w:t xml:space="preserve"> </w:t>
            </w:r>
            <w:r>
              <w:rPr>
                <w:sz w:val="18"/>
              </w:rPr>
              <w:t>intelligence team to</w:t>
            </w:r>
            <w:r>
              <w:rPr>
                <w:spacing w:val="-1"/>
                <w:sz w:val="18"/>
              </w:rPr>
              <w:t xml:space="preserve"> </w:t>
            </w:r>
            <w:r>
              <w:rPr>
                <w:sz w:val="18"/>
              </w:rPr>
              <w:t>be</w:t>
            </w:r>
            <w:r>
              <w:rPr>
                <w:spacing w:val="-2"/>
                <w:sz w:val="18"/>
              </w:rPr>
              <w:t xml:space="preserve"> </w:t>
            </w:r>
            <w:r>
              <w:rPr>
                <w:sz w:val="18"/>
              </w:rPr>
              <w:t>added</w:t>
            </w:r>
            <w:r>
              <w:rPr>
                <w:spacing w:val="-1"/>
                <w:sz w:val="18"/>
              </w:rPr>
              <w:t xml:space="preserve"> </w:t>
            </w:r>
            <w:r>
              <w:rPr>
                <w:sz w:val="18"/>
              </w:rPr>
              <w:t>to</w:t>
            </w:r>
            <w:r>
              <w:rPr>
                <w:spacing w:val="-1"/>
                <w:sz w:val="18"/>
              </w:rPr>
              <w:t xml:space="preserve"> </w:t>
            </w:r>
            <w:r>
              <w:rPr>
                <w:sz w:val="18"/>
              </w:rPr>
              <w:t>mailing list.</w:t>
            </w:r>
          </w:p>
        </w:tc>
      </w:tr>
      <w:tr w:rsidR="00EF32D1">
        <w:trPr>
          <w:trHeight w:val="659"/>
        </w:trPr>
        <w:tc>
          <w:tcPr>
            <w:tcW w:w="1524" w:type="dxa"/>
            <w:tcBorders>
              <w:top w:val="single" w:sz="4" w:space="0" w:color="000000"/>
              <w:left w:val="single" w:sz="12" w:space="0" w:color="492739"/>
              <w:bottom w:val="single" w:sz="4" w:space="0" w:color="000000"/>
            </w:tcBorders>
            <w:shd w:val="clear" w:color="auto" w:fill="DEEAF6"/>
          </w:tcPr>
          <w:p w:rsidR="00EF32D1" w:rsidRDefault="00A74123">
            <w:pPr>
              <w:pStyle w:val="TableParagraph"/>
              <w:spacing w:before="1"/>
              <w:ind w:left="107"/>
              <w:rPr>
                <w:b/>
                <w:sz w:val="18"/>
              </w:rPr>
            </w:pPr>
            <w:r>
              <w:rPr>
                <w:b/>
                <w:sz w:val="18"/>
              </w:rPr>
              <w:t>ONS</w:t>
            </w:r>
          </w:p>
        </w:tc>
        <w:tc>
          <w:tcPr>
            <w:tcW w:w="2695" w:type="dxa"/>
            <w:tcBorders>
              <w:top w:val="single" w:sz="4" w:space="0" w:color="000000"/>
              <w:bottom w:val="single" w:sz="4" w:space="0" w:color="000000"/>
            </w:tcBorders>
            <w:shd w:val="clear" w:color="auto" w:fill="DEEAF6"/>
          </w:tcPr>
          <w:p w:rsidR="00EF32D1" w:rsidRDefault="002F1592">
            <w:pPr>
              <w:pStyle w:val="TableParagraph"/>
              <w:spacing w:before="1"/>
              <w:ind w:left="117" w:right="582"/>
              <w:rPr>
                <w:b/>
                <w:sz w:val="18"/>
              </w:rPr>
            </w:pPr>
            <w:hyperlink r:id="rId42">
              <w:r w:rsidR="00A74123">
                <w:rPr>
                  <w:b/>
                  <w:color w:val="0462C1"/>
                  <w:sz w:val="18"/>
                  <w:u w:val="single" w:color="0462C1"/>
                </w:rPr>
                <w:t>Coronavirus</w:t>
              </w:r>
              <w:r w:rsidR="00A74123">
                <w:rPr>
                  <w:b/>
                  <w:color w:val="0462C1"/>
                  <w:spacing w:val="-3"/>
                  <w:sz w:val="18"/>
                  <w:u w:val="single" w:color="0462C1"/>
                </w:rPr>
                <w:t xml:space="preserve"> </w:t>
              </w:r>
              <w:r w:rsidR="00A74123">
                <w:rPr>
                  <w:b/>
                  <w:color w:val="0462C1"/>
                  <w:sz w:val="18"/>
                  <w:u w:val="single" w:color="0462C1"/>
                </w:rPr>
                <w:t>and</w:t>
              </w:r>
              <w:r w:rsidR="00A74123">
                <w:rPr>
                  <w:b/>
                  <w:color w:val="0462C1"/>
                  <w:spacing w:val="-4"/>
                  <w:sz w:val="18"/>
                  <w:u w:val="single" w:color="0462C1"/>
                </w:rPr>
                <w:t xml:space="preserve"> </w:t>
              </w:r>
              <w:r w:rsidR="00A74123">
                <w:rPr>
                  <w:b/>
                  <w:color w:val="0462C1"/>
                  <w:sz w:val="18"/>
                  <w:u w:val="single" w:color="0462C1"/>
                </w:rPr>
                <w:t>the</w:t>
              </w:r>
              <w:r w:rsidR="00A74123">
                <w:rPr>
                  <w:b/>
                  <w:color w:val="0462C1"/>
                  <w:spacing w:val="-2"/>
                  <w:sz w:val="18"/>
                  <w:u w:val="single" w:color="0462C1"/>
                </w:rPr>
                <w:t xml:space="preserve"> </w:t>
              </w:r>
              <w:r w:rsidR="00A74123">
                <w:rPr>
                  <w:b/>
                  <w:color w:val="0462C1"/>
                  <w:sz w:val="18"/>
                  <w:u w:val="single" w:color="0462C1"/>
                </w:rPr>
                <w:t>social</w:t>
              </w:r>
            </w:hyperlink>
            <w:r w:rsidR="00A74123">
              <w:rPr>
                <w:b/>
                <w:color w:val="0462C1"/>
                <w:spacing w:val="-38"/>
                <w:sz w:val="18"/>
              </w:rPr>
              <w:t xml:space="preserve"> </w:t>
            </w:r>
            <w:hyperlink r:id="rId43">
              <w:r w:rsidR="00A74123">
                <w:rPr>
                  <w:b/>
                  <w:color w:val="0462C1"/>
                  <w:sz w:val="18"/>
                  <w:u w:val="single" w:color="0462C1"/>
                </w:rPr>
                <w:t>impacts</w:t>
              </w:r>
              <w:r w:rsidR="00A74123">
                <w:rPr>
                  <w:b/>
                  <w:color w:val="0462C1"/>
                  <w:spacing w:val="-1"/>
                  <w:sz w:val="18"/>
                  <w:u w:val="single" w:color="0462C1"/>
                </w:rPr>
                <w:t xml:space="preserve"> </w:t>
              </w:r>
              <w:r w:rsidR="00A74123">
                <w:rPr>
                  <w:b/>
                  <w:color w:val="0462C1"/>
                  <w:sz w:val="18"/>
                  <w:u w:val="single" w:color="0462C1"/>
                </w:rPr>
                <w:t>on</w:t>
              </w:r>
              <w:r w:rsidR="00A74123">
                <w:rPr>
                  <w:b/>
                  <w:color w:val="0462C1"/>
                  <w:spacing w:val="-2"/>
                  <w:sz w:val="18"/>
                  <w:u w:val="single" w:color="0462C1"/>
                </w:rPr>
                <w:t xml:space="preserve"> </w:t>
              </w:r>
              <w:r w:rsidR="00A74123">
                <w:rPr>
                  <w:b/>
                  <w:color w:val="0462C1"/>
                  <w:sz w:val="18"/>
                  <w:u w:val="single" w:color="0462C1"/>
                </w:rPr>
                <w:t>Great</w:t>
              </w:r>
              <w:r w:rsidR="00A74123">
                <w:rPr>
                  <w:b/>
                  <w:color w:val="0462C1"/>
                  <w:spacing w:val="-1"/>
                  <w:sz w:val="18"/>
                  <w:u w:val="single" w:color="0462C1"/>
                </w:rPr>
                <w:t xml:space="preserve"> </w:t>
              </w:r>
              <w:r w:rsidR="00A74123">
                <w:rPr>
                  <w:b/>
                  <w:color w:val="0462C1"/>
                  <w:sz w:val="18"/>
                  <w:u w:val="single" w:color="0462C1"/>
                </w:rPr>
                <w:t>Britain</w:t>
              </w:r>
            </w:hyperlink>
          </w:p>
          <w:p w:rsidR="00EF32D1" w:rsidRDefault="002F1592">
            <w:pPr>
              <w:pStyle w:val="TableParagraph"/>
              <w:spacing w:line="199" w:lineRule="exact"/>
              <w:ind w:left="117"/>
              <w:rPr>
                <w:b/>
                <w:sz w:val="18"/>
              </w:rPr>
            </w:pPr>
            <w:hyperlink r:id="rId44">
              <w:r w:rsidR="00A74123">
                <w:rPr>
                  <w:b/>
                  <w:color w:val="0462C1"/>
                  <w:sz w:val="18"/>
                  <w:u w:val="single" w:color="0462C1"/>
                </w:rPr>
                <w:t>Statistical</w:t>
              </w:r>
              <w:r w:rsidR="00A74123">
                <w:rPr>
                  <w:b/>
                  <w:color w:val="0462C1"/>
                  <w:spacing w:val="-4"/>
                  <w:sz w:val="18"/>
                  <w:u w:val="single" w:color="0462C1"/>
                </w:rPr>
                <w:t xml:space="preserve"> </w:t>
              </w:r>
              <w:r w:rsidR="00A74123">
                <w:rPr>
                  <w:b/>
                  <w:color w:val="0462C1"/>
                  <w:sz w:val="18"/>
                  <w:u w:val="single" w:color="0462C1"/>
                </w:rPr>
                <w:t>Bulletins</w:t>
              </w:r>
            </w:hyperlink>
          </w:p>
        </w:tc>
        <w:tc>
          <w:tcPr>
            <w:tcW w:w="1274" w:type="dxa"/>
            <w:tcBorders>
              <w:top w:val="single" w:sz="4" w:space="0" w:color="000000"/>
              <w:bottom w:val="single" w:sz="4" w:space="0" w:color="000000"/>
            </w:tcBorders>
            <w:shd w:val="clear" w:color="auto" w:fill="DEEAF6"/>
          </w:tcPr>
          <w:p w:rsidR="00EF32D1" w:rsidRDefault="00A74123">
            <w:pPr>
              <w:pStyle w:val="TableParagraph"/>
              <w:spacing w:before="1"/>
              <w:ind w:left="116"/>
              <w:rPr>
                <w:sz w:val="18"/>
              </w:rPr>
            </w:pPr>
            <w:r>
              <w:rPr>
                <w:sz w:val="18"/>
              </w:rPr>
              <w:t>Bulletin</w:t>
            </w:r>
          </w:p>
        </w:tc>
        <w:tc>
          <w:tcPr>
            <w:tcW w:w="8682" w:type="dxa"/>
            <w:tcBorders>
              <w:top w:val="single" w:sz="4" w:space="0" w:color="000000"/>
              <w:bottom w:val="single" w:sz="4" w:space="0" w:color="000000"/>
              <w:right w:val="single" w:sz="12" w:space="0" w:color="492739"/>
            </w:tcBorders>
            <w:shd w:val="clear" w:color="auto" w:fill="DEEAF6"/>
          </w:tcPr>
          <w:p w:rsidR="00EF32D1" w:rsidRDefault="00A74123">
            <w:pPr>
              <w:pStyle w:val="TableParagraph"/>
              <w:spacing w:before="1"/>
              <w:ind w:left="119" w:right="204"/>
              <w:rPr>
                <w:sz w:val="18"/>
              </w:rPr>
            </w:pPr>
            <w:r>
              <w:rPr>
                <w:sz w:val="18"/>
              </w:rPr>
              <w:t>Weekly indicators from the Opinions and Lifestyle Survey to understand the impact of the coronavirus (COVID-19)</w:t>
            </w:r>
            <w:r>
              <w:rPr>
                <w:spacing w:val="-38"/>
                <w:sz w:val="18"/>
              </w:rPr>
              <w:t xml:space="preserve"> </w:t>
            </w:r>
            <w:r>
              <w:rPr>
                <w:sz w:val="18"/>
              </w:rPr>
              <w:t>pandemic</w:t>
            </w:r>
            <w:r>
              <w:rPr>
                <w:spacing w:val="-1"/>
                <w:sz w:val="18"/>
              </w:rPr>
              <w:t xml:space="preserve"> </w:t>
            </w:r>
            <w:r>
              <w:rPr>
                <w:sz w:val="18"/>
              </w:rPr>
              <w:t>on</w:t>
            </w:r>
            <w:r>
              <w:rPr>
                <w:spacing w:val="-2"/>
                <w:sz w:val="18"/>
              </w:rPr>
              <w:t xml:space="preserve"> </w:t>
            </w:r>
            <w:r>
              <w:rPr>
                <w:sz w:val="18"/>
              </w:rPr>
              <w:t>people,</w:t>
            </w:r>
            <w:r>
              <w:rPr>
                <w:spacing w:val="-1"/>
                <w:sz w:val="18"/>
              </w:rPr>
              <w:t xml:space="preserve"> </w:t>
            </w:r>
            <w:r>
              <w:rPr>
                <w:sz w:val="18"/>
              </w:rPr>
              <w:t>households</w:t>
            </w:r>
            <w:r>
              <w:rPr>
                <w:spacing w:val="1"/>
                <w:sz w:val="18"/>
              </w:rPr>
              <w:t xml:space="preserve"> </w:t>
            </w:r>
            <w:r>
              <w:rPr>
                <w:sz w:val="18"/>
              </w:rPr>
              <w:t>and</w:t>
            </w:r>
            <w:r>
              <w:rPr>
                <w:spacing w:val="-2"/>
                <w:sz w:val="18"/>
              </w:rPr>
              <w:t xml:space="preserve"> </w:t>
            </w:r>
            <w:r>
              <w:rPr>
                <w:sz w:val="18"/>
              </w:rPr>
              <w:t>communities</w:t>
            </w:r>
            <w:r>
              <w:rPr>
                <w:spacing w:val="-2"/>
                <w:sz w:val="18"/>
              </w:rPr>
              <w:t xml:space="preserve"> </w:t>
            </w:r>
            <w:r>
              <w:rPr>
                <w:sz w:val="18"/>
              </w:rPr>
              <w:t>in</w:t>
            </w:r>
            <w:r>
              <w:rPr>
                <w:spacing w:val="-1"/>
                <w:sz w:val="18"/>
              </w:rPr>
              <w:t xml:space="preserve"> </w:t>
            </w:r>
            <w:r>
              <w:rPr>
                <w:sz w:val="18"/>
              </w:rPr>
              <w:t>Great</w:t>
            </w:r>
            <w:r>
              <w:rPr>
                <w:spacing w:val="-1"/>
                <w:sz w:val="18"/>
              </w:rPr>
              <w:t xml:space="preserve"> </w:t>
            </w:r>
            <w:r>
              <w:rPr>
                <w:sz w:val="18"/>
              </w:rPr>
              <w:t>Britain.</w:t>
            </w:r>
            <w:r>
              <w:rPr>
                <w:spacing w:val="-2"/>
                <w:sz w:val="18"/>
              </w:rPr>
              <w:t xml:space="preserve"> </w:t>
            </w:r>
            <w:r>
              <w:rPr>
                <w:sz w:val="18"/>
              </w:rPr>
              <w:t>Datasets</w:t>
            </w:r>
            <w:r>
              <w:rPr>
                <w:spacing w:val="-2"/>
                <w:sz w:val="18"/>
              </w:rPr>
              <w:t xml:space="preserve"> </w:t>
            </w:r>
            <w:r>
              <w:rPr>
                <w:sz w:val="18"/>
              </w:rPr>
              <w:t>used</w:t>
            </w:r>
            <w:r>
              <w:rPr>
                <w:spacing w:val="-1"/>
                <w:sz w:val="18"/>
              </w:rPr>
              <w:t xml:space="preserve"> </w:t>
            </w:r>
            <w:r>
              <w:rPr>
                <w:sz w:val="18"/>
              </w:rPr>
              <w:t>in</w:t>
            </w:r>
            <w:r>
              <w:rPr>
                <w:spacing w:val="-2"/>
                <w:sz w:val="18"/>
              </w:rPr>
              <w:t xml:space="preserve"> </w:t>
            </w:r>
            <w:r>
              <w:rPr>
                <w:sz w:val="18"/>
              </w:rPr>
              <w:t>each</w:t>
            </w:r>
            <w:r>
              <w:rPr>
                <w:spacing w:val="-2"/>
                <w:sz w:val="18"/>
              </w:rPr>
              <w:t xml:space="preserve"> </w:t>
            </w:r>
            <w:r>
              <w:rPr>
                <w:sz w:val="18"/>
              </w:rPr>
              <w:t>bulletin can</w:t>
            </w:r>
            <w:r>
              <w:rPr>
                <w:spacing w:val="-1"/>
                <w:sz w:val="18"/>
              </w:rPr>
              <w:t xml:space="preserve"> </w:t>
            </w:r>
            <w:r>
              <w:rPr>
                <w:sz w:val="18"/>
              </w:rPr>
              <w:t>be</w:t>
            </w:r>
          </w:p>
          <w:p w:rsidR="00EF32D1" w:rsidRDefault="00A74123">
            <w:pPr>
              <w:pStyle w:val="TableParagraph"/>
              <w:spacing w:line="199" w:lineRule="exact"/>
              <w:ind w:left="119"/>
              <w:rPr>
                <w:sz w:val="18"/>
              </w:rPr>
            </w:pPr>
            <w:r>
              <w:rPr>
                <w:sz w:val="18"/>
              </w:rPr>
              <w:t>downloaded.</w:t>
            </w:r>
          </w:p>
        </w:tc>
      </w:tr>
      <w:tr w:rsidR="00EF32D1">
        <w:trPr>
          <w:trHeight w:val="2454"/>
        </w:trPr>
        <w:tc>
          <w:tcPr>
            <w:tcW w:w="1524" w:type="dxa"/>
            <w:tcBorders>
              <w:top w:val="single" w:sz="4" w:space="0" w:color="000000"/>
              <w:left w:val="single" w:sz="12" w:space="0" w:color="492739"/>
              <w:bottom w:val="single" w:sz="12" w:space="0" w:color="492739"/>
            </w:tcBorders>
          </w:tcPr>
          <w:p w:rsidR="00EF32D1" w:rsidRDefault="00A74123">
            <w:pPr>
              <w:pStyle w:val="TableParagraph"/>
              <w:spacing w:before="1"/>
              <w:ind w:left="107"/>
              <w:rPr>
                <w:b/>
                <w:sz w:val="18"/>
              </w:rPr>
            </w:pPr>
            <w:r>
              <w:rPr>
                <w:b/>
                <w:sz w:val="18"/>
              </w:rPr>
              <w:t>ONS</w:t>
            </w:r>
          </w:p>
        </w:tc>
        <w:tc>
          <w:tcPr>
            <w:tcW w:w="2695" w:type="dxa"/>
            <w:tcBorders>
              <w:top w:val="single" w:sz="4" w:space="0" w:color="000000"/>
              <w:bottom w:val="single" w:sz="12" w:space="0" w:color="492739"/>
            </w:tcBorders>
          </w:tcPr>
          <w:p w:rsidR="00EF32D1" w:rsidRDefault="00A74123">
            <w:pPr>
              <w:pStyle w:val="TableParagraph"/>
              <w:spacing w:before="1"/>
              <w:ind w:left="117"/>
              <w:rPr>
                <w:b/>
                <w:sz w:val="18"/>
              </w:rPr>
            </w:pPr>
            <w:r>
              <w:rPr>
                <w:b/>
                <w:sz w:val="18"/>
              </w:rPr>
              <w:t>ONS</w:t>
            </w:r>
            <w:r>
              <w:rPr>
                <w:b/>
                <w:spacing w:val="-4"/>
                <w:sz w:val="18"/>
              </w:rPr>
              <w:t xml:space="preserve"> </w:t>
            </w:r>
            <w:r>
              <w:rPr>
                <w:b/>
                <w:sz w:val="18"/>
              </w:rPr>
              <w:t>Health</w:t>
            </w:r>
            <w:r>
              <w:rPr>
                <w:b/>
                <w:spacing w:val="-2"/>
                <w:sz w:val="18"/>
              </w:rPr>
              <w:t xml:space="preserve"> </w:t>
            </w:r>
            <w:r>
              <w:rPr>
                <w:b/>
                <w:sz w:val="18"/>
              </w:rPr>
              <w:t>Index</w:t>
            </w:r>
          </w:p>
        </w:tc>
        <w:tc>
          <w:tcPr>
            <w:tcW w:w="1274" w:type="dxa"/>
            <w:tcBorders>
              <w:top w:val="single" w:sz="4" w:space="0" w:color="000000"/>
              <w:bottom w:val="single" w:sz="12" w:space="0" w:color="492739"/>
            </w:tcBorders>
          </w:tcPr>
          <w:p w:rsidR="00EF32D1" w:rsidRDefault="002F1592">
            <w:pPr>
              <w:pStyle w:val="TableParagraph"/>
              <w:spacing w:before="1" w:line="480" w:lineRule="auto"/>
              <w:ind w:left="116" w:right="153"/>
              <w:rPr>
                <w:sz w:val="18"/>
              </w:rPr>
            </w:pPr>
            <w:hyperlink r:id="rId45" w:anchor="process-for-constructing-the-health-index">
              <w:r w:rsidR="00A74123">
                <w:rPr>
                  <w:color w:val="0462C1"/>
                  <w:spacing w:val="-1"/>
                  <w:sz w:val="18"/>
                  <w:u w:val="single" w:color="0462C1"/>
                </w:rPr>
                <w:t>Methodology</w:t>
              </w:r>
            </w:hyperlink>
            <w:r w:rsidR="00A74123">
              <w:rPr>
                <w:color w:val="0462C1"/>
                <w:spacing w:val="-38"/>
                <w:sz w:val="18"/>
              </w:rPr>
              <w:t xml:space="preserve"> </w:t>
            </w:r>
            <w:hyperlink r:id="rId46">
              <w:r w:rsidR="00A74123">
                <w:rPr>
                  <w:color w:val="0462C1"/>
                  <w:sz w:val="18"/>
                  <w:u w:val="single" w:color="0462C1"/>
                </w:rPr>
                <w:t>Dataset</w:t>
              </w:r>
            </w:hyperlink>
          </w:p>
          <w:p w:rsidR="00EF32D1" w:rsidRDefault="002F1592">
            <w:pPr>
              <w:pStyle w:val="TableParagraph"/>
              <w:ind w:left="116" w:right="340"/>
              <w:rPr>
                <w:sz w:val="18"/>
              </w:rPr>
            </w:pPr>
            <w:hyperlink r:id="rId47">
              <w:r w:rsidR="00A74123">
                <w:rPr>
                  <w:color w:val="0462C1"/>
                  <w:sz w:val="18"/>
                  <w:u w:val="single" w:color="0462C1"/>
                </w:rPr>
                <w:t>Interactive</w:t>
              </w:r>
            </w:hyperlink>
            <w:r w:rsidR="00A74123">
              <w:rPr>
                <w:color w:val="0462C1"/>
                <w:sz w:val="18"/>
              </w:rPr>
              <w:t xml:space="preserve"> </w:t>
            </w:r>
            <w:hyperlink r:id="rId48">
              <w:r w:rsidR="00A74123">
                <w:rPr>
                  <w:color w:val="0462C1"/>
                  <w:sz w:val="18"/>
                  <w:u w:val="single" w:color="0462C1"/>
                </w:rPr>
                <w:t>Too</w:t>
              </w:r>
              <w:r w:rsidR="00A74123">
                <w:rPr>
                  <w:color w:val="0462C1"/>
                  <w:sz w:val="18"/>
                </w:rPr>
                <w:t>l</w:t>
              </w:r>
            </w:hyperlink>
          </w:p>
        </w:tc>
        <w:tc>
          <w:tcPr>
            <w:tcW w:w="8682" w:type="dxa"/>
            <w:tcBorders>
              <w:top w:val="single" w:sz="4" w:space="0" w:color="000000"/>
              <w:bottom w:val="single" w:sz="12" w:space="0" w:color="492739"/>
              <w:right w:val="single" w:sz="12" w:space="0" w:color="492739"/>
            </w:tcBorders>
          </w:tcPr>
          <w:p w:rsidR="00EF32D1" w:rsidRDefault="00A74123">
            <w:pPr>
              <w:pStyle w:val="TableParagraph"/>
              <w:spacing w:before="1"/>
              <w:ind w:left="119" w:right="85"/>
              <w:rPr>
                <w:sz w:val="18"/>
              </w:rPr>
            </w:pPr>
            <w:r>
              <w:rPr>
                <w:sz w:val="18"/>
              </w:rPr>
              <w:t>The Health Index is a composite measure that captures a broader definition of health, comprising three domains</w:t>
            </w:r>
            <w:r>
              <w:rPr>
                <w:spacing w:val="1"/>
                <w:sz w:val="18"/>
              </w:rPr>
              <w:t xml:space="preserve"> </w:t>
            </w:r>
            <w:r>
              <w:rPr>
                <w:sz w:val="18"/>
              </w:rPr>
              <w:t>that together make up what drives our health albeit over different time horizons and in different ways. Within each</w:t>
            </w:r>
            <w:r>
              <w:rPr>
                <w:spacing w:val="-38"/>
                <w:sz w:val="18"/>
              </w:rPr>
              <w:t xml:space="preserve"> </w:t>
            </w:r>
            <w:r>
              <w:rPr>
                <w:sz w:val="18"/>
              </w:rPr>
              <w:t>domain are several domains and sub-domains with specific indicators such as those outlined below. The three</w:t>
            </w:r>
            <w:r>
              <w:rPr>
                <w:spacing w:val="1"/>
                <w:sz w:val="18"/>
              </w:rPr>
              <w:t xml:space="preserve"> </w:t>
            </w:r>
            <w:r>
              <w:rPr>
                <w:sz w:val="18"/>
              </w:rPr>
              <w:t>domains</w:t>
            </w:r>
            <w:r>
              <w:rPr>
                <w:spacing w:val="-2"/>
                <w:sz w:val="18"/>
              </w:rPr>
              <w:t xml:space="preserve"> </w:t>
            </w:r>
            <w:r>
              <w:rPr>
                <w:sz w:val="18"/>
              </w:rPr>
              <w:t>are:</w:t>
            </w:r>
          </w:p>
          <w:p w:rsidR="00EF32D1" w:rsidRDefault="00EF32D1">
            <w:pPr>
              <w:pStyle w:val="TableParagraph"/>
              <w:ind w:left="0"/>
              <w:rPr>
                <w:b/>
                <w:sz w:val="18"/>
              </w:rPr>
            </w:pPr>
          </w:p>
          <w:p w:rsidR="00EF32D1" w:rsidRDefault="00A74123">
            <w:pPr>
              <w:pStyle w:val="TableParagraph"/>
              <w:numPr>
                <w:ilvl w:val="0"/>
                <w:numId w:val="38"/>
              </w:numPr>
              <w:tabs>
                <w:tab w:val="left" w:pos="478"/>
                <w:tab w:val="left" w:pos="479"/>
              </w:tabs>
              <w:spacing w:line="239" w:lineRule="exact"/>
              <w:rPr>
                <w:sz w:val="18"/>
              </w:rPr>
            </w:pPr>
            <w:r>
              <w:rPr>
                <w:position w:val="2"/>
                <w:sz w:val="18"/>
              </w:rPr>
              <w:t>Healthy</w:t>
            </w:r>
            <w:r>
              <w:rPr>
                <w:spacing w:val="-2"/>
                <w:position w:val="2"/>
                <w:sz w:val="18"/>
              </w:rPr>
              <w:t xml:space="preserve"> </w:t>
            </w:r>
            <w:r>
              <w:rPr>
                <w:position w:val="2"/>
                <w:sz w:val="18"/>
              </w:rPr>
              <w:t>people</w:t>
            </w:r>
            <w:r>
              <w:rPr>
                <w:spacing w:val="-1"/>
                <w:position w:val="2"/>
                <w:sz w:val="18"/>
              </w:rPr>
              <w:t xml:space="preserve"> </w:t>
            </w:r>
            <w:r>
              <w:rPr>
                <w:position w:val="2"/>
                <w:sz w:val="18"/>
              </w:rPr>
              <w:t>-</w:t>
            </w:r>
            <w:r>
              <w:rPr>
                <w:spacing w:val="39"/>
                <w:position w:val="2"/>
                <w:sz w:val="18"/>
              </w:rPr>
              <w:t xml:space="preserve"> </w:t>
            </w:r>
            <w:r>
              <w:rPr>
                <w:position w:val="2"/>
                <w:sz w:val="18"/>
              </w:rPr>
              <w:t>health</w:t>
            </w:r>
            <w:r>
              <w:rPr>
                <w:spacing w:val="-3"/>
                <w:position w:val="2"/>
                <w:sz w:val="18"/>
              </w:rPr>
              <w:t xml:space="preserve"> </w:t>
            </w:r>
            <w:r>
              <w:rPr>
                <w:position w:val="2"/>
                <w:sz w:val="18"/>
              </w:rPr>
              <w:t>outcomes</w:t>
            </w:r>
            <w:r>
              <w:rPr>
                <w:spacing w:val="-2"/>
                <w:position w:val="2"/>
                <w:sz w:val="18"/>
              </w:rPr>
              <w:t xml:space="preserve"> </w:t>
            </w:r>
            <w:r>
              <w:rPr>
                <w:position w:val="2"/>
                <w:sz w:val="18"/>
              </w:rPr>
              <w:t>such</w:t>
            </w:r>
            <w:r>
              <w:rPr>
                <w:spacing w:val="-2"/>
                <w:position w:val="2"/>
                <w:sz w:val="18"/>
              </w:rPr>
              <w:t xml:space="preserve"> </w:t>
            </w:r>
            <w:r>
              <w:rPr>
                <w:position w:val="2"/>
                <w:sz w:val="18"/>
              </w:rPr>
              <w:t>as life</w:t>
            </w:r>
            <w:r>
              <w:rPr>
                <w:spacing w:val="-2"/>
                <w:position w:val="2"/>
                <w:sz w:val="18"/>
              </w:rPr>
              <w:t xml:space="preserve"> </w:t>
            </w:r>
            <w:r>
              <w:rPr>
                <w:position w:val="2"/>
                <w:sz w:val="18"/>
              </w:rPr>
              <w:t>expectancy,</w:t>
            </w:r>
            <w:r>
              <w:rPr>
                <w:spacing w:val="-1"/>
                <w:position w:val="2"/>
                <w:sz w:val="18"/>
              </w:rPr>
              <w:t xml:space="preserve"> </w:t>
            </w:r>
            <w:r>
              <w:rPr>
                <w:position w:val="2"/>
                <w:sz w:val="18"/>
              </w:rPr>
              <w:t>health</w:t>
            </w:r>
            <w:r>
              <w:rPr>
                <w:spacing w:val="-2"/>
                <w:position w:val="2"/>
                <w:sz w:val="18"/>
              </w:rPr>
              <w:t xml:space="preserve"> </w:t>
            </w:r>
            <w:r>
              <w:rPr>
                <w:position w:val="2"/>
                <w:sz w:val="18"/>
              </w:rPr>
              <w:t>conditions</w:t>
            </w:r>
            <w:r>
              <w:rPr>
                <w:spacing w:val="-2"/>
                <w:position w:val="2"/>
                <w:sz w:val="18"/>
              </w:rPr>
              <w:t xml:space="preserve"> </w:t>
            </w:r>
            <w:r>
              <w:rPr>
                <w:position w:val="2"/>
                <w:sz w:val="18"/>
              </w:rPr>
              <w:t>and</w:t>
            </w:r>
            <w:r>
              <w:rPr>
                <w:spacing w:val="-2"/>
                <w:position w:val="2"/>
                <w:sz w:val="18"/>
              </w:rPr>
              <w:t xml:space="preserve"> </w:t>
            </w:r>
            <w:r>
              <w:rPr>
                <w:position w:val="2"/>
                <w:sz w:val="18"/>
              </w:rPr>
              <w:t>personal</w:t>
            </w:r>
            <w:r>
              <w:rPr>
                <w:spacing w:val="-2"/>
                <w:position w:val="2"/>
                <w:sz w:val="18"/>
              </w:rPr>
              <w:t xml:space="preserve"> </w:t>
            </w:r>
            <w:r>
              <w:rPr>
                <w:position w:val="2"/>
                <w:sz w:val="18"/>
              </w:rPr>
              <w:t>well-being.</w:t>
            </w:r>
          </w:p>
          <w:p w:rsidR="00EF32D1" w:rsidRDefault="00A74123">
            <w:pPr>
              <w:pStyle w:val="TableParagraph"/>
              <w:numPr>
                <w:ilvl w:val="0"/>
                <w:numId w:val="38"/>
              </w:numPr>
              <w:tabs>
                <w:tab w:val="left" w:pos="478"/>
                <w:tab w:val="left" w:pos="479"/>
              </w:tabs>
              <w:spacing w:line="232" w:lineRule="exact"/>
              <w:rPr>
                <w:sz w:val="18"/>
              </w:rPr>
            </w:pPr>
            <w:r>
              <w:rPr>
                <w:position w:val="2"/>
                <w:sz w:val="18"/>
              </w:rPr>
              <w:t>Healthy</w:t>
            </w:r>
            <w:r>
              <w:rPr>
                <w:spacing w:val="-3"/>
                <w:position w:val="2"/>
                <w:sz w:val="18"/>
              </w:rPr>
              <w:t xml:space="preserve"> </w:t>
            </w:r>
            <w:r>
              <w:rPr>
                <w:position w:val="2"/>
                <w:sz w:val="18"/>
              </w:rPr>
              <w:t>lives</w:t>
            </w:r>
            <w:r>
              <w:rPr>
                <w:spacing w:val="-2"/>
                <w:position w:val="2"/>
                <w:sz w:val="18"/>
              </w:rPr>
              <w:t xml:space="preserve"> </w:t>
            </w:r>
            <w:r>
              <w:rPr>
                <w:position w:val="2"/>
                <w:sz w:val="18"/>
              </w:rPr>
              <w:t>-</w:t>
            </w:r>
            <w:r>
              <w:rPr>
                <w:spacing w:val="-3"/>
                <w:position w:val="2"/>
                <w:sz w:val="18"/>
              </w:rPr>
              <w:t xml:space="preserve"> </w:t>
            </w:r>
            <w:r>
              <w:rPr>
                <w:position w:val="2"/>
                <w:sz w:val="18"/>
              </w:rPr>
              <w:t>lifestyle,</w:t>
            </w:r>
            <w:r>
              <w:rPr>
                <w:spacing w:val="-2"/>
                <w:position w:val="2"/>
                <w:sz w:val="18"/>
              </w:rPr>
              <w:t xml:space="preserve"> </w:t>
            </w:r>
            <w:r>
              <w:rPr>
                <w:position w:val="2"/>
                <w:sz w:val="18"/>
              </w:rPr>
              <w:t>behaviour,</w:t>
            </w:r>
            <w:r>
              <w:rPr>
                <w:spacing w:val="-3"/>
                <w:position w:val="2"/>
                <w:sz w:val="18"/>
              </w:rPr>
              <w:t xml:space="preserve"> </w:t>
            </w:r>
            <w:r>
              <w:rPr>
                <w:position w:val="2"/>
                <w:sz w:val="18"/>
              </w:rPr>
              <w:t>modifiable</w:t>
            </w:r>
            <w:r>
              <w:rPr>
                <w:spacing w:val="-3"/>
                <w:position w:val="2"/>
                <w:sz w:val="18"/>
              </w:rPr>
              <w:t xml:space="preserve"> </w:t>
            </w:r>
            <w:r>
              <w:rPr>
                <w:position w:val="2"/>
                <w:sz w:val="18"/>
              </w:rPr>
              <w:t>risk</w:t>
            </w:r>
            <w:r>
              <w:rPr>
                <w:spacing w:val="-3"/>
                <w:position w:val="2"/>
                <w:sz w:val="18"/>
              </w:rPr>
              <w:t xml:space="preserve"> </w:t>
            </w:r>
            <w:r>
              <w:rPr>
                <w:position w:val="2"/>
                <w:sz w:val="18"/>
              </w:rPr>
              <w:t>factors.</w:t>
            </w:r>
          </w:p>
          <w:p w:rsidR="00EF32D1" w:rsidRDefault="00A74123">
            <w:pPr>
              <w:pStyle w:val="TableParagraph"/>
              <w:numPr>
                <w:ilvl w:val="0"/>
                <w:numId w:val="38"/>
              </w:numPr>
              <w:tabs>
                <w:tab w:val="left" w:pos="478"/>
                <w:tab w:val="left" w:pos="479"/>
              </w:tabs>
              <w:spacing w:line="238" w:lineRule="exact"/>
              <w:rPr>
                <w:sz w:val="18"/>
              </w:rPr>
            </w:pPr>
            <w:r>
              <w:rPr>
                <w:position w:val="2"/>
                <w:sz w:val="18"/>
              </w:rPr>
              <w:t>Healthy</w:t>
            </w:r>
            <w:r>
              <w:rPr>
                <w:spacing w:val="-2"/>
                <w:position w:val="2"/>
                <w:sz w:val="18"/>
              </w:rPr>
              <w:t xml:space="preserve"> </w:t>
            </w:r>
            <w:r>
              <w:rPr>
                <w:position w:val="2"/>
                <w:sz w:val="18"/>
              </w:rPr>
              <w:t>places</w:t>
            </w:r>
            <w:r>
              <w:rPr>
                <w:spacing w:val="-2"/>
                <w:position w:val="2"/>
                <w:sz w:val="18"/>
              </w:rPr>
              <w:t xml:space="preserve"> </w:t>
            </w:r>
            <w:r>
              <w:rPr>
                <w:position w:val="2"/>
                <w:sz w:val="18"/>
              </w:rPr>
              <w:t>-</w:t>
            </w:r>
            <w:r>
              <w:rPr>
                <w:spacing w:val="-2"/>
                <w:position w:val="2"/>
                <w:sz w:val="18"/>
              </w:rPr>
              <w:t xml:space="preserve"> </w:t>
            </w:r>
            <w:r>
              <w:rPr>
                <w:position w:val="2"/>
                <w:sz w:val="18"/>
              </w:rPr>
              <w:t>wider</w:t>
            </w:r>
            <w:r>
              <w:rPr>
                <w:spacing w:val="1"/>
                <w:position w:val="2"/>
                <w:sz w:val="18"/>
              </w:rPr>
              <w:t xml:space="preserve"> </w:t>
            </w:r>
            <w:r>
              <w:rPr>
                <w:position w:val="2"/>
                <w:sz w:val="18"/>
              </w:rPr>
              <w:t>determinants</w:t>
            </w:r>
            <w:r>
              <w:rPr>
                <w:spacing w:val="-4"/>
                <w:position w:val="2"/>
                <w:sz w:val="18"/>
              </w:rPr>
              <w:t xml:space="preserve"> </w:t>
            </w:r>
            <w:r>
              <w:rPr>
                <w:position w:val="2"/>
                <w:sz w:val="18"/>
              </w:rPr>
              <w:t>of</w:t>
            </w:r>
            <w:r>
              <w:rPr>
                <w:spacing w:val="-3"/>
                <w:position w:val="2"/>
                <w:sz w:val="18"/>
              </w:rPr>
              <w:t xml:space="preserve"> </w:t>
            </w:r>
            <w:r>
              <w:rPr>
                <w:position w:val="2"/>
                <w:sz w:val="18"/>
              </w:rPr>
              <w:t>health,</w:t>
            </w:r>
            <w:r>
              <w:rPr>
                <w:spacing w:val="-1"/>
                <w:position w:val="2"/>
                <w:sz w:val="18"/>
              </w:rPr>
              <w:t xml:space="preserve"> </w:t>
            </w:r>
            <w:r>
              <w:rPr>
                <w:position w:val="2"/>
                <w:sz w:val="18"/>
              </w:rPr>
              <w:t>environmental</w:t>
            </w:r>
            <w:r>
              <w:rPr>
                <w:spacing w:val="-3"/>
                <w:position w:val="2"/>
                <w:sz w:val="18"/>
              </w:rPr>
              <w:t xml:space="preserve"> </w:t>
            </w:r>
            <w:r>
              <w:rPr>
                <w:position w:val="2"/>
                <w:sz w:val="18"/>
              </w:rPr>
              <w:t>factors.</w:t>
            </w:r>
          </w:p>
          <w:p w:rsidR="00EF32D1" w:rsidRDefault="00A74123">
            <w:pPr>
              <w:pStyle w:val="TableParagraph"/>
              <w:spacing w:before="191" w:line="218" w:lineRule="exact"/>
              <w:ind w:left="119" w:right="370"/>
              <w:rPr>
                <w:sz w:val="18"/>
              </w:rPr>
            </w:pPr>
            <w:r>
              <w:rPr>
                <w:sz w:val="18"/>
              </w:rPr>
              <w:t>LCP</w:t>
            </w:r>
            <w:r>
              <w:rPr>
                <w:spacing w:val="-2"/>
                <w:sz w:val="18"/>
              </w:rPr>
              <w:t xml:space="preserve"> </w:t>
            </w:r>
            <w:r>
              <w:rPr>
                <w:sz w:val="18"/>
              </w:rPr>
              <w:t>Health</w:t>
            </w:r>
            <w:r>
              <w:rPr>
                <w:spacing w:val="-2"/>
                <w:sz w:val="18"/>
              </w:rPr>
              <w:t xml:space="preserve"> </w:t>
            </w:r>
            <w:r>
              <w:rPr>
                <w:sz w:val="18"/>
              </w:rPr>
              <w:t>Analytics</w:t>
            </w:r>
            <w:r>
              <w:rPr>
                <w:spacing w:val="-1"/>
                <w:sz w:val="18"/>
              </w:rPr>
              <w:t xml:space="preserve"> </w:t>
            </w:r>
            <w:r>
              <w:rPr>
                <w:sz w:val="18"/>
              </w:rPr>
              <w:t>have</w:t>
            </w:r>
            <w:r>
              <w:rPr>
                <w:spacing w:val="-2"/>
                <w:sz w:val="18"/>
              </w:rPr>
              <w:t xml:space="preserve"> </w:t>
            </w:r>
            <w:r>
              <w:rPr>
                <w:sz w:val="18"/>
              </w:rPr>
              <w:t>developed</w:t>
            </w:r>
            <w:r>
              <w:rPr>
                <w:spacing w:val="-2"/>
                <w:sz w:val="18"/>
              </w:rPr>
              <w:t xml:space="preserve"> </w:t>
            </w:r>
            <w:r>
              <w:rPr>
                <w:sz w:val="18"/>
              </w:rPr>
              <w:t>an</w:t>
            </w:r>
            <w:r>
              <w:rPr>
                <w:spacing w:val="2"/>
                <w:sz w:val="18"/>
              </w:rPr>
              <w:t xml:space="preserve"> </w:t>
            </w:r>
            <w:hyperlink r:id="rId49">
              <w:r>
                <w:rPr>
                  <w:color w:val="0000FF"/>
                  <w:sz w:val="18"/>
                  <w:u w:val="single" w:color="0000FF"/>
                </w:rPr>
                <w:t>interactive</w:t>
              </w:r>
              <w:r>
                <w:rPr>
                  <w:color w:val="0000FF"/>
                  <w:spacing w:val="-3"/>
                  <w:sz w:val="18"/>
                  <w:u w:val="single" w:color="0000FF"/>
                </w:rPr>
                <w:t xml:space="preserve"> </w:t>
              </w:r>
              <w:r>
                <w:rPr>
                  <w:color w:val="0000FF"/>
                  <w:sz w:val="18"/>
                  <w:u w:val="single" w:color="0000FF"/>
                </w:rPr>
                <w:t>Health</w:t>
              </w:r>
              <w:r>
                <w:rPr>
                  <w:color w:val="0000FF"/>
                  <w:spacing w:val="-2"/>
                  <w:sz w:val="18"/>
                  <w:u w:val="single" w:color="0000FF"/>
                </w:rPr>
                <w:t xml:space="preserve"> </w:t>
              </w:r>
              <w:r>
                <w:rPr>
                  <w:color w:val="0000FF"/>
                  <w:sz w:val="18"/>
                  <w:u w:val="single" w:color="0000FF"/>
                </w:rPr>
                <w:t>Index</w:t>
              </w:r>
              <w:r>
                <w:rPr>
                  <w:color w:val="0000FF"/>
                  <w:spacing w:val="-1"/>
                  <w:sz w:val="18"/>
                  <w:u w:val="single" w:color="0000FF"/>
                </w:rPr>
                <w:t xml:space="preserve"> </w:t>
              </w:r>
              <w:r>
                <w:rPr>
                  <w:color w:val="0000FF"/>
                  <w:sz w:val="18"/>
                  <w:u w:val="single" w:color="0000FF"/>
                </w:rPr>
                <w:t>explorer</w:t>
              </w:r>
              <w:r>
                <w:rPr>
                  <w:color w:val="0000FF"/>
                  <w:spacing w:val="-1"/>
                  <w:sz w:val="18"/>
                  <w:u w:val="single" w:color="0000FF"/>
                </w:rPr>
                <w:t xml:space="preserve"> </w:t>
              </w:r>
              <w:r>
                <w:rPr>
                  <w:color w:val="0000FF"/>
                  <w:sz w:val="18"/>
                  <w:u w:val="single" w:color="0000FF"/>
                </w:rPr>
                <w:t>tool</w:t>
              </w:r>
              <w:r>
                <w:rPr>
                  <w:sz w:val="18"/>
                </w:rPr>
                <w:t>,</w:t>
              </w:r>
              <w:r>
                <w:rPr>
                  <w:spacing w:val="-1"/>
                  <w:sz w:val="18"/>
                </w:rPr>
                <w:t xml:space="preserve"> </w:t>
              </w:r>
            </w:hyperlink>
            <w:r>
              <w:rPr>
                <w:sz w:val="18"/>
              </w:rPr>
              <w:t>where</w:t>
            </w:r>
            <w:r>
              <w:rPr>
                <w:spacing w:val="-4"/>
                <w:sz w:val="18"/>
              </w:rPr>
              <w:t xml:space="preserve"> </w:t>
            </w:r>
            <w:r>
              <w:rPr>
                <w:sz w:val="18"/>
              </w:rPr>
              <w:t>users</w:t>
            </w:r>
            <w:r>
              <w:rPr>
                <w:spacing w:val="-2"/>
                <w:sz w:val="18"/>
              </w:rPr>
              <w:t xml:space="preserve"> </w:t>
            </w:r>
            <w:r>
              <w:rPr>
                <w:sz w:val="18"/>
              </w:rPr>
              <w:t>can</w:t>
            </w:r>
            <w:r>
              <w:rPr>
                <w:spacing w:val="-1"/>
                <w:sz w:val="18"/>
              </w:rPr>
              <w:t xml:space="preserve"> </w:t>
            </w:r>
            <w:r>
              <w:rPr>
                <w:sz w:val="18"/>
              </w:rPr>
              <w:t>see</w:t>
            </w:r>
            <w:r>
              <w:rPr>
                <w:spacing w:val="-1"/>
                <w:sz w:val="18"/>
              </w:rPr>
              <w:t xml:space="preserve"> </w:t>
            </w:r>
            <w:r>
              <w:rPr>
                <w:sz w:val="18"/>
              </w:rPr>
              <w:t>the</w:t>
            </w:r>
            <w:r>
              <w:rPr>
                <w:spacing w:val="-2"/>
                <w:sz w:val="18"/>
              </w:rPr>
              <w:t xml:space="preserve"> </w:t>
            </w:r>
            <w:r>
              <w:rPr>
                <w:sz w:val="18"/>
              </w:rPr>
              <w:t>index</w:t>
            </w:r>
            <w:r>
              <w:rPr>
                <w:spacing w:val="-1"/>
                <w:sz w:val="18"/>
              </w:rPr>
              <w:t xml:space="preserve"> </w:t>
            </w:r>
            <w:r>
              <w:rPr>
                <w:sz w:val="18"/>
              </w:rPr>
              <w:t>in</w:t>
            </w:r>
            <w:r>
              <w:rPr>
                <w:spacing w:val="-37"/>
                <w:sz w:val="18"/>
              </w:rPr>
              <w:t xml:space="preserve"> </w:t>
            </w:r>
            <w:r>
              <w:rPr>
                <w:sz w:val="18"/>
              </w:rPr>
              <w:t>their</w:t>
            </w:r>
            <w:r>
              <w:rPr>
                <w:spacing w:val="-1"/>
                <w:sz w:val="18"/>
              </w:rPr>
              <w:t xml:space="preserve"> </w:t>
            </w:r>
            <w:r>
              <w:rPr>
                <w:sz w:val="18"/>
              </w:rPr>
              <w:t>own</w:t>
            </w:r>
            <w:r>
              <w:rPr>
                <w:spacing w:val="-1"/>
                <w:sz w:val="18"/>
              </w:rPr>
              <w:t xml:space="preserve"> </w:t>
            </w:r>
            <w:r>
              <w:rPr>
                <w:sz w:val="18"/>
              </w:rPr>
              <w:t>area</w:t>
            </w:r>
            <w:r>
              <w:rPr>
                <w:spacing w:val="-1"/>
                <w:sz w:val="18"/>
              </w:rPr>
              <w:t xml:space="preserve"> </w:t>
            </w:r>
            <w:r>
              <w:rPr>
                <w:sz w:val="18"/>
              </w:rPr>
              <w:t>and</w:t>
            </w:r>
            <w:r>
              <w:rPr>
                <w:spacing w:val="-2"/>
                <w:sz w:val="18"/>
              </w:rPr>
              <w:t xml:space="preserve"> </w:t>
            </w:r>
            <w:r>
              <w:rPr>
                <w:sz w:val="18"/>
              </w:rPr>
              <w:t>see</w:t>
            </w:r>
            <w:r>
              <w:rPr>
                <w:spacing w:val="-1"/>
                <w:sz w:val="18"/>
              </w:rPr>
              <w:t xml:space="preserve"> </w:t>
            </w:r>
            <w:r>
              <w:rPr>
                <w:sz w:val="18"/>
              </w:rPr>
              <w:t>how it</w:t>
            </w:r>
            <w:r>
              <w:rPr>
                <w:spacing w:val="-2"/>
                <w:sz w:val="18"/>
              </w:rPr>
              <w:t xml:space="preserve"> </w:t>
            </w:r>
            <w:r>
              <w:rPr>
                <w:sz w:val="18"/>
              </w:rPr>
              <w:t>compares</w:t>
            </w:r>
            <w:r>
              <w:rPr>
                <w:spacing w:val="-1"/>
                <w:sz w:val="18"/>
              </w:rPr>
              <w:t xml:space="preserve"> </w:t>
            </w:r>
            <w:r>
              <w:rPr>
                <w:sz w:val="18"/>
              </w:rPr>
              <w:t>it</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rest of</w:t>
            </w:r>
            <w:r>
              <w:rPr>
                <w:spacing w:val="-2"/>
                <w:sz w:val="18"/>
              </w:rPr>
              <w:t xml:space="preserve"> </w:t>
            </w:r>
            <w:r>
              <w:rPr>
                <w:sz w:val="18"/>
              </w:rPr>
              <w:t>England</w:t>
            </w:r>
            <w:r>
              <w:rPr>
                <w:spacing w:val="-1"/>
                <w:sz w:val="18"/>
              </w:rPr>
              <w:t xml:space="preserve"> </w:t>
            </w:r>
            <w:r>
              <w:rPr>
                <w:sz w:val="18"/>
              </w:rPr>
              <w:t>and</w:t>
            </w:r>
            <w:r>
              <w:rPr>
                <w:spacing w:val="-1"/>
                <w:sz w:val="18"/>
              </w:rPr>
              <w:t xml:space="preserve"> </w:t>
            </w:r>
            <w:r>
              <w:rPr>
                <w:sz w:val="18"/>
              </w:rPr>
              <w:t>how</w:t>
            </w:r>
            <w:r>
              <w:rPr>
                <w:spacing w:val="-1"/>
                <w:sz w:val="18"/>
              </w:rPr>
              <w:t xml:space="preserve"> </w:t>
            </w:r>
            <w:r>
              <w:rPr>
                <w:sz w:val="18"/>
              </w:rPr>
              <w:t>it</w:t>
            </w:r>
            <w:r>
              <w:rPr>
                <w:spacing w:val="2"/>
                <w:sz w:val="18"/>
              </w:rPr>
              <w:t xml:space="preserve"> </w:t>
            </w:r>
            <w:r>
              <w:rPr>
                <w:sz w:val="18"/>
              </w:rPr>
              <w:t>has</w:t>
            </w:r>
            <w:r>
              <w:rPr>
                <w:spacing w:val="-1"/>
                <w:sz w:val="18"/>
              </w:rPr>
              <w:t xml:space="preserve"> </w:t>
            </w:r>
            <w:r>
              <w:rPr>
                <w:sz w:val="18"/>
              </w:rPr>
              <w:t>changed</w:t>
            </w:r>
            <w:r>
              <w:rPr>
                <w:spacing w:val="-2"/>
                <w:sz w:val="18"/>
              </w:rPr>
              <w:t xml:space="preserve"> </w:t>
            </w:r>
            <w:r>
              <w:rPr>
                <w:sz w:val="18"/>
              </w:rPr>
              <w:t>over time.</w:t>
            </w:r>
          </w:p>
        </w:tc>
      </w:tr>
    </w:tbl>
    <w:p w:rsidR="00EF32D1" w:rsidRDefault="00EF32D1">
      <w:pPr>
        <w:pStyle w:val="BodyText"/>
        <w:spacing w:before="0"/>
        <w:rPr>
          <w:b/>
          <w:sz w:val="17"/>
        </w:rPr>
      </w:pPr>
    </w:p>
    <w:p w:rsidR="00EF32D1" w:rsidRDefault="00A74123">
      <w:pPr>
        <w:spacing w:before="35"/>
        <w:ind w:left="240"/>
        <w:rPr>
          <w:rFonts w:ascii="Calibri Light"/>
          <w:sz w:val="32"/>
        </w:rPr>
      </w:pPr>
      <w:bookmarkStart w:id="2" w:name="_bookmark1"/>
      <w:bookmarkEnd w:id="2"/>
      <w:r>
        <w:rPr>
          <w:rFonts w:ascii="Calibri Light"/>
          <w:color w:val="2E5395"/>
          <w:sz w:val="32"/>
        </w:rPr>
        <w:t>Mental</w:t>
      </w:r>
      <w:r>
        <w:rPr>
          <w:rFonts w:ascii="Calibri Light"/>
          <w:color w:val="2E5395"/>
          <w:spacing w:val="-9"/>
          <w:sz w:val="32"/>
        </w:rPr>
        <w:t xml:space="preserve"> </w:t>
      </w:r>
      <w:r>
        <w:rPr>
          <w:rFonts w:ascii="Calibri Light"/>
          <w:color w:val="2E5395"/>
          <w:sz w:val="32"/>
        </w:rPr>
        <w:t>Health</w:t>
      </w:r>
    </w:p>
    <w:p w:rsidR="00EF32D1" w:rsidRDefault="00EF32D1">
      <w:pPr>
        <w:pStyle w:val="BodyText"/>
        <w:spacing w:before="1" w:after="1"/>
        <w:rPr>
          <w:rFonts w:ascii="Calibri Light"/>
          <w:sz w:val="18"/>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221"/>
        </w:trPr>
        <w:tc>
          <w:tcPr>
            <w:tcW w:w="1524" w:type="dxa"/>
            <w:tcBorders>
              <w:top w:val="nil"/>
              <w:right w:val="nil"/>
            </w:tcBorders>
            <w:shd w:val="clear" w:color="auto" w:fill="0099CC"/>
          </w:tcPr>
          <w:p w:rsidR="00EF32D1" w:rsidRDefault="00A74123">
            <w:pPr>
              <w:pStyle w:val="TableParagraph"/>
              <w:spacing w:before="2" w:line="199" w:lineRule="exact"/>
              <w:ind w:left="107"/>
              <w:rPr>
                <w:sz w:val="18"/>
              </w:rPr>
            </w:pPr>
            <w:r>
              <w:rPr>
                <w:color w:val="FFFFFF"/>
                <w:sz w:val="18"/>
              </w:rPr>
              <w:t>Theme</w:t>
            </w:r>
          </w:p>
        </w:tc>
        <w:tc>
          <w:tcPr>
            <w:tcW w:w="2695" w:type="dxa"/>
            <w:tcBorders>
              <w:top w:val="nil"/>
              <w:left w:val="nil"/>
              <w:right w:val="nil"/>
            </w:tcBorders>
            <w:shd w:val="clear" w:color="auto" w:fill="0099CC"/>
          </w:tcPr>
          <w:p w:rsidR="00EF32D1" w:rsidRDefault="00A74123">
            <w:pPr>
              <w:pStyle w:val="TableParagraph"/>
              <w:spacing w:before="2" w:line="199" w:lineRule="exact"/>
              <w:ind w:left="113"/>
              <w:rPr>
                <w:b/>
                <w:sz w:val="18"/>
              </w:rPr>
            </w:pPr>
            <w:r>
              <w:rPr>
                <w:b/>
                <w:color w:val="FFFFFF"/>
                <w:sz w:val="18"/>
              </w:rPr>
              <w:t>Citation</w:t>
            </w:r>
          </w:p>
        </w:tc>
        <w:tc>
          <w:tcPr>
            <w:tcW w:w="1274" w:type="dxa"/>
            <w:tcBorders>
              <w:top w:val="nil"/>
              <w:left w:val="nil"/>
              <w:right w:val="nil"/>
            </w:tcBorders>
            <w:shd w:val="clear" w:color="auto" w:fill="0099CC"/>
          </w:tcPr>
          <w:p w:rsidR="00EF32D1" w:rsidRDefault="00A74123">
            <w:pPr>
              <w:pStyle w:val="TableParagraph"/>
              <w:spacing w:before="2" w:line="199" w:lineRule="exact"/>
              <w:ind w:left="111"/>
              <w:rPr>
                <w:b/>
                <w:sz w:val="18"/>
              </w:rPr>
            </w:pPr>
            <w:r>
              <w:rPr>
                <w:b/>
                <w:color w:val="FFFFFF"/>
                <w:sz w:val="18"/>
              </w:rPr>
              <w:t>Evidence</w:t>
            </w:r>
            <w:r>
              <w:rPr>
                <w:b/>
                <w:color w:val="FFFFFF"/>
                <w:spacing w:val="-2"/>
                <w:sz w:val="18"/>
              </w:rPr>
              <w:t xml:space="preserve"> </w:t>
            </w:r>
            <w:r>
              <w:rPr>
                <w:b/>
                <w:color w:val="FFFFFF"/>
                <w:sz w:val="18"/>
              </w:rPr>
              <w:t>type</w:t>
            </w:r>
          </w:p>
        </w:tc>
        <w:tc>
          <w:tcPr>
            <w:tcW w:w="3348" w:type="dxa"/>
            <w:tcBorders>
              <w:top w:val="nil"/>
              <w:left w:val="nil"/>
              <w:right w:val="nil"/>
            </w:tcBorders>
            <w:shd w:val="clear" w:color="auto" w:fill="0099CC"/>
          </w:tcPr>
          <w:p w:rsidR="00EF32D1" w:rsidRDefault="00A74123">
            <w:pPr>
              <w:pStyle w:val="TableParagraph"/>
              <w:spacing w:before="2" w:line="199" w:lineRule="exact"/>
              <w:ind w:left="114"/>
              <w:rPr>
                <w:b/>
                <w:sz w:val="18"/>
              </w:rPr>
            </w:pPr>
            <w:r>
              <w:rPr>
                <w:b/>
                <w:color w:val="FFFFFF"/>
                <w:sz w:val="18"/>
              </w:rPr>
              <w:t>Outline</w:t>
            </w:r>
          </w:p>
        </w:tc>
        <w:tc>
          <w:tcPr>
            <w:tcW w:w="5333" w:type="dxa"/>
            <w:tcBorders>
              <w:top w:val="nil"/>
              <w:left w:val="nil"/>
            </w:tcBorders>
            <w:shd w:val="clear" w:color="auto" w:fill="0099CC"/>
          </w:tcPr>
          <w:p w:rsidR="00EF32D1" w:rsidRDefault="00A74123">
            <w:pPr>
              <w:pStyle w:val="TableParagraph"/>
              <w:spacing w:before="2" w:line="199" w:lineRule="exact"/>
              <w:ind w:left="114"/>
              <w:rPr>
                <w:b/>
                <w:sz w:val="18"/>
              </w:rPr>
            </w:pPr>
            <w:r>
              <w:rPr>
                <w:b/>
                <w:color w:val="FFFFFF"/>
                <w:sz w:val="18"/>
              </w:rPr>
              <w:t>Key</w:t>
            </w:r>
            <w:r>
              <w:rPr>
                <w:b/>
                <w:color w:val="FFFFFF"/>
                <w:spacing w:val="-2"/>
                <w:sz w:val="18"/>
              </w:rPr>
              <w:t xml:space="preserve"> </w:t>
            </w:r>
            <w:r>
              <w:rPr>
                <w:b/>
                <w:color w:val="FFFFFF"/>
                <w:sz w:val="18"/>
              </w:rPr>
              <w:t>points</w:t>
            </w:r>
          </w:p>
        </w:tc>
      </w:tr>
      <w:tr w:rsidR="00EC2363">
        <w:trPr>
          <w:trHeight w:val="448"/>
        </w:trPr>
        <w:tc>
          <w:tcPr>
            <w:tcW w:w="1524" w:type="dxa"/>
            <w:shd w:val="clear" w:color="auto" w:fill="DEEAF6"/>
          </w:tcPr>
          <w:p w:rsidR="00EC2363" w:rsidRDefault="00EC2363">
            <w:pPr>
              <w:pStyle w:val="TableParagraph"/>
              <w:spacing w:line="219" w:lineRule="exact"/>
              <w:ind w:left="107"/>
              <w:rPr>
                <w:sz w:val="18"/>
              </w:rPr>
            </w:pPr>
            <w:r>
              <w:rPr>
                <w:sz w:val="18"/>
              </w:rPr>
              <w:t>Children</w:t>
            </w:r>
          </w:p>
        </w:tc>
        <w:tc>
          <w:tcPr>
            <w:tcW w:w="2695" w:type="dxa"/>
            <w:shd w:val="clear" w:color="auto" w:fill="DEEAF6"/>
          </w:tcPr>
          <w:p w:rsidR="00EC2363" w:rsidRPr="00EC2363" w:rsidRDefault="002F1592" w:rsidP="00EC2363">
            <w:pPr>
              <w:pStyle w:val="TableParagraph"/>
              <w:spacing w:line="219" w:lineRule="exact"/>
              <w:rPr>
                <w:sz w:val="18"/>
              </w:rPr>
            </w:pPr>
            <w:hyperlink r:id="rId50" w:history="1">
              <w:r w:rsidR="00EC2363" w:rsidRPr="00EC2363">
                <w:rPr>
                  <w:rStyle w:val="Hyperlink"/>
                  <w:sz w:val="18"/>
                </w:rPr>
                <w:t>Surge in children with mental health problems seen by councils during pandemic</w:t>
              </w:r>
            </w:hyperlink>
          </w:p>
          <w:p w:rsidR="00EC2363" w:rsidRDefault="00EC2363" w:rsidP="0044481D">
            <w:pPr>
              <w:pStyle w:val="TableParagraph"/>
              <w:spacing w:line="219" w:lineRule="exact"/>
              <w:rPr>
                <w:sz w:val="18"/>
              </w:rPr>
            </w:pPr>
          </w:p>
        </w:tc>
        <w:tc>
          <w:tcPr>
            <w:tcW w:w="1274" w:type="dxa"/>
            <w:shd w:val="clear" w:color="auto" w:fill="DEEAF6"/>
          </w:tcPr>
          <w:p w:rsidR="00EC2363" w:rsidRDefault="00EC2363">
            <w:pPr>
              <w:pStyle w:val="TableParagraph"/>
              <w:spacing w:line="219" w:lineRule="exact"/>
              <w:ind w:left="106"/>
              <w:rPr>
                <w:sz w:val="18"/>
              </w:rPr>
            </w:pPr>
            <w:r>
              <w:rPr>
                <w:sz w:val="18"/>
              </w:rPr>
              <w:t>Report</w:t>
            </w:r>
          </w:p>
        </w:tc>
        <w:tc>
          <w:tcPr>
            <w:tcW w:w="3348" w:type="dxa"/>
            <w:shd w:val="clear" w:color="auto" w:fill="DEEAF6"/>
          </w:tcPr>
          <w:p w:rsidR="00EC2363" w:rsidRPr="00C26DEB" w:rsidRDefault="00EC2363">
            <w:pPr>
              <w:pStyle w:val="TableParagraph"/>
              <w:spacing w:line="219" w:lineRule="exact"/>
              <w:rPr>
                <w:sz w:val="18"/>
              </w:rPr>
            </w:pPr>
            <w:r w:rsidRPr="00EC2363">
              <w:rPr>
                <w:sz w:val="18"/>
              </w:rPr>
              <w:t>The number of children with mental health problems seen by social workers has surged by a quarter since before the coronavirus pandemic, amounting to nearly 1,500 kids presenting to councils every week, the Local Government Association is warning.</w:t>
            </w:r>
          </w:p>
        </w:tc>
        <w:tc>
          <w:tcPr>
            <w:tcW w:w="5333" w:type="dxa"/>
            <w:shd w:val="clear" w:color="auto" w:fill="DEEAF6"/>
          </w:tcPr>
          <w:p w:rsidR="00EC2363" w:rsidRPr="00EC2363" w:rsidRDefault="00EC2363" w:rsidP="00EC2363">
            <w:pPr>
              <w:pStyle w:val="TableParagraph"/>
              <w:spacing w:line="219" w:lineRule="exact"/>
              <w:rPr>
                <w:sz w:val="18"/>
              </w:rPr>
            </w:pPr>
            <w:r w:rsidRPr="00EC2363">
              <w:rPr>
                <w:sz w:val="18"/>
              </w:rPr>
              <w:t>There were 77,390 children who had been assessed as having a mental health need by councils on 31 March 2021, an increase of 25 per cent on the 61,830 seen two years earlier.</w:t>
            </w:r>
          </w:p>
          <w:p w:rsidR="00EC2363" w:rsidRPr="00EC2363" w:rsidRDefault="00EC2363" w:rsidP="00EC2363">
            <w:pPr>
              <w:pStyle w:val="TableParagraph"/>
              <w:spacing w:line="219" w:lineRule="exact"/>
              <w:rPr>
                <w:sz w:val="18"/>
              </w:rPr>
            </w:pPr>
            <w:r w:rsidRPr="00EC2363">
              <w:rPr>
                <w:sz w:val="18"/>
              </w:rPr>
              <w:t>The figures are revealed ahead of Children’s Mental Health Week which begins on Monday.</w:t>
            </w:r>
          </w:p>
          <w:p w:rsidR="00EC2363" w:rsidRPr="00EC2363" w:rsidRDefault="00EC2363" w:rsidP="00EC2363">
            <w:pPr>
              <w:pStyle w:val="TableParagraph"/>
              <w:spacing w:line="219" w:lineRule="exact"/>
              <w:rPr>
                <w:sz w:val="18"/>
              </w:rPr>
            </w:pPr>
            <w:r w:rsidRPr="00EC2363">
              <w:rPr>
                <w:sz w:val="18"/>
              </w:rPr>
              <w:t xml:space="preserve">The LGA, which represents 350 councils across England and Wales, says they show the devastating impact of COVID-19 on some young </w:t>
            </w:r>
            <w:r w:rsidRPr="00EC2363">
              <w:rPr>
                <w:sz w:val="18"/>
              </w:rPr>
              <w:lastRenderedPageBreak/>
              <w:t>people, with successive lockdowns and school closures harming young people’s mental wellbeing exacerbating existing mental health challenges for young people.</w:t>
            </w:r>
          </w:p>
          <w:p w:rsidR="00EC2363" w:rsidRPr="00C26DEB" w:rsidRDefault="00EC2363" w:rsidP="000E6794">
            <w:pPr>
              <w:adjustRightInd w:val="0"/>
              <w:rPr>
                <w:sz w:val="18"/>
              </w:rPr>
            </w:pPr>
          </w:p>
        </w:tc>
      </w:tr>
      <w:tr w:rsidR="0044481D">
        <w:trPr>
          <w:trHeight w:val="448"/>
        </w:trPr>
        <w:tc>
          <w:tcPr>
            <w:tcW w:w="1524" w:type="dxa"/>
            <w:shd w:val="clear" w:color="auto" w:fill="DEEAF6"/>
          </w:tcPr>
          <w:p w:rsidR="0044481D" w:rsidRDefault="00C26DEB">
            <w:pPr>
              <w:pStyle w:val="TableParagraph"/>
              <w:spacing w:line="219" w:lineRule="exact"/>
              <w:ind w:left="107"/>
              <w:rPr>
                <w:sz w:val="18"/>
              </w:rPr>
            </w:pPr>
            <w:r>
              <w:rPr>
                <w:sz w:val="18"/>
              </w:rPr>
              <w:lastRenderedPageBreak/>
              <w:t>Adolescents</w:t>
            </w:r>
          </w:p>
        </w:tc>
        <w:tc>
          <w:tcPr>
            <w:tcW w:w="2695" w:type="dxa"/>
            <w:shd w:val="clear" w:color="auto" w:fill="DEEAF6"/>
          </w:tcPr>
          <w:p w:rsidR="0044481D" w:rsidRPr="0044481D" w:rsidRDefault="002F1592" w:rsidP="0044481D">
            <w:pPr>
              <w:pStyle w:val="TableParagraph"/>
              <w:spacing w:line="219" w:lineRule="exact"/>
              <w:rPr>
                <w:sz w:val="18"/>
              </w:rPr>
            </w:pPr>
            <w:hyperlink r:id="rId51" w:history="1">
              <w:r w:rsidR="0044481D" w:rsidRPr="00C26DEB">
                <w:rPr>
                  <w:rStyle w:val="Hyperlink"/>
                  <w:sz w:val="18"/>
                </w:rPr>
                <w:t>Physical and mental health 3 months after SARS-CoV-2 infection (long COVID) among adolescents in England (</w:t>
              </w:r>
              <w:proofErr w:type="spellStart"/>
              <w:r w:rsidR="0044481D" w:rsidRPr="00C26DEB">
                <w:rPr>
                  <w:rStyle w:val="Hyperlink"/>
                  <w:sz w:val="18"/>
                </w:rPr>
                <w:t>CLoCk</w:t>
              </w:r>
              <w:proofErr w:type="spellEnd"/>
              <w:r w:rsidR="0044481D" w:rsidRPr="00C26DEB">
                <w:rPr>
                  <w:rStyle w:val="Hyperlink"/>
                  <w:sz w:val="18"/>
                </w:rPr>
                <w:t>): a national matched cohort study</w:t>
              </w:r>
            </w:hyperlink>
          </w:p>
          <w:p w:rsidR="0044481D" w:rsidRDefault="0044481D" w:rsidP="00E910F9">
            <w:pPr>
              <w:adjustRightInd w:val="0"/>
              <w:rPr>
                <w:sz w:val="18"/>
              </w:rPr>
            </w:pPr>
          </w:p>
        </w:tc>
        <w:tc>
          <w:tcPr>
            <w:tcW w:w="1274" w:type="dxa"/>
            <w:shd w:val="clear" w:color="auto" w:fill="DEEAF6"/>
          </w:tcPr>
          <w:p w:rsidR="0044481D" w:rsidRDefault="00C26DEB">
            <w:pPr>
              <w:pStyle w:val="TableParagraph"/>
              <w:spacing w:line="219" w:lineRule="exact"/>
              <w:ind w:left="106"/>
              <w:rPr>
                <w:sz w:val="18"/>
              </w:rPr>
            </w:pPr>
            <w:r>
              <w:rPr>
                <w:sz w:val="18"/>
              </w:rPr>
              <w:t>Cohort study</w:t>
            </w:r>
          </w:p>
        </w:tc>
        <w:tc>
          <w:tcPr>
            <w:tcW w:w="3348" w:type="dxa"/>
            <w:shd w:val="clear" w:color="auto" w:fill="DEEAF6"/>
          </w:tcPr>
          <w:p w:rsidR="0044481D" w:rsidRPr="0013094F" w:rsidRDefault="00C26DEB">
            <w:pPr>
              <w:pStyle w:val="TableParagraph"/>
              <w:spacing w:line="219" w:lineRule="exact"/>
              <w:rPr>
                <w:sz w:val="18"/>
              </w:rPr>
            </w:pPr>
            <w:r w:rsidRPr="00C26DEB">
              <w:rPr>
                <w:sz w:val="18"/>
              </w:rPr>
              <w:t>We describe post-COVID symptomatology in a non-hospitalised, national sample of adolescents aged 11–17 years with PCR-confirmed SARS-CoV-2 infection compared with matched adolescents with negative PCR status.</w:t>
            </w:r>
          </w:p>
        </w:tc>
        <w:tc>
          <w:tcPr>
            <w:tcW w:w="5333" w:type="dxa"/>
            <w:shd w:val="clear" w:color="auto" w:fill="DEEAF6"/>
          </w:tcPr>
          <w:p w:rsidR="0044481D" w:rsidRPr="0013094F" w:rsidRDefault="00C26DEB" w:rsidP="000E6794">
            <w:pPr>
              <w:adjustRightInd w:val="0"/>
              <w:rPr>
                <w:sz w:val="18"/>
              </w:rPr>
            </w:pPr>
            <w:r w:rsidRPr="00C26DEB">
              <w:rPr>
                <w:sz w:val="18"/>
              </w:rPr>
              <w:t>Our findings reflect a period when the alpha variant was predominant in the UK. The rate of continuing post-COVID symptoms might change with different variants. In summary, our research shows the importance of having a test-negative comparison group to interpret findings, that it is essential to consider multiple symptoms in the phenotype of long COVID, that mental and physical health symptoms should both be considered, and that adolescents with PCR-proven SARS-CoV-2 had a higher frequency of any symptoms, and multiple physical symptoms, 3 months after testing than adolescents who tested negative.</w:t>
            </w:r>
          </w:p>
        </w:tc>
      </w:tr>
      <w:tr w:rsidR="00683E2D">
        <w:trPr>
          <w:trHeight w:val="448"/>
        </w:trPr>
        <w:tc>
          <w:tcPr>
            <w:tcW w:w="1524" w:type="dxa"/>
            <w:shd w:val="clear" w:color="auto" w:fill="DEEAF6"/>
          </w:tcPr>
          <w:p w:rsidR="00683E2D" w:rsidRDefault="00683E2D">
            <w:pPr>
              <w:pStyle w:val="TableParagraph"/>
              <w:spacing w:line="219" w:lineRule="exact"/>
              <w:ind w:left="107"/>
              <w:rPr>
                <w:sz w:val="18"/>
              </w:rPr>
            </w:pPr>
            <w:r>
              <w:rPr>
                <w:sz w:val="18"/>
              </w:rPr>
              <w:t>Psychological</w:t>
            </w:r>
          </w:p>
        </w:tc>
        <w:tc>
          <w:tcPr>
            <w:tcW w:w="2695" w:type="dxa"/>
            <w:shd w:val="clear" w:color="auto" w:fill="DEEAF6"/>
          </w:tcPr>
          <w:p w:rsidR="00683E2D" w:rsidRDefault="002F1592" w:rsidP="00E910F9">
            <w:pPr>
              <w:adjustRightInd w:val="0"/>
              <w:rPr>
                <w:position w:val="2"/>
                <w:sz w:val="18"/>
              </w:rPr>
            </w:pPr>
            <w:hyperlink r:id="rId52" w:history="1">
              <w:r w:rsidR="00683E2D" w:rsidRPr="00683E2D">
                <w:rPr>
                  <w:rStyle w:val="Hyperlink"/>
                  <w:sz w:val="18"/>
                </w:rPr>
                <w:t>Relationship between sense of control, psychological burden, sources of information and adherence to anti-COVID-19 rules</w:t>
              </w:r>
            </w:hyperlink>
          </w:p>
        </w:tc>
        <w:tc>
          <w:tcPr>
            <w:tcW w:w="1274" w:type="dxa"/>
            <w:shd w:val="clear" w:color="auto" w:fill="DEEAF6"/>
          </w:tcPr>
          <w:p w:rsidR="00683E2D" w:rsidRDefault="00683E2D">
            <w:pPr>
              <w:pStyle w:val="TableParagraph"/>
              <w:spacing w:line="219" w:lineRule="exact"/>
              <w:ind w:left="106"/>
              <w:rPr>
                <w:sz w:val="18"/>
              </w:rPr>
            </w:pPr>
            <w:r>
              <w:rPr>
                <w:sz w:val="18"/>
              </w:rPr>
              <w:t>Cross sectional study</w:t>
            </w:r>
          </w:p>
        </w:tc>
        <w:tc>
          <w:tcPr>
            <w:tcW w:w="3348" w:type="dxa"/>
            <w:shd w:val="clear" w:color="auto" w:fill="DEEAF6"/>
          </w:tcPr>
          <w:p w:rsidR="00683E2D" w:rsidRPr="00E910F9" w:rsidRDefault="0013094F">
            <w:pPr>
              <w:pStyle w:val="TableParagraph"/>
              <w:spacing w:line="219" w:lineRule="exact"/>
              <w:rPr>
                <w:b/>
                <w:bCs/>
                <w:sz w:val="18"/>
              </w:rPr>
            </w:pPr>
            <w:r w:rsidRPr="0013094F">
              <w:rPr>
                <w:sz w:val="18"/>
              </w:rPr>
              <w:t>Adherence to anti-COVID-19 rules is important to slow down the pandemic spread. The present study investigated potential predictors of the adherence.</w:t>
            </w:r>
          </w:p>
        </w:tc>
        <w:tc>
          <w:tcPr>
            <w:tcW w:w="5333" w:type="dxa"/>
            <w:shd w:val="clear" w:color="auto" w:fill="DEEAF6"/>
          </w:tcPr>
          <w:p w:rsidR="00683E2D" w:rsidRPr="00E910F9" w:rsidRDefault="0013094F" w:rsidP="000E6794">
            <w:pPr>
              <w:adjustRightInd w:val="0"/>
              <w:rPr>
                <w:sz w:val="18"/>
              </w:rPr>
            </w:pPr>
            <w:r w:rsidRPr="0013094F">
              <w:rPr>
                <w:sz w:val="18"/>
              </w:rPr>
              <w:t>The present results disclose potential mechanisms that could contribute to the adherence to anti-COVID-19 rules. They emphasize the role of the COVID-19 information source for the adherence level. Potential ways of how the level of adherence could be enhanced are discussed.</w:t>
            </w:r>
          </w:p>
        </w:tc>
      </w:tr>
      <w:tr w:rsidR="00E910F9">
        <w:trPr>
          <w:trHeight w:val="448"/>
        </w:trPr>
        <w:tc>
          <w:tcPr>
            <w:tcW w:w="1524" w:type="dxa"/>
            <w:shd w:val="clear" w:color="auto" w:fill="DEEAF6"/>
          </w:tcPr>
          <w:p w:rsidR="00E910F9" w:rsidRDefault="00E910F9">
            <w:pPr>
              <w:pStyle w:val="TableParagraph"/>
              <w:spacing w:line="219" w:lineRule="exact"/>
              <w:ind w:left="107"/>
              <w:rPr>
                <w:sz w:val="18"/>
              </w:rPr>
            </w:pPr>
            <w:r>
              <w:rPr>
                <w:sz w:val="18"/>
              </w:rPr>
              <w:t>Depression</w:t>
            </w:r>
          </w:p>
        </w:tc>
        <w:tc>
          <w:tcPr>
            <w:tcW w:w="2695" w:type="dxa"/>
            <w:shd w:val="clear" w:color="auto" w:fill="DEEAF6"/>
          </w:tcPr>
          <w:p w:rsidR="00E910F9" w:rsidRPr="00166A6B" w:rsidRDefault="002F1592" w:rsidP="00E910F9">
            <w:pPr>
              <w:adjustRightInd w:val="0"/>
              <w:rPr>
                <w:rFonts w:ascii="Arial" w:hAnsi="Arial" w:cs="Arial"/>
                <w:color w:val="000000"/>
                <w:sz w:val="26"/>
                <w:szCs w:val="26"/>
              </w:rPr>
            </w:pPr>
            <w:hyperlink r:id="rId53" w:history="1">
              <w:r w:rsidR="00E910F9" w:rsidRPr="00E910F9">
                <w:rPr>
                  <w:rStyle w:val="Hyperlink"/>
                  <w:position w:val="2"/>
                  <w:sz w:val="18"/>
                </w:rPr>
                <w:t>The global Prevalence of Depression among Health Workers during the COVID-19 pandemic: a</w:t>
              </w:r>
              <w:r w:rsidR="00E910F9" w:rsidRPr="00E910F9">
                <w:rPr>
                  <w:rStyle w:val="Hyperlink"/>
                  <w:rFonts w:ascii="Arial" w:hAnsi="Arial" w:cs="Arial"/>
                  <w:sz w:val="26"/>
                  <w:szCs w:val="26"/>
                </w:rPr>
                <w:t xml:space="preserve"> </w:t>
              </w:r>
              <w:r w:rsidR="00E910F9" w:rsidRPr="00E910F9">
                <w:rPr>
                  <w:rStyle w:val="Hyperlink"/>
                  <w:position w:val="2"/>
                  <w:sz w:val="18"/>
                </w:rPr>
                <w:t>Systematic review and Meta-analysis</w:t>
              </w:r>
            </w:hyperlink>
            <w:r w:rsidR="00E910F9" w:rsidRPr="00166A6B">
              <w:rPr>
                <w:rFonts w:ascii="Arial" w:hAnsi="Arial" w:cs="Arial"/>
                <w:color w:val="000000"/>
                <w:sz w:val="26"/>
                <w:szCs w:val="26"/>
              </w:rPr>
              <w:t xml:space="preserve"> </w:t>
            </w:r>
          </w:p>
          <w:p w:rsidR="00E910F9" w:rsidRPr="00E910F9" w:rsidRDefault="00E910F9" w:rsidP="000E6794">
            <w:pPr>
              <w:adjustRightInd w:val="0"/>
              <w:rPr>
                <w:rStyle w:val="Hyperlink"/>
                <w:b/>
              </w:rPr>
            </w:pPr>
          </w:p>
        </w:tc>
        <w:tc>
          <w:tcPr>
            <w:tcW w:w="1274" w:type="dxa"/>
            <w:shd w:val="clear" w:color="auto" w:fill="DEEAF6"/>
          </w:tcPr>
          <w:p w:rsidR="00E910F9" w:rsidRDefault="00E910F9">
            <w:pPr>
              <w:pStyle w:val="TableParagraph"/>
              <w:spacing w:line="219" w:lineRule="exact"/>
              <w:ind w:left="106"/>
              <w:rPr>
                <w:sz w:val="18"/>
              </w:rPr>
            </w:pPr>
            <w:r>
              <w:rPr>
                <w:sz w:val="18"/>
              </w:rPr>
              <w:t>Systematic Review/Meta-analysis</w:t>
            </w:r>
          </w:p>
        </w:tc>
        <w:tc>
          <w:tcPr>
            <w:tcW w:w="3348" w:type="dxa"/>
            <w:shd w:val="clear" w:color="auto" w:fill="DEEAF6"/>
          </w:tcPr>
          <w:p w:rsidR="00E910F9" w:rsidRPr="000E6794" w:rsidRDefault="00E910F9">
            <w:pPr>
              <w:pStyle w:val="TableParagraph"/>
              <w:spacing w:line="219" w:lineRule="exact"/>
              <w:rPr>
                <w:sz w:val="18"/>
              </w:rPr>
            </w:pPr>
            <w:r w:rsidRPr="00E910F9">
              <w:rPr>
                <w:b/>
                <w:bCs/>
                <w:sz w:val="18"/>
              </w:rPr>
              <w:t> </w:t>
            </w:r>
            <w:r w:rsidRPr="00E910F9">
              <w:rPr>
                <w:sz w:val="18"/>
              </w:rPr>
              <w:t>This study was designed to conduct a systematic review and meta-analysis of existing literature examining the prevalence of depression among hospital staff and the impact of various factors with a view to organize related programs for reducing the complications of this mental disorder.</w:t>
            </w:r>
          </w:p>
        </w:tc>
        <w:tc>
          <w:tcPr>
            <w:tcW w:w="5333" w:type="dxa"/>
            <w:shd w:val="clear" w:color="auto" w:fill="DEEAF6"/>
          </w:tcPr>
          <w:p w:rsidR="00E910F9" w:rsidRPr="000E6794" w:rsidRDefault="00E910F9" w:rsidP="000E6794">
            <w:pPr>
              <w:adjustRightInd w:val="0"/>
              <w:rPr>
                <w:sz w:val="18"/>
              </w:rPr>
            </w:pPr>
            <w:r w:rsidRPr="00E910F9">
              <w:rPr>
                <w:sz w:val="18"/>
              </w:rPr>
              <w:t>CONCLUSION: Our findings affirmed that female workers who aged between 29 and 35 and worked as administrative and support staff in hospitals were among the population being at higher risk of developing mental health problems during the COVID-19 pandemic</w:t>
            </w:r>
            <w:r w:rsidRPr="00166A6B">
              <w:rPr>
                <w:rFonts w:ascii="Arial" w:hAnsi="Arial" w:cs="Arial"/>
                <w:color w:val="000000"/>
                <w:sz w:val="20"/>
                <w:szCs w:val="20"/>
              </w:rPr>
              <w:t>.</w:t>
            </w:r>
          </w:p>
        </w:tc>
      </w:tr>
      <w:tr w:rsidR="000E6794">
        <w:trPr>
          <w:trHeight w:val="448"/>
        </w:trPr>
        <w:tc>
          <w:tcPr>
            <w:tcW w:w="1524" w:type="dxa"/>
            <w:shd w:val="clear" w:color="auto" w:fill="DEEAF6"/>
          </w:tcPr>
          <w:p w:rsidR="00E910F9" w:rsidRDefault="00E910F9">
            <w:pPr>
              <w:pStyle w:val="TableParagraph"/>
              <w:spacing w:line="219" w:lineRule="exact"/>
              <w:ind w:left="107"/>
              <w:rPr>
                <w:sz w:val="18"/>
              </w:rPr>
            </w:pPr>
          </w:p>
          <w:p w:rsidR="000E6794" w:rsidRPr="00E910F9" w:rsidRDefault="00E910F9" w:rsidP="00E910F9">
            <w:pPr>
              <w:jc w:val="center"/>
            </w:pPr>
            <w:r>
              <w:t>Patients</w:t>
            </w:r>
          </w:p>
        </w:tc>
        <w:tc>
          <w:tcPr>
            <w:tcW w:w="2695" w:type="dxa"/>
            <w:shd w:val="clear" w:color="auto" w:fill="DEEAF6"/>
          </w:tcPr>
          <w:p w:rsidR="000E6794" w:rsidRPr="00E910F9" w:rsidRDefault="002F1592" w:rsidP="000E6794">
            <w:pPr>
              <w:adjustRightInd w:val="0"/>
              <w:rPr>
                <w:rStyle w:val="Hyperlink"/>
                <w:b/>
              </w:rPr>
            </w:pPr>
            <w:hyperlink r:id="rId54" w:history="1">
              <w:r w:rsidR="000E6794" w:rsidRPr="00E910F9">
                <w:rPr>
                  <w:rStyle w:val="Hyperlink"/>
                  <w:b/>
                </w:rPr>
                <w:t>Mental health outcomes of adults hospitalized for COVID-19: A systematic review</w:t>
              </w:r>
            </w:hyperlink>
            <w:r w:rsidR="000E6794" w:rsidRPr="00E910F9">
              <w:rPr>
                <w:rStyle w:val="Hyperlink"/>
                <w:b/>
              </w:rPr>
              <w:t xml:space="preserve"> </w:t>
            </w:r>
          </w:p>
          <w:p w:rsidR="000E6794" w:rsidRDefault="000E6794" w:rsidP="00050CEF">
            <w:pPr>
              <w:pStyle w:val="TableParagraph"/>
              <w:spacing w:line="219" w:lineRule="exact"/>
              <w:ind w:left="108"/>
            </w:pPr>
          </w:p>
        </w:tc>
        <w:tc>
          <w:tcPr>
            <w:tcW w:w="1274" w:type="dxa"/>
            <w:shd w:val="clear" w:color="auto" w:fill="DEEAF6"/>
          </w:tcPr>
          <w:p w:rsidR="000E6794" w:rsidRDefault="000E6794">
            <w:pPr>
              <w:pStyle w:val="TableParagraph"/>
              <w:spacing w:line="219" w:lineRule="exact"/>
              <w:ind w:left="106"/>
              <w:rPr>
                <w:sz w:val="18"/>
              </w:rPr>
            </w:pPr>
            <w:r>
              <w:rPr>
                <w:sz w:val="18"/>
              </w:rPr>
              <w:t>Systematic review</w:t>
            </w:r>
          </w:p>
        </w:tc>
        <w:tc>
          <w:tcPr>
            <w:tcW w:w="3348" w:type="dxa"/>
            <w:shd w:val="clear" w:color="auto" w:fill="DEEAF6"/>
          </w:tcPr>
          <w:p w:rsidR="000E6794" w:rsidRPr="008F0CA2" w:rsidRDefault="000E6794">
            <w:pPr>
              <w:pStyle w:val="TableParagraph"/>
              <w:spacing w:line="219" w:lineRule="exact"/>
              <w:rPr>
                <w:sz w:val="18"/>
              </w:rPr>
            </w:pPr>
            <w:r w:rsidRPr="000E6794">
              <w:rPr>
                <w:sz w:val="18"/>
              </w:rPr>
              <w:t>CONCLUSIONS: : While many patients experience MH symptoms after hospitalization for COVID-19, most do not go on to develop a new MH disorder.</w:t>
            </w:r>
          </w:p>
        </w:tc>
        <w:tc>
          <w:tcPr>
            <w:tcW w:w="5333" w:type="dxa"/>
            <w:shd w:val="clear" w:color="auto" w:fill="DEEAF6"/>
          </w:tcPr>
          <w:p w:rsidR="000E6794" w:rsidRPr="000E6794" w:rsidRDefault="000E6794" w:rsidP="000E6794">
            <w:pPr>
              <w:adjustRightInd w:val="0"/>
              <w:rPr>
                <w:sz w:val="18"/>
              </w:rPr>
            </w:pPr>
            <w:r w:rsidRPr="000E6794">
              <w:rPr>
                <w:sz w:val="18"/>
              </w:rPr>
              <w:t xml:space="preserve">Future studies should report whether participants have </w:t>
            </w:r>
            <w:proofErr w:type="spellStart"/>
            <w:r w:rsidRPr="000E6794">
              <w:rPr>
                <w:sz w:val="18"/>
              </w:rPr>
              <w:t>preexisting</w:t>
            </w:r>
            <w:proofErr w:type="spellEnd"/>
            <w:r w:rsidRPr="000E6794">
              <w:rPr>
                <w:sz w:val="18"/>
              </w:rPr>
              <w:t xml:space="preserve"> MH disorders and compare patients hospitalized for COVID-19 to patients hospitalized for other causes. </w:t>
            </w:r>
          </w:p>
          <w:p w:rsidR="000E6794" w:rsidRPr="008F0CA2" w:rsidRDefault="000E6794">
            <w:pPr>
              <w:pStyle w:val="TableParagraph"/>
              <w:spacing w:line="219" w:lineRule="exact"/>
              <w:rPr>
                <w:sz w:val="18"/>
              </w:rPr>
            </w:pPr>
          </w:p>
        </w:tc>
      </w:tr>
      <w:tr w:rsidR="00667437">
        <w:trPr>
          <w:trHeight w:val="448"/>
        </w:trPr>
        <w:tc>
          <w:tcPr>
            <w:tcW w:w="1524" w:type="dxa"/>
            <w:shd w:val="clear" w:color="auto" w:fill="DEEAF6"/>
          </w:tcPr>
          <w:p w:rsidR="00667437" w:rsidRDefault="008F0CA2">
            <w:pPr>
              <w:pStyle w:val="TableParagraph"/>
              <w:spacing w:line="219" w:lineRule="exact"/>
              <w:ind w:left="107"/>
              <w:rPr>
                <w:sz w:val="18"/>
              </w:rPr>
            </w:pPr>
            <w:r>
              <w:rPr>
                <w:sz w:val="18"/>
              </w:rPr>
              <w:t>Virtual reality</w:t>
            </w:r>
          </w:p>
        </w:tc>
        <w:tc>
          <w:tcPr>
            <w:tcW w:w="2695" w:type="dxa"/>
            <w:shd w:val="clear" w:color="auto" w:fill="DEEAF6"/>
          </w:tcPr>
          <w:p w:rsidR="00667437" w:rsidRDefault="002F1592" w:rsidP="00050CEF">
            <w:pPr>
              <w:pStyle w:val="TableParagraph"/>
              <w:spacing w:line="219" w:lineRule="exact"/>
              <w:ind w:left="108"/>
            </w:pPr>
            <w:hyperlink r:id="rId55" w:history="1">
              <w:r w:rsidR="008F0CA2" w:rsidRPr="00EF635D">
                <w:rPr>
                  <w:rStyle w:val="Hyperlink"/>
                  <w:b/>
                </w:rPr>
                <w:t>Virtual reality for mental health: are there any freely available apps that show promise?</w:t>
              </w:r>
            </w:hyperlink>
          </w:p>
        </w:tc>
        <w:tc>
          <w:tcPr>
            <w:tcW w:w="1274" w:type="dxa"/>
            <w:shd w:val="clear" w:color="auto" w:fill="DEEAF6"/>
          </w:tcPr>
          <w:p w:rsidR="00667437" w:rsidRDefault="008F0CA2">
            <w:pPr>
              <w:pStyle w:val="TableParagraph"/>
              <w:spacing w:line="219" w:lineRule="exact"/>
              <w:ind w:left="106"/>
              <w:rPr>
                <w:sz w:val="18"/>
              </w:rPr>
            </w:pPr>
            <w:r>
              <w:rPr>
                <w:sz w:val="18"/>
              </w:rPr>
              <w:t>Evidence-Based Summary</w:t>
            </w:r>
          </w:p>
        </w:tc>
        <w:tc>
          <w:tcPr>
            <w:tcW w:w="3348" w:type="dxa"/>
            <w:shd w:val="clear" w:color="auto" w:fill="DEEAF6"/>
          </w:tcPr>
          <w:p w:rsidR="00667437" w:rsidRPr="00050CEF" w:rsidRDefault="008F0CA2">
            <w:pPr>
              <w:pStyle w:val="TableParagraph"/>
              <w:spacing w:line="219" w:lineRule="exact"/>
              <w:rPr>
                <w:sz w:val="18"/>
              </w:rPr>
            </w:pPr>
            <w:r w:rsidRPr="008F0CA2">
              <w:rPr>
                <w:sz w:val="18"/>
              </w:rPr>
              <w:t>Most people probably think of gaming when they hear the word ‘virtual reality’, or ‘VR’. This is a technology that has been talked about for many years, but has only just recently hit the mainstream. Now anyone can own and use a VR headset to explore novel worlds and experiences for less than a few hundred US dollars (Statista, 2021).</w:t>
            </w:r>
          </w:p>
        </w:tc>
        <w:tc>
          <w:tcPr>
            <w:tcW w:w="5333" w:type="dxa"/>
            <w:shd w:val="clear" w:color="auto" w:fill="DEEAF6"/>
          </w:tcPr>
          <w:p w:rsidR="00667437" w:rsidRPr="00AE1D67" w:rsidRDefault="008F0CA2">
            <w:pPr>
              <w:pStyle w:val="TableParagraph"/>
              <w:spacing w:line="219" w:lineRule="exact"/>
              <w:rPr>
                <w:sz w:val="18"/>
              </w:rPr>
            </w:pPr>
            <w:r w:rsidRPr="008F0CA2">
              <w:rPr>
                <w:sz w:val="18"/>
              </w:rPr>
              <w:t>Evidence is mounting in favour of the therapeutic benefits of VR for treating mental health conditions (</w:t>
            </w:r>
            <w:proofErr w:type="spellStart"/>
            <w:r w:rsidRPr="008F0CA2">
              <w:rPr>
                <w:sz w:val="18"/>
              </w:rPr>
              <w:t>Dellazizzo</w:t>
            </w:r>
            <w:proofErr w:type="spellEnd"/>
            <w:r w:rsidRPr="008F0CA2">
              <w:rPr>
                <w:sz w:val="18"/>
              </w:rPr>
              <w:t xml:space="preserve"> et al., 2020). However, commercialisation of this technology is lacking (Bell et al., 2020). Mirroring broader issues in the field of digital mental health, people wishing to access evidence-based VR treatments will find very few options available, with some rather expensive exceptions</w:t>
            </w:r>
          </w:p>
        </w:tc>
      </w:tr>
      <w:tr w:rsidR="00050CEF">
        <w:trPr>
          <w:trHeight w:val="448"/>
        </w:trPr>
        <w:tc>
          <w:tcPr>
            <w:tcW w:w="1524" w:type="dxa"/>
            <w:shd w:val="clear" w:color="auto" w:fill="DEEAF6"/>
          </w:tcPr>
          <w:p w:rsidR="00050CEF" w:rsidRDefault="00050CEF">
            <w:pPr>
              <w:pStyle w:val="TableParagraph"/>
              <w:spacing w:line="219" w:lineRule="exact"/>
              <w:ind w:left="107"/>
              <w:rPr>
                <w:sz w:val="18"/>
              </w:rPr>
            </w:pPr>
            <w:r>
              <w:rPr>
                <w:sz w:val="18"/>
              </w:rPr>
              <w:t>NHS staff experiences</w:t>
            </w:r>
          </w:p>
        </w:tc>
        <w:tc>
          <w:tcPr>
            <w:tcW w:w="2695" w:type="dxa"/>
            <w:shd w:val="clear" w:color="auto" w:fill="DEEAF6"/>
          </w:tcPr>
          <w:p w:rsidR="00050CEF" w:rsidRPr="00050CEF" w:rsidRDefault="002F1592" w:rsidP="00050CEF">
            <w:pPr>
              <w:pStyle w:val="TableParagraph"/>
              <w:spacing w:line="219" w:lineRule="exact"/>
              <w:ind w:left="108"/>
              <w:rPr>
                <w:b/>
                <w:sz w:val="18"/>
              </w:rPr>
            </w:pPr>
            <w:hyperlink r:id="rId56" w:history="1">
              <w:r w:rsidR="00050CEF" w:rsidRPr="00AE1D67">
                <w:rPr>
                  <w:rStyle w:val="Hyperlink"/>
                  <w:b/>
                  <w:sz w:val="18"/>
                </w:rPr>
                <w:t>'Fix the issues at the coalface and mental wellbeing will be improved': a framework analysis of frontline NHS staff experiences and use of health and wellbeing resources in a Scottish health board area during the COVID-19 pandemic</w:t>
              </w:r>
            </w:hyperlink>
          </w:p>
          <w:p w:rsidR="00050CEF" w:rsidRPr="00050CEF" w:rsidRDefault="00050CEF" w:rsidP="00050CEF">
            <w:pPr>
              <w:pStyle w:val="TableParagraph"/>
              <w:spacing w:line="219" w:lineRule="exact"/>
              <w:ind w:left="108"/>
              <w:rPr>
                <w:b/>
                <w:sz w:val="18"/>
              </w:rPr>
            </w:pPr>
          </w:p>
        </w:tc>
        <w:tc>
          <w:tcPr>
            <w:tcW w:w="1274" w:type="dxa"/>
            <w:shd w:val="clear" w:color="auto" w:fill="DEEAF6"/>
          </w:tcPr>
          <w:p w:rsidR="00050CEF" w:rsidRDefault="00050CEF">
            <w:pPr>
              <w:pStyle w:val="TableParagraph"/>
              <w:spacing w:line="219" w:lineRule="exact"/>
              <w:ind w:left="106"/>
              <w:rPr>
                <w:sz w:val="18"/>
              </w:rPr>
            </w:pPr>
            <w:r>
              <w:rPr>
                <w:sz w:val="18"/>
              </w:rPr>
              <w:lastRenderedPageBreak/>
              <w:t>Research</w:t>
            </w:r>
          </w:p>
        </w:tc>
        <w:tc>
          <w:tcPr>
            <w:tcW w:w="3348" w:type="dxa"/>
            <w:shd w:val="clear" w:color="auto" w:fill="DEEAF6"/>
          </w:tcPr>
          <w:p w:rsidR="00050CEF" w:rsidRPr="00050CEF" w:rsidRDefault="00050CEF">
            <w:pPr>
              <w:pStyle w:val="TableParagraph"/>
              <w:spacing w:line="219" w:lineRule="exact"/>
              <w:rPr>
                <w:sz w:val="18"/>
              </w:rPr>
            </w:pPr>
            <w:r w:rsidRPr="00050CEF">
              <w:rPr>
                <w:sz w:val="18"/>
              </w:rPr>
              <w:t xml:space="preserve">Background: Frontline healthcare staff working in pandemics have been reported to experience mental health issues during the early and post-peak stages. To alleviate these problems, healthcare organisations have been providing support for their staff, including organisational, cognitive behavioural and physical and mental </w:t>
            </w:r>
            <w:r w:rsidRPr="00050CEF">
              <w:rPr>
                <w:sz w:val="18"/>
              </w:rPr>
              <w:lastRenderedPageBreak/>
              <w:t>relaxation interventions. This paper reports the findings of a study commissioned by a Scottish NHS health board area during the initial outbreak of COVID-19. The study aimed to understand the experience of NHS staff relating to the provision of wellbeing interventions between March and August 2020.</w:t>
            </w:r>
          </w:p>
        </w:tc>
        <w:tc>
          <w:tcPr>
            <w:tcW w:w="5333" w:type="dxa"/>
            <w:shd w:val="clear" w:color="auto" w:fill="DEEAF6"/>
          </w:tcPr>
          <w:p w:rsidR="00050CEF" w:rsidRDefault="00AE1D67">
            <w:pPr>
              <w:pStyle w:val="TableParagraph"/>
              <w:spacing w:line="219" w:lineRule="exact"/>
              <w:rPr>
                <w:sz w:val="18"/>
              </w:rPr>
            </w:pPr>
            <w:r w:rsidRPr="00AE1D67">
              <w:rPr>
                <w:sz w:val="18"/>
              </w:rPr>
              <w:lastRenderedPageBreak/>
              <w:t xml:space="preserve">Methods: Data were gathered from free-text comments of eight surveys completed by a wide range of staff across sites within one NHS health board in Scotland. We conducted a framework analysis of the data. Results: Our findings show that despite the provision of relaxational and cognitive behavioural interventions to support staff wellbeing during the early months of the COVID-19 pandemic, there were barriers to access, including heavy workload, understaffing, inconvenient locations and the stigma of being judged. Organisational </w:t>
            </w:r>
            <w:r w:rsidRPr="00AE1D67">
              <w:rPr>
                <w:sz w:val="18"/>
              </w:rPr>
              <w:lastRenderedPageBreak/>
              <w:t>factors were the most frequently reported support need amongst frontline staff across sites.</w:t>
            </w:r>
          </w:p>
        </w:tc>
      </w:tr>
      <w:tr w:rsidR="00050CEF">
        <w:trPr>
          <w:trHeight w:val="448"/>
        </w:trPr>
        <w:tc>
          <w:tcPr>
            <w:tcW w:w="1524" w:type="dxa"/>
            <w:shd w:val="clear" w:color="auto" w:fill="DEEAF6"/>
          </w:tcPr>
          <w:p w:rsidR="00050CEF" w:rsidRDefault="00050CEF">
            <w:pPr>
              <w:pStyle w:val="TableParagraph"/>
              <w:spacing w:line="219" w:lineRule="exact"/>
              <w:ind w:left="107"/>
              <w:rPr>
                <w:sz w:val="18"/>
              </w:rPr>
            </w:pPr>
            <w:r>
              <w:rPr>
                <w:sz w:val="18"/>
              </w:rPr>
              <w:lastRenderedPageBreak/>
              <w:t>Lancashire Teaching Hospital NHS Trust</w:t>
            </w:r>
          </w:p>
        </w:tc>
        <w:tc>
          <w:tcPr>
            <w:tcW w:w="2695" w:type="dxa"/>
            <w:shd w:val="clear" w:color="auto" w:fill="DEEAF6"/>
          </w:tcPr>
          <w:p w:rsidR="00050CEF" w:rsidRPr="00050CEF" w:rsidRDefault="002F1592" w:rsidP="00050CEF">
            <w:pPr>
              <w:pStyle w:val="TableParagraph"/>
              <w:spacing w:line="219" w:lineRule="exact"/>
              <w:ind w:left="108"/>
              <w:rPr>
                <w:b/>
                <w:sz w:val="18"/>
              </w:rPr>
            </w:pPr>
            <w:hyperlink r:id="rId57" w:history="1">
              <w:r w:rsidR="00050CEF" w:rsidRPr="00AE1D67">
                <w:rPr>
                  <w:rStyle w:val="Hyperlink"/>
                  <w:b/>
                  <w:sz w:val="18"/>
                </w:rPr>
                <w:t>Staff psychological support response to COVID-19</w:t>
              </w:r>
            </w:hyperlink>
          </w:p>
          <w:p w:rsidR="00050CEF" w:rsidRDefault="00050CEF">
            <w:pPr>
              <w:pStyle w:val="TableParagraph"/>
              <w:spacing w:line="219" w:lineRule="exact"/>
              <w:ind w:left="108"/>
              <w:rPr>
                <w:b/>
                <w:sz w:val="18"/>
              </w:rPr>
            </w:pPr>
          </w:p>
        </w:tc>
        <w:tc>
          <w:tcPr>
            <w:tcW w:w="1274" w:type="dxa"/>
            <w:shd w:val="clear" w:color="auto" w:fill="DEEAF6"/>
          </w:tcPr>
          <w:p w:rsidR="00050CEF" w:rsidRDefault="00050CEF">
            <w:pPr>
              <w:pStyle w:val="TableParagraph"/>
              <w:spacing w:line="219" w:lineRule="exact"/>
              <w:ind w:left="106"/>
              <w:rPr>
                <w:sz w:val="18"/>
              </w:rPr>
            </w:pPr>
            <w:r>
              <w:rPr>
                <w:sz w:val="18"/>
              </w:rPr>
              <w:t>Case study</w:t>
            </w:r>
          </w:p>
        </w:tc>
        <w:tc>
          <w:tcPr>
            <w:tcW w:w="3348" w:type="dxa"/>
            <w:shd w:val="clear" w:color="auto" w:fill="DEEAF6"/>
          </w:tcPr>
          <w:p w:rsidR="00050CEF" w:rsidRDefault="00050CEF">
            <w:pPr>
              <w:pStyle w:val="TableParagraph"/>
              <w:spacing w:line="219" w:lineRule="exact"/>
              <w:rPr>
                <w:sz w:val="18"/>
              </w:rPr>
            </w:pPr>
            <w:r w:rsidRPr="00050CEF">
              <w:rPr>
                <w:sz w:val="18"/>
              </w:rPr>
              <w:t>Lancashire Teaching Hospitals NHS Trust has implemented a psychological support service for its staff.</w:t>
            </w:r>
          </w:p>
        </w:tc>
        <w:tc>
          <w:tcPr>
            <w:tcW w:w="5333" w:type="dxa"/>
            <w:shd w:val="clear" w:color="auto" w:fill="DEEAF6"/>
          </w:tcPr>
          <w:p w:rsidR="00050CEF" w:rsidRDefault="00050CEF">
            <w:pPr>
              <w:pStyle w:val="TableParagraph"/>
              <w:spacing w:line="219" w:lineRule="exact"/>
              <w:rPr>
                <w:sz w:val="18"/>
              </w:rPr>
            </w:pPr>
          </w:p>
          <w:p w:rsidR="00050CEF" w:rsidRPr="00050CEF" w:rsidRDefault="00050CEF" w:rsidP="00050CEF">
            <w:pPr>
              <w:pStyle w:val="TableParagraph"/>
              <w:spacing w:line="219" w:lineRule="exact"/>
              <w:rPr>
                <w:sz w:val="18"/>
              </w:rPr>
            </w:pPr>
            <w:r w:rsidRPr="00050CEF">
              <w:rPr>
                <w:sz w:val="18"/>
              </w:rPr>
              <w:t>A number of key steps were taken, including:</w:t>
            </w:r>
          </w:p>
          <w:p w:rsidR="00050CEF" w:rsidRPr="00050CEF" w:rsidRDefault="00050CEF" w:rsidP="00050CEF">
            <w:pPr>
              <w:pStyle w:val="TableParagraph"/>
              <w:numPr>
                <w:ilvl w:val="0"/>
                <w:numId w:val="39"/>
              </w:numPr>
              <w:spacing w:line="219" w:lineRule="exact"/>
              <w:rPr>
                <w:sz w:val="18"/>
              </w:rPr>
            </w:pPr>
            <w:r w:rsidRPr="00050CEF">
              <w:rPr>
                <w:sz w:val="18"/>
              </w:rPr>
              <w:t>development and delivery of a staff support helpline</w:t>
            </w:r>
          </w:p>
          <w:p w:rsidR="00050CEF" w:rsidRPr="00050CEF" w:rsidRDefault="00050CEF" w:rsidP="00050CEF">
            <w:pPr>
              <w:pStyle w:val="TableParagraph"/>
              <w:numPr>
                <w:ilvl w:val="0"/>
                <w:numId w:val="39"/>
              </w:numPr>
              <w:spacing w:line="219" w:lineRule="exact"/>
              <w:rPr>
                <w:sz w:val="18"/>
              </w:rPr>
            </w:pPr>
            <w:r w:rsidRPr="00050CEF">
              <w:rPr>
                <w:sz w:val="18"/>
              </w:rPr>
              <w:t>provision of individual therapy for identified staff</w:t>
            </w:r>
          </w:p>
          <w:p w:rsidR="00050CEF" w:rsidRPr="00050CEF" w:rsidRDefault="00050CEF" w:rsidP="00050CEF">
            <w:pPr>
              <w:pStyle w:val="TableParagraph"/>
              <w:numPr>
                <w:ilvl w:val="0"/>
                <w:numId w:val="39"/>
              </w:numPr>
              <w:spacing w:line="219" w:lineRule="exact"/>
              <w:rPr>
                <w:sz w:val="18"/>
              </w:rPr>
            </w:pPr>
            <w:r w:rsidRPr="00050CEF">
              <w:rPr>
                <w:sz w:val="18"/>
              </w:rPr>
              <w:t>provision of tailored group support to specific staff groups</w:t>
            </w:r>
          </w:p>
          <w:p w:rsidR="00050CEF" w:rsidRPr="00050CEF" w:rsidRDefault="00050CEF" w:rsidP="00050CEF">
            <w:pPr>
              <w:pStyle w:val="TableParagraph"/>
              <w:numPr>
                <w:ilvl w:val="0"/>
                <w:numId w:val="39"/>
              </w:numPr>
              <w:spacing w:line="219" w:lineRule="exact"/>
              <w:rPr>
                <w:sz w:val="18"/>
              </w:rPr>
            </w:pPr>
            <w:r w:rsidRPr="00050CEF">
              <w:rPr>
                <w:sz w:val="18"/>
              </w:rPr>
              <w:t>delivery of mindfulness based cognitive therapy to support mental wellbeing and resilience.</w:t>
            </w:r>
          </w:p>
          <w:p w:rsidR="00050CEF" w:rsidRDefault="00050CEF">
            <w:pPr>
              <w:pStyle w:val="TableParagraph"/>
              <w:spacing w:line="219" w:lineRule="exact"/>
              <w:rPr>
                <w:sz w:val="18"/>
              </w:rPr>
            </w:pPr>
          </w:p>
        </w:tc>
      </w:tr>
      <w:tr w:rsidR="00EF32D1">
        <w:trPr>
          <w:trHeight w:val="448"/>
        </w:trPr>
        <w:tc>
          <w:tcPr>
            <w:tcW w:w="1524" w:type="dxa"/>
            <w:shd w:val="clear" w:color="auto" w:fill="DEEAF6"/>
          </w:tcPr>
          <w:p w:rsidR="00EF32D1" w:rsidRDefault="00A74123">
            <w:pPr>
              <w:pStyle w:val="TableParagraph"/>
              <w:spacing w:line="219" w:lineRule="exact"/>
              <w:ind w:left="107"/>
              <w:rPr>
                <w:sz w:val="18"/>
              </w:rPr>
            </w:pPr>
            <w:r>
              <w:rPr>
                <w:sz w:val="18"/>
              </w:rPr>
              <w:t>Local</w:t>
            </w:r>
          </w:p>
          <w:p w:rsidR="00EF32D1" w:rsidRDefault="00A74123">
            <w:pPr>
              <w:pStyle w:val="TableParagraph"/>
              <w:spacing w:before="1" w:line="209" w:lineRule="exact"/>
              <w:ind w:left="107"/>
              <w:rPr>
                <w:sz w:val="18"/>
              </w:rPr>
            </w:pPr>
            <w:r>
              <w:rPr>
                <w:sz w:val="18"/>
              </w:rPr>
              <w:t>government</w:t>
            </w:r>
            <w:r>
              <w:rPr>
                <w:spacing w:val="-3"/>
                <w:sz w:val="18"/>
              </w:rPr>
              <w:t xml:space="preserve"> </w:t>
            </w:r>
            <w:r>
              <w:rPr>
                <w:sz w:val="18"/>
              </w:rPr>
              <w:t>and</w:t>
            </w:r>
          </w:p>
        </w:tc>
        <w:tc>
          <w:tcPr>
            <w:tcW w:w="2695" w:type="dxa"/>
            <w:shd w:val="clear" w:color="auto" w:fill="DEEAF6"/>
          </w:tcPr>
          <w:p w:rsidR="00EF32D1" w:rsidRDefault="00A74123">
            <w:pPr>
              <w:pStyle w:val="TableParagraph"/>
              <w:spacing w:line="219" w:lineRule="exact"/>
              <w:ind w:left="108"/>
              <w:rPr>
                <w:b/>
                <w:sz w:val="18"/>
              </w:rPr>
            </w:pPr>
            <w:r>
              <w:rPr>
                <w:b/>
                <w:sz w:val="18"/>
              </w:rPr>
              <w:t>Centre</w:t>
            </w:r>
            <w:r>
              <w:rPr>
                <w:b/>
                <w:spacing w:val="-2"/>
                <w:sz w:val="18"/>
              </w:rPr>
              <w:t xml:space="preserve"> </w:t>
            </w:r>
            <w:r>
              <w:rPr>
                <w:b/>
                <w:sz w:val="18"/>
              </w:rPr>
              <w:t>for</w:t>
            </w:r>
            <w:r>
              <w:rPr>
                <w:b/>
                <w:spacing w:val="-3"/>
                <w:sz w:val="18"/>
              </w:rPr>
              <w:t xml:space="preserve"> </w:t>
            </w:r>
            <w:r>
              <w:rPr>
                <w:b/>
                <w:sz w:val="18"/>
              </w:rPr>
              <w:t>Mental</w:t>
            </w:r>
            <w:r>
              <w:rPr>
                <w:b/>
                <w:spacing w:val="-3"/>
                <w:sz w:val="18"/>
              </w:rPr>
              <w:t xml:space="preserve"> </w:t>
            </w:r>
            <w:r>
              <w:rPr>
                <w:b/>
                <w:sz w:val="18"/>
              </w:rPr>
              <w:t>Health</w:t>
            </w:r>
          </w:p>
          <w:p w:rsidR="00EF32D1" w:rsidRDefault="00A74123">
            <w:pPr>
              <w:pStyle w:val="TableParagraph"/>
              <w:spacing w:before="1" w:line="209" w:lineRule="exact"/>
              <w:ind w:left="108"/>
              <w:rPr>
                <w:b/>
                <w:i/>
                <w:sz w:val="18"/>
              </w:rPr>
            </w:pPr>
            <w:r>
              <w:rPr>
                <w:b/>
                <w:sz w:val="18"/>
              </w:rPr>
              <w:t>(August</w:t>
            </w:r>
            <w:r>
              <w:rPr>
                <w:b/>
                <w:spacing w:val="-2"/>
                <w:sz w:val="18"/>
              </w:rPr>
              <w:t xml:space="preserve"> </w:t>
            </w:r>
            <w:r>
              <w:rPr>
                <w:b/>
                <w:sz w:val="18"/>
              </w:rPr>
              <w:t>2020)</w:t>
            </w:r>
            <w:r>
              <w:rPr>
                <w:b/>
                <w:spacing w:val="-2"/>
                <w:sz w:val="18"/>
              </w:rPr>
              <w:t xml:space="preserve"> </w:t>
            </w:r>
            <w:r>
              <w:rPr>
                <w:b/>
                <w:i/>
                <w:sz w:val="18"/>
              </w:rPr>
              <w:t>Our</w:t>
            </w:r>
            <w:r>
              <w:rPr>
                <w:b/>
                <w:i/>
                <w:spacing w:val="-3"/>
                <w:sz w:val="18"/>
              </w:rPr>
              <w:t xml:space="preserve"> </w:t>
            </w:r>
            <w:r>
              <w:rPr>
                <w:b/>
                <w:i/>
                <w:sz w:val="18"/>
              </w:rPr>
              <w:t>Place:</w:t>
            </w:r>
            <w:r>
              <w:rPr>
                <w:b/>
                <w:i/>
                <w:spacing w:val="-1"/>
                <w:sz w:val="18"/>
              </w:rPr>
              <w:t xml:space="preserve"> </w:t>
            </w:r>
            <w:r>
              <w:rPr>
                <w:b/>
                <w:i/>
                <w:sz w:val="18"/>
              </w:rPr>
              <w:t>Local</w:t>
            </w:r>
          </w:p>
        </w:tc>
        <w:tc>
          <w:tcPr>
            <w:tcW w:w="1274" w:type="dxa"/>
            <w:shd w:val="clear" w:color="auto" w:fill="DEEAF6"/>
          </w:tcPr>
          <w:p w:rsidR="00EF32D1" w:rsidRDefault="00A74123">
            <w:pPr>
              <w:pStyle w:val="TableParagraph"/>
              <w:spacing w:line="219" w:lineRule="exact"/>
              <w:ind w:left="106"/>
              <w:rPr>
                <w:sz w:val="18"/>
              </w:rPr>
            </w:pPr>
            <w:r>
              <w:rPr>
                <w:sz w:val="18"/>
              </w:rPr>
              <w:t>Report</w:t>
            </w:r>
          </w:p>
        </w:tc>
        <w:tc>
          <w:tcPr>
            <w:tcW w:w="3348" w:type="dxa"/>
            <w:shd w:val="clear" w:color="auto" w:fill="DEEAF6"/>
          </w:tcPr>
          <w:p w:rsidR="00EF32D1" w:rsidRDefault="00A74123">
            <w:pPr>
              <w:pStyle w:val="TableParagraph"/>
              <w:spacing w:line="219" w:lineRule="exact"/>
              <w:rPr>
                <w:sz w:val="18"/>
              </w:rPr>
            </w:pPr>
            <w:r>
              <w:rPr>
                <w:sz w:val="18"/>
              </w:rPr>
              <w:t>Examines</w:t>
            </w:r>
            <w:r>
              <w:rPr>
                <w:spacing w:val="-3"/>
                <w:sz w:val="18"/>
              </w:rPr>
              <w:t xml:space="preserve"> </w:t>
            </w:r>
            <w:r>
              <w:rPr>
                <w:sz w:val="18"/>
              </w:rPr>
              <w:t>the</w:t>
            </w:r>
            <w:r>
              <w:rPr>
                <w:spacing w:val="-2"/>
                <w:sz w:val="18"/>
              </w:rPr>
              <w:t xml:space="preserve"> </w:t>
            </w:r>
            <w:r>
              <w:rPr>
                <w:sz w:val="18"/>
              </w:rPr>
              <w:t>initiatives</w:t>
            </w:r>
            <w:r>
              <w:rPr>
                <w:spacing w:val="-2"/>
                <w:sz w:val="18"/>
              </w:rPr>
              <w:t xml:space="preserve"> </w:t>
            </w:r>
            <w:r>
              <w:rPr>
                <w:sz w:val="18"/>
              </w:rPr>
              <w:t>of</w:t>
            </w:r>
            <w:r>
              <w:rPr>
                <w:spacing w:val="-2"/>
                <w:sz w:val="18"/>
              </w:rPr>
              <w:t xml:space="preserve"> </w:t>
            </w:r>
            <w:r>
              <w:rPr>
                <w:sz w:val="18"/>
              </w:rPr>
              <w:t>local</w:t>
            </w:r>
            <w:r>
              <w:rPr>
                <w:spacing w:val="-3"/>
                <w:sz w:val="18"/>
              </w:rPr>
              <w:t xml:space="preserve"> </w:t>
            </w:r>
            <w:r>
              <w:rPr>
                <w:sz w:val="18"/>
              </w:rPr>
              <w:t>councils</w:t>
            </w:r>
          </w:p>
          <w:p w:rsidR="00EF32D1" w:rsidRDefault="00A74123">
            <w:pPr>
              <w:pStyle w:val="TableParagraph"/>
              <w:spacing w:before="1" w:line="209" w:lineRule="exact"/>
              <w:rPr>
                <w:sz w:val="18"/>
              </w:rPr>
            </w:pPr>
            <w:r>
              <w:rPr>
                <w:sz w:val="18"/>
              </w:rPr>
              <w:t>that</w:t>
            </w:r>
            <w:r>
              <w:rPr>
                <w:spacing w:val="-2"/>
                <w:sz w:val="18"/>
              </w:rPr>
              <w:t xml:space="preserve"> </w:t>
            </w:r>
            <w:r>
              <w:rPr>
                <w:sz w:val="18"/>
              </w:rPr>
              <w:t>are</w:t>
            </w:r>
            <w:r>
              <w:rPr>
                <w:spacing w:val="-3"/>
                <w:sz w:val="18"/>
              </w:rPr>
              <w:t xml:space="preserve"> </w:t>
            </w:r>
            <w:r>
              <w:rPr>
                <w:sz w:val="18"/>
              </w:rPr>
              <w:t>rising</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challenge</w:t>
            </w:r>
            <w:r>
              <w:rPr>
                <w:spacing w:val="-2"/>
                <w:sz w:val="18"/>
              </w:rPr>
              <w:t xml:space="preserve"> </w:t>
            </w:r>
            <w:r>
              <w:rPr>
                <w:sz w:val="18"/>
              </w:rPr>
              <w:t>of</w:t>
            </w:r>
          </w:p>
        </w:tc>
        <w:tc>
          <w:tcPr>
            <w:tcW w:w="5333" w:type="dxa"/>
            <w:shd w:val="clear" w:color="auto" w:fill="DEEAF6"/>
          </w:tcPr>
          <w:p w:rsidR="00EF32D1" w:rsidRDefault="00A74123">
            <w:pPr>
              <w:pStyle w:val="TableParagraph"/>
              <w:spacing w:line="219" w:lineRule="exact"/>
              <w:rPr>
                <w:sz w:val="18"/>
              </w:rPr>
            </w:pPr>
            <w:r>
              <w:rPr>
                <w:sz w:val="18"/>
              </w:rPr>
              <w:t>Includes:</w:t>
            </w:r>
          </w:p>
          <w:p w:rsidR="00EF32D1" w:rsidRDefault="00A74123">
            <w:pPr>
              <w:pStyle w:val="TableParagraph"/>
              <w:numPr>
                <w:ilvl w:val="0"/>
                <w:numId w:val="37"/>
              </w:numPr>
              <w:tabs>
                <w:tab w:val="left" w:pos="829"/>
                <w:tab w:val="left" w:pos="830"/>
              </w:tabs>
              <w:spacing w:before="1" w:line="209" w:lineRule="exact"/>
              <w:ind w:hanging="361"/>
              <w:rPr>
                <w:sz w:val="18"/>
              </w:rPr>
            </w:pPr>
            <w:r>
              <w:rPr>
                <w:sz w:val="18"/>
              </w:rPr>
              <w:t>Evidence</w:t>
            </w:r>
            <w:r>
              <w:rPr>
                <w:spacing w:val="-4"/>
                <w:sz w:val="18"/>
              </w:rPr>
              <w:t xml:space="preserve"> </w:t>
            </w:r>
            <w:r>
              <w:rPr>
                <w:sz w:val="18"/>
              </w:rPr>
              <w:t>for</w:t>
            </w:r>
            <w:r>
              <w:rPr>
                <w:spacing w:val="-3"/>
                <w:sz w:val="18"/>
              </w:rPr>
              <w:t xml:space="preserve"> </w:t>
            </w:r>
            <w:r>
              <w:rPr>
                <w:sz w:val="18"/>
              </w:rPr>
              <w:t>prevention</w:t>
            </w:r>
          </w:p>
        </w:tc>
      </w:tr>
    </w:tbl>
    <w:p w:rsidR="00EF32D1" w:rsidRDefault="00EF32D1">
      <w:pPr>
        <w:spacing w:line="209" w:lineRule="exact"/>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2894"/>
        </w:trPr>
        <w:tc>
          <w:tcPr>
            <w:tcW w:w="1524" w:type="dxa"/>
            <w:shd w:val="clear" w:color="auto" w:fill="DEEAF6"/>
          </w:tcPr>
          <w:p w:rsidR="00EF32D1" w:rsidRDefault="00A74123">
            <w:pPr>
              <w:pStyle w:val="TableParagraph"/>
              <w:spacing w:before="1"/>
              <w:ind w:left="107" w:right="304"/>
              <w:rPr>
                <w:sz w:val="18"/>
              </w:rPr>
            </w:pPr>
            <w:r>
              <w:rPr>
                <w:sz w:val="18"/>
              </w:rPr>
              <w:t>mental health</w:t>
            </w:r>
            <w:r>
              <w:rPr>
                <w:spacing w:val="1"/>
                <w:sz w:val="18"/>
              </w:rPr>
              <w:t xml:space="preserve"> </w:t>
            </w:r>
            <w:r>
              <w:rPr>
                <w:spacing w:val="-1"/>
                <w:sz w:val="18"/>
              </w:rPr>
              <w:t>responsibilities</w:t>
            </w:r>
          </w:p>
        </w:tc>
        <w:tc>
          <w:tcPr>
            <w:tcW w:w="2695" w:type="dxa"/>
            <w:shd w:val="clear" w:color="auto" w:fill="DEEAF6"/>
          </w:tcPr>
          <w:p w:rsidR="00EF32D1" w:rsidRDefault="00A74123">
            <w:pPr>
              <w:pStyle w:val="TableParagraph"/>
              <w:spacing w:before="1"/>
              <w:ind w:left="108" w:right="106"/>
              <w:rPr>
                <w:sz w:val="18"/>
              </w:rPr>
            </w:pPr>
            <w:r>
              <w:rPr>
                <w:b/>
                <w:i/>
                <w:sz w:val="18"/>
              </w:rPr>
              <w:t>Authorities and the Publics</w:t>
            </w:r>
            <w:r>
              <w:rPr>
                <w:b/>
                <w:i/>
                <w:spacing w:val="1"/>
                <w:sz w:val="18"/>
              </w:rPr>
              <w:t xml:space="preserve"> </w:t>
            </w:r>
            <w:r>
              <w:rPr>
                <w:b/>
                <w:i/>
                <w:sz w:val="18"/>
              </w:rPr>
              <w:t>Mental Health</w:t>
            </w:r>
            <w:r>
              <w:rPr>
                <w:b/>
                <w:i/>
                <w:spacing w:val="1"/>
                <w:sz w:val="18"/>
              </w:rPr>
              <w:t xml:space="preserve"> </w:t>
            </w:r>
            <w:hyperlink r:id="rId58">
              <w:r>
                <w:rPr>
                  <w:color w:val="0462C1"/>
                  <w:spacing w:val="-1"/>
                  <w:sz w:val="18"/>
                  <w:u w:val="single" w:color="0462C1"/>
                </w:rPr>
                <w:t>https://www.centreformentalhea</w:t>
              </w:r>
            </w:hyperlink>
            <w:r>
              <w:rPr>
                <w:color w:val="0462C1"/>
                <w:spacing w:val="-38"/>
                <w:sz w:val="18"/>
              </w:rPr>
              <w:t xml:space="preserve"> </w:t>
            </w:r>
            <w:hyperlink r:id="rId59">
              <w:r>
                <w:rPr>
                  <w:color w:val="0462C1"/>
                  <w:sz w:val="18"/>
                  <w:u w:val="single" w:color="0462C1"/>
                </w:rPr>
                <w:t>lth.org.uk/sites/default/files/202</w:t>
              </w:r>
            </w:hyperlink>
            <w:r>
              <w:rPr>
                <w:color w:val="0462C1"/>
                <w:spacing w:val="1"/>
                <w:sz w:val="18"/>
              </w:rPr>
              <w:t xml:space="preserve"> </w:t>
            </w:r>
            <w:hyperlink r:id="rId60">
              <w:r>
                <w:rPr>
                  <w:color w:val="0462C1"/>
                  <w:sz w:val="18"/>
                  <w:u w:val="single" w:color="0462C1"/>
                </w:rPr>
                <w:t>0-</w:t>
              </w:r>
            </w:hyperlink>
          </w:p>
          <w:p w:rsidR="00EF32D1" w:rsidRDefault="002F1592">
            <w:pPr>
              <w:pStyle w:val="TableParagraph"/>
              <w:ind w:left="108" w:right="113"/>
              <w:jc w:val="both"/>
              <w:rPr>
                <w:sz w:val="18"/>
              </w:rPr>
            </w:pPr>
            <w:hyperlink r:id="rId61">
              <w:r w:rsidR="00A74123">
                <w:rPr>
                  <w:color w:val="0462C1"/>
                  <w:sz w:val="18"/>
                  <w:u w:val="single" w:color="0462C1"/>
                </w:rPr>
                <w:t>08/</w:t>
              </w:r>
              <w:proofErr w:type="spellStart"/>
              <w:r w:rsidR="00A74123">
                <w:rPr>
                  <w:color w:val="0462C1"/>
                  <w:sz w:val="18"/>
                  <w:u w:val="single" w:color="0462C1"/>
                </w:rPr>
                <w:t>CentreforMH_OurPlace.pdf?u</w:t>
              </w:r>
              <w:proofErr w:type="spellEnd"/>
            </w:hyperlink>
            <w:r w:rsidR="00A74123">
              <w:rPr>
                <w:color w:val="0462C1"/>
                <w:spacing w:val="-39"/>
                <w:sz w:val="18"/>
              </w:rPr>
              <w:t xml:space="preserve"> </w:t>
            </w:r>
            <w:hyperlink r:id="rId62">
              <w:proofErr w:type="spellStart"/>
              <w:r w:rsidR="00A74123">
                <w:rPr>
                  <w:color w:val="0462C1"/>
                  <w:spacing w:val="-1"/>
                  <w:sz w:val="18"/>
                  <w:u w:val="single" w:color="0462C1"/>
                </w:rPr>
                <w:t>tm_source</w:t>
              </w:r>
              <w:proofErr w:type="spellEnd"/>
              <w:r w:rsidR="00A74123">
                <w:rPr>
                  <w:color w:val="0462C1"/>
                  <w:spacing w:val="-1"/>
                  <w:sz w:val="18"/>
                  <w:u w:val="single" w:color="0462C1"/>
                </w:rPr>
                <w:t>=The%20King%27s%20</w:t>
              </w:r>
            </w:hyperlink>
            <w:r w:rsidR="00A74123">
              <w:rPr>
                <w:color w:val="0462C1"/>
                <w:spacing w:val="-39"/>
                <w:sz w:val="18"/>
              </w:rPr>
              <w:t xml:space="preserve"> </w:t>
            </w:r>
            <w:hyperlink r:id="rId63">
              <w:r w:rsidR="00A74123">
                <w:rPr>
                  <w:color w:val="0462C1"/>
                  <w:sz w:val="18"/>
                  <w:u w:val="single" w:color="0462C1"/>
                </w:rPr>
                <w:t>Fund%20newsletters%20%28mai</w:t>
              </w:r>
            </w:hyperlink>
            <w:r w:rsidR="00A74123">
              <w:rPr>
                <w:color w:val="0462C1"/>
                <w:spacing w:val="-39"/>
                <w:sz w:val="18"/>
              </w:rPr>
              <w:t xml:space="preserve"> </w:t>
            </w:r>
            <w:hyperlink r:id="rId64">
              <w:r w:rsidR="00A74123">
                <w:rPr>
                  <w:color w:val="0462C1"/>
                  <w:sz w:val="18"/>
                  <w:u w:val="single" w:color="0462C1"/>
                </w:rPr>
                <w:t>n%20account%29&amp;utm_medium</w:t>
              </w:r>
            </w:hyperlink>
          </w:p>
          <w:p w:rsidR="00EF32D1" w:rsidRDefault="002F1592">
            <w:pPr>
              <w:pStyle w:val="TableParagraph"/>
              <w:spacing w:before="1"/>
              <w:ind w:left="108" w:right="139"/>
              <w:rPr>
                <w:sz w:val="18"/>
              </w:rPr>
            </w:pPr>
            <w:hyperlink r:id="rId65">
              <w:r w:rsidR="00A74123">
                <w:rPr>
                  <w:color w:val="0462C1"/>
                  <w:spacing w:val="-1"/>
                  <w:sz w:val="18"/>
                  <w:u w:val="single" w:color="0462C1"/>
                </w:rPr>
                <w:t>=</w:t>
              </w:r>
              <w:proofErr w:type="spellStart"/>
              <w:r w:rsidR="00A74123">
                <w:rPr>
                  <w:color w:val="0462C1"/>
                  <w:spacing w:val="-1"/>
                  <w:sz w:val="18"/>
                  <w:u w:val="single" w:color="0462C1"/>
                </w:rPr>
                <w:t>email&amp;utm_campaign</w:t>
              </w:r>
              <w:proofErr w:type="spellEnd"/>
              <w:r w:rsidR="00A74123">
                <w:rPr>
                  <w:color w:val="0462C1"/>
                  <w:spacing w:val="-1"/>
                  <w:sz w:val="18"/>
                  <w:u w:val="single" w:color="0462C1"/>
                </w:rPr>
                <w:t>=1174278</w:t>
              </w:r>
            </w:hyperlink>
            <w:r w:rsidR="00A74123">
              <w:rPr>
                <w:color w:val="0462C1"/>
                <w:spacing w:val="-38"/>
                <w:sz w:val="18"/>
              </w:rPr>
              <w:t xml:space="preserve"> </w:t>
            </w:r>
            <w:hyperlink r:id="rId66">
              <w:r w:rsidR="00A74123">
                <w:rPr>
                  <w:color w:val="0462C1"/>
                  <w:sz w:val="18"/>
                  <w:u w:val="single" w:color="0462C1"/>
                </w:rPr>
                <w:t>3_NEWSL_HWB%202020-08-</w:t>
              </w:r>
            </w:hyperlink>
          </w:p>
          <w:p w:rsidR="00EF32D1" w:rsidRDefault="002F1592">
            <w:pPr>
              <w:pStyle w:val="TableParagraph"/>
              <w:spacing w:line="219" w:lineRule="exact"/>
              <w:ind w:left="108"/>
              <w:rPr>
                <w:sz w:val="18"/>
              </w:rPr>
            </w:pPr>
            <w:hyperlink r:id="rId67">
              <w:r w:rsidR="00A74123">
                <w:rPr>
                  <w:color w:val="0462C1"/>
                  <w:sz w:val="18"/>
                  <w:u w:val="single" w:color="0462C1"/>
                </w:rPr>
                <w:t>17&amp;dm_i=21A8,6ZOSF,3RMW1,S</w:t>
              </w:r>
            </w:hyperlink>
          </w:p>
          <w:p w:rsidR="00EF32D1" w:rsidRDefault="002F1592">
            <w:pPr>
              <w:pStyle w:val="TableParagraph"/>
              <w:spacing w:line="219" w:lineRule="exact"/>
              <w:ind w:left="108"/>
              <w:rPr>
                <w:sz w:val="18"/>
              </w:rPr>
            </w:pPr>
            <w:hyperlink r:id="rId68">
              <w:r w:rsidR="00A74123">
                <w:rPr>
                  <w:color w:val="0462C1"/>
                  <w:sz w:val="18"/>
                  <w:u w:val="single" w:color="0462C1"/>
                </w:rPr>
                <w:t>5V0H,1</w:t>
              </w:r>
            </w:hyperlink>
          </w:p>
        </w:tc>
        <w:tc>
          <w:tcPr>
            <w:tcW w:w="1274" w:type="dxa"/>
            <w:shd w:val="clear" w:color="auto" w:fill="DEEAF6"/>
          </w:tcPr>
          <w:p w:rsidR="00EF32D1" w:rsidRDefault="00EF32D1">
            <w:pPr>
              <w:pStyle w:val="TableParagraph"/>
              <w:ind w:left="0"/>
              <w:rPr>
                <w:rFonts w:ascii="Times New Roman"/>
                <w:sz w:val="18"/>
              </w:rPr>
            </w:pPr>
          </w:p>
        </w:tc>
        <w:tc>
          <w:tcPr>
            <w:tcW w:w="3348" w:type="dxa"/>
            <w:shd w:val="clear" w:color="auto" w:fill="DEEAF6"/>
          </w:tcPr>
          <w:p w:rsidR="00EF32D1" w:rsidRDefault="00A74123">
            <w:pPr>
              <w:pStyle w:val="TableParagraph"/>
              <w:spacing w:before="1"/>
              <w:ind w:right="120"/>
              <w:rPr>
                <w:sz w:val="18"/>
              </w:rPr>
            </w:pPr>
            <w:r>
              <w:rPr>
                <w:sz w:val="18"/>
              </w:rPr>
              <w:t>promoting good mental health and</w:t>
            </w:r>
            <w:r>
              <w:rPr>
                <w:spacing w:val="1"/>
                <w:sz w:val="18"/>
              </w:rPr>
              <w:t xml:space="preserve"> </w:t>
            </w:r>
            <w:r>
              <w:rPr>
                <w:sz w:val="18"/>
              </w:rPr>
              <w:t>preventing poor mental health in their</w:t>
            </w:r>
            <w:r>
              <w:rPr>
                <w:spacing w:val="1"/>
                <w:sz w:val="18"/>
              </w:rPr>
              <w:t xml:space="preserve"> </w:t>
            </w:r>
            <w:r>
              <w:rPr>
                <w:sz w:val="18"/>
              </w:rPr>
              <w:t>communities. These councils seek to</w:t>
            </w:r>
            <w:r>
              <w:rPr>
                <w:spacing w:val="1"/>
                <w:sz w:val="18"/>
              </w:rPr>
              <w:t xml:space="preserve"> </w:t>
            </w:r>
            <w:r>
              <w:rPr>
                <w:sz w:val="18"/>
              </w:rPr>
              <w:t>improve</w:t>
            </w:r>
            <w:r>
              <w:rPr>
                <w:spacing w:val="-4"/>
                <w:sz w:val="18"/>
              </w:rPr>
              <w:t xml:space="preserve"> </w:t>
            </w:r>
            <w:r>
              <w:rPr>
                <w:sz w:val="18"/>
              </w:rPr>
              <w:t>population</w:t>
            </w:r>
            <w:r>
              <w:rPr>
                <w:spacing w:val="-4"/>
                <w:sz w:val="18"/>
              </w:rPr>
              <w:t xml:space="preserve"> </w:t>
            </w:r>
            <w:r>
              <w:rPr>
                <w:sz w:val="18"/>
              </w:rPr>
              <w:t>mental</w:t>
            </w:r>
            <w:r>
              <w:rPr>
                <w:spacing w:val="-3"/>
                <w:sz w:val="18"/>
              </w:rPr>
              <w:t xml:space="preserve"> </w:t>
            </w:r>
            <w:r>
              <w:rPr>
                <w:sz w:val="18"/>
              </w:rPr>
              <w:t>health,</w:t>
            </w:r>
            <w:r>
              <w:rPr>
                <w:spacing w:val="-3"/>
                <w:sz w:val="18"/>
              </w:rPr>
              <w:t xml:space="preserve"> </w:t>
            </w:r>
            <w:r>
              <w:rPr>
                <w:sz w:val="18"/>
              </w:rPr>
              <w:t>reduce</w:t>
            </w:r>
            <w:r>
              <w:rPr>
                <w:spacing w:val="-37"/>
                <w:sz w:val="18"/>
              </w:rPr>
              <w:t xml:space="preserve"> </w:t>
            </w:r>
            <w:r>
              <w:rPr>
                <w:sz w:val="18"/>
              </w:rPr>
              <w:t>inequalities and prevent mental ill health</w:t>
            </w:r>
            <w:r>
              <w:rPr>
                <w:spacing w:val="1"/>
                <w:sz w:val="18"/>
              </w:rPr>
              <w:t xml:space="preserve"> </w:t>
            </w:r>
            <w:r>
              <w:rPr>
                <w:sz w:val="18"/>
              </w:rPr>
              <w:t>in their communities through a</w:t>
            </w:r>
            <w:r>
              <w:rPr>
                <w:spacing w:val="1"/>
                <w:sz w:val="18"/>
              </w:rPr>
              <w:t xml:space="preserve"> </w:t>
            </w:r>
            <w:r>
              <w:rPr>
                <w:sz w:val="18"/>
              </w:rPr>
              <w:t>combination of strategic and practical</w:t>
            </w:r>
            <w:r>
              <w:rPr>
                <w:spacing w:val="1"/>
                <w:sz w:val="18"/>
              </w:rPr>
              <w:t xml:space="preserve"> </w:t>
            </w:r>
            <w:r>
              <w:rPr>
                <w:sz w:val="18"/>
              </w:rPr>
              <w:t>approaches. The report presents learning</w:t>
            </w:r>
            <w:r>
              <w:rPr>
                <w:spacing w:val="1"/>
                <w:sz w:val="18"/>
              </w:rPr>
              <w:t xml:space="preserve"> </w:t>
            </w:r>
            <w:r>
              <w:rPr>
                <w:sz w:val="18"/>
              </w:rPr>
              <w:t>from these areas, prior to the pandemic</w:t>
            </w:r>
            <w:r>
              <w:rPr>
                <w:spacing w:val="1"/>
                <w:sz w:val="18"/>
              </w:rPr>
              <w:t xml:space="preserve"> </w:t>
            </w:r>
            <w:r>
              <w:rPr>
                <w:sz w:val="18"/>
              </w:rPr>
              <w:t>and</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midst of</w:t>
            </w:r>
            <w:r>
              <w:rPr>
                <w:spacing w:val="-2"/>
                <w:sz w:val="18"/>
              </w:rPr>
              <w:t xml:space="preserve"> </w:t>
            </w:r>
            <w:r>
              <w:rPr>
                <w:sz w:val="18"/>
              </w:rPr>
              <w:t>the</w:t>
            </w:r>
            <w:r>
              <w:rPr>
                <w:spacing w:val="-2"/>
                <w:sz w:val="18"/>
              </w:rPr>
              <w:t xml:space="preserve"> </w:t>
            </w:r>
            <w:r>
              <w:rPr>
                <w:sz w:val="18"/>
              </w:rPr>
              <w:t>challenges</w:t>
            </w:r>
            <w:r>
              <w:rPr>
                <w:spacing w:val="-1"/>
                <w:sz w:val="18"/>
              </w:rPr>
              <w:t xml:space="preserve"> </w:t>
            </w:r>
            <w:r>
              <w:rPr>
                <w:sz w:val="18"/>
              </w:rPr>
              <w:t>brought</w:t>
            </w:r>
            <w:r>
              <w:rPr>
                <w:spacing w:val="-38"/>
                <w:sz w:val="18"/>
              </w:rPr>
              <w:t xml:space="preserve"> </w:t>
            </w:r>
            <w:r>
              <w:rPr>
                <w:sz w:val="18"/>
              </w:rPr>
              <w:t>by Covid-19, alongside an overview of the</w:t>
            </w:r>
            <w:r>
              <w:rPr>
                <w:spacing w:val="1"/>
                <w:sz w:val="18"/>
              </w:rPr>
              <w:t xml:space="preserve"> </w:t>
            </w:r>
            <w:r>
              <w:rPr>
                <w:sz w:val="18"/>
              </w:rPr>
              <w:t>evidence for prevention and the national</w:t>
            </w:r>
            <w:r>
              <w:rPr>
                <w:spacing w:val="1"/>
                <w:sz w:val="18"/>
              </w:rPr>
              <w:t xml:space="preserve"> </w:t>
            </w:r>
            <w:r>
              <w:rPr>
                <w:sz w:val="18"/>
              </w:rPr>
              <w:t>policy</w:t>
            </w:r>
            <w:r>
              <w:rPr>
                <w:spacing w:val="-1"/>
                <w:sz w:val="18"/>
              </w:rPr>
              <w:t xml:space="preserve"> </w:t>
            </w:r>
            <w:r>
              <w:rPr>
                <w:sz w:val="18"/>
              </w:rPr>
              <w:t>context.</w:t>
            </w:r>
          </w:p>
        </w:tc>
        <w:tc>
          <w:tcPr>
            <w:tcW w:w="5333" w:type="dxa"/>
            <w:shd w:val="clear" w:color="auto" w:fill="DEEAF6"/>
          </w:tcPr>
          <w:p w:rsidR="00EF32D1" w:rsidRDefault="00A74123">
            <w:pPr>
              <w:pStyle w:val="TableParagraph"/>
              <w:numPr>
                <w:ilvl w:val="0"/>
                <w:numId w:val="36"/>
              </w:numPr>
              <w:tabs>
                <w:tab w:val="left" w:pos="829"/>
                <w:tab w:val="left" w:pos="830"/>
              </w:tabs>
              <w:spacing w:before="1" w:line="229" w:lineRule="exact"/>
              <w:ind w:hanging="361"/>
              <w:rPr>
                <w:sz w:val="18"/>
              </w:rPr>
            </w:pPr>
            <w:r>
              <w:rPr>
                <w:sz w:val="18"/>
              </w:rPr>
              <w:t>Role</w:t>
            </w:r>
            <w:r>
              <w:rPr>
                <w:spacing w:val="-4"/>
                <w:sz w:val="18"/>
              </w:rPr>
              <w:t xml:space="preserve"> </w:t>
            </w:r>
            <w:r>
              <w:rPr>
                <w:sz w:val="18"/>
              </w:rPr>
              <w:t>of</w:t>
            </w:r>
            <w:r>
              <w:rPr>
                <w:spacing w:val="-3"/>
                <w:sz w:val="18"/>
              </w:rPr>
              <w:t xml:space="preserve"> </w:t>
            </w:r>
            <w:r>
              <w:rPr>
                <w:sz w:val="18"/>
              </w:rPr>
              <w:t>Local</w:t>
            </w:r>
            <w:r>
              <w:rPr>
                <w:spacing w:val="-3"/>
                <w:sz w:val="18"/>
              </w:rPr>
              <w:t xml:space="preserve"> </w:t>
            </w:r>
            <w:r>
              <w:rPr>
                <w:sz w:val="18"/>
              </w:rPr>
              <w:t>Authorities</w:t>
            </w:r>
          </w:p>
          <w:p w:rsidR="00EF32D1" w:rsidRDefault="00A74123">
            <w:pPr>
              <w:pStyle w:val="TableParagraph"/>
              <w:numPr>
                <w:ilvl w:val="0"/>
                <w:numId w:val="36"/>
              </w:numPr>
              <w:tabs>
                <w:tab w:val="left" w:pos="829"/>
                <w:tab w:val="left" w:pos="830"/>
              </w:tabs>
              <w:spacing w:line="229" w:lineRule="exact"/>
              <w:ind w:hanging="361"/>
              <w:rPr>
                <w:sz w:val="18"/>
              </w:rPr>
            </w:pPr>
            <w:r>
              <w:rPr>
                <w:sz w:val="18"/>
              </w:rPr>
              <w:t>Case</w:t>
            </w:r>
            <w:r>
              <w:rPr>
                <w:spacing w:val="-3"/>
                <w:sz w:val="18"/>
              </w:rPr>
              <w:t xml:space="preserve"> </w:t>
            </w:r>
            <w:r>
              <w:rPr>
                <w:sz w:val="18"/>
              </w:rPr>
              <w:t>studies</w:t>
            </w:r>
          </w:p>
          <w:p w:rsidR="00EF32D1" w:rsidRDefault="00A74123">
            <w:pPr>
              <w:pStyle w:val="TableParagraph"/>
              <w:numPr>
                <w:ilvl w:val="0"/>
                <w:numId w:val="36"/>
              </w:numPr>
              <w:tabs>
                <w:tab w:val="left" w:pos="829"/>
                <w:tab w:val="left" w:pos="830"/>
              </w:tabs>
              <w:spacing w:before="1"/>
              <w:ind w:right="452"/>
              <w:rPr>
                <w:sz w:val="18"/>
              </w:rPr>
            </w:pPr>
            <w:r>
              <w:rPr>
                <w:sz w:val="18"/>
              </w:rPr>
              <w:t>Prevention</w:t>
            </w:r>
            <w:r>
              <w:rPr>
                <w:spacing w:val="-3"/>
                <w:sz w:val="18"/>
              </w:rPr>
              <w:t xml:space="preserve"> </w:t>
            </w:r>
            <w:r>
              <w:rPr>
                <w:sz w:val="18"/>
              </w:rPr>
              <w:t>and</w:t>
            </w:r>
            <w:r>
              <w:rPr>
                <w:spacing w:val="-2"/>
                <w:sz w:val="18"/>
              </w:rPr>
              <w:t xml:space="preserve"> </w:t>
            </w:r>
            <w:r>
              <w:rPr>
                <w:sz w:val="18"/>
              </w:rPr>
              <w:t>promotion</w:t>
            </w:r>
            <w:r>
              <w:rPr>
                <w:spacing w:val="-2"/>
                <w:sz w:val="18"/>
              </w:rPr>
              <w:t xml:space="preserve"> </w:t>
            </w:r>
            <w:r>
              <w:rPr>
                <w:sz w:val="18"/>
              </w:rPr>
              <w:t>during the</w:t>
            </w:r>
            <w:r>
              <w:rPr>
                <w:spacing w:val="-2"/>
                <w:sz w:val="18"/>
              </w:rPr>
              <w:t xml:space="preserve"> </w:t>
            </w:r>
            <w:r>
              <w:rPr>
                <w:sz w:val="18"/>
              </w:rPr>
              <w:t>pandemic</w:t>
            </w:r>
            <w:r>
              <w:rPr>
                <w:spacing w:val="-1"/>
                <w:sz w:val="18"/>
              </w:rPr>
              <w:t xml:space="preserve"> </w:t>
            </w:r>
            <w:r>
              <w:rPr>
                <w:sz w:val="18"/>
              </w:rPr>
              <w:t>(use</w:t>
            </w:r>
            <w:r>
              <w:rPr>
                <w:spacing w:val="-2"/>
                <w:sz w:val="18"/>
              </w:rPr>
              <w:t xml:space="preserve"> </w:t>
            </w:r>
            <w:r>
              <w:rPr>
                <w:sz w:val="18"/>
              </w:rPr>
              <w:t>of</w:t>
            </w:r>
            <w:r>
              <w:rPr>
                <w:spacing w:val="-38"/>
                <w:sz w:val="18"/>
              </w:rPr>
              <w:t xml:space="preserve"> </w:t>
            </w:r>
            <w:r>
              <w:rPr>
                <w:sz w:val="18"/>
              </w:rPr>
              <w:t>digital innovation)</w:t>
            </w:r>
          </w:p>
          <w:p w:rsidR="00EF32D1" w:rsidRDefault="00A74123">
            <w:pPr>
              <w:pStyle w:val="TableParagraph"/>
              <w:numPr>
                <w:ilvl w:val="0"/>
                <w:numId w:val="36"/>
              </w:numPr>
              <w:tabs>
                <w:tab w:val="left" w:pos="829"/>
                <w:tab w:val="left" w:pos="830"/>
              </w:tabs>
              <w:spacing w:line="228" w:lineRule="exact"/>
              <w:ind w:hanging="361"/>
              <w:rPr>
                <w:sz w:val="18"/>
              </w:rPr>
            </w:pPr>
            <w:r>
              <w:rPr>
                <w:sz w:val="18"/>
              </w:rPr>
              <w:t>Implications</w:t>
            </w:r>
          </w:p>
          <w:p w:rsidR="00EF32D1" w:rsidRDefault="00A74123">
            <w:pPr>
              <w:pStyle w:val="TableParagraph"/>
              <w:ind w:left="469" w:right="131"/>
              <w:rPr>
                <w:sz w:val="18"/>
              </w:rPr>
            </w:pPr>
            <w:r>
              <w:rPr>
                <w:sz w:val="18"/>
              </w:rPr>
              <w:t>There is a real risk that many more people will risk mental ill</w:t>
            </w:r>
            <w:r>
              <w:rPr>
                <w:spacing w:val="1"/>
                <w:sz w:val="18"/>
              </w:rPr>
              <w:t xml:space="preserve"> </w:t>
            </w:r>
            <w:r>
              <w:rPr>
                <w:sz w:val="18"/>
              </w:rPr>
              <w:t>health in the wake of the pandemic. By taking affirmative action</w:t>
            </w:r>
            <w:r>
              <w:rPr>
                <w:spacing w:val="-38"/>
                <w:sz w:val="18"/>
              </w:rPr>
              <w:t xml:space="preserve"> </w:t>
            </w:r>
            <w:r>
              <w:rPr>
                <w:sz w:val="18"/>
              </w:rPr>
              <w:t>to reduce the risk of serious and long-lasting mental health</w:t>
            </w:r>
            <w:r>
              <w:rPr>
                <w:spacing w:val="1"/>
                <w:sz w:val="18"/>
              </w:rPr>
              <w:t xml:space="preserve"> </w:t>
            </w:r>
            <w:r>
              <w:rPr>
                <w:sz w:val="18"/>
              </w:rPr>
              <w:t>problems,</w:t>
            </w:r>
            <w:r>
              <w:rPr>
                <w:spacing w:val="-2"/>
                <w:sz w:val="18"/>
              </w:rPr>
              <w:t xml:space="preserve"> </w:t>
            </w:r>
            <w:r>
              <w:rPr>
                <w:sz w:val="18"/>
              </w:rPr>
              <w:t>it</w:t>
            </w:r>
            <w:r>
              <w:rPr>
                <w:spacing w:val="-3"/>
                <w:sz w:val="18"/>
              </w:rPr>
              <w:t xml:space="preserve"> </w:t>
            </w:r>
            <w:r>
              <w:rPr>
                <w:sz w:val="18"/>
              </w:rPr>
              <w:t>will</w:t>
            </w:r>
            <w:r>
              <w:rPr>
                <w:spacing w:val="-2"/>
                <w:sz w:val="18"/>
              </w:rPr>
              <w:t xml:space="preserve"> </w:t>
            </w:r>
            <w:r>
              <w:rPr>
                <w:sz w:val="18"/>
              </w:rPr>
              <w:t>be</w:t>
            </w:r>
            <w:r>
              <w:rPr>
                <w:spacing w:val="-1"/>
                <w:sz w:val="18"/>
              </w:rPr>
              <w:t xml:space="preserve"> </w:t>
            </w:r>
            <w:r>
              <w:rPr>
                <w:sz w:val="18"/>
              </w:rPr>
              <w:t>possible</w:t>
            </w:r>
            <w:r>
              <w:rPr>
                <w:spacing w:val="-2"/>
                <w:sz w:val="18"/>
              </w:rPr>
              <w:t xml:space="preserve"> </w:t>
            </w:r>
            <w:r>
              <w:rPr>
                <w:sz w:val="18"/>
              </w:rPr>
              <w:t>to help</w:t>
            </w:r>
            <w:r>
              <w:rPr>
                <w:spacing w:val="-3"/>
                <w:sz w:val="18"/>
              </w:rPr>
              <w:t xml:space="preserve"> </w:t>
            </w:r>
            <w:r>
              <w:rPr>
                <w:sz w:val="18"/>
              </w:rPr>
              <w:t>individuals</w:t>
            </w:r>
            <w:r>
              <w:rPr>
                <w:spacing w:val="-3"/>
                <w:sz w:val="18"/>
              </w:rPr>
              <w:t xml:space="preserve"> </w:t>
            </w:r>
            <w:r>
              <w:rPr>
                <w:sz w:val="18"/>
              </w:rPr>
              <w:t>and</w:t>
            </w:r>
            <w:r>
              <w:rPr>
                <w:spacing w:val="-3"/>
                <w:sz w:val="18"/>
              </w:rPr>
              <w:t xml:space="preserve"> </w:t>
            </w:r>
            <w:r>
              <w:rPr>
                <w:sz w:val="18"/>
              </w:rPr>
              <w:t>communities</w:t>
            </w:r>
            <w:r>
              <w:rPr>
                <w:spacing w:val="-37"/>
                <w:sz w:val="18"/>
              </w:rPr>
              <w:t xml:space="preserve"> </w:t>
            </w:r>
            <w:r>
              <w:rPr>
                <w:sz w:val="18"/>
              </w:rPr>
              <w:t>to recover. boost communities’ resilience and help people to</w:t>
            </w:r>
            <w:r>
              <w:rPr>
                <w:spacing w:val="1"/>
                <w:sz w:val="18"/>
              </w:rPr>
              <w:t xml:space="preserve"> </w:t>
            </w:r>
            <w:r>
              <w:rPr>
                <w:sz w:val="18"/>
              </w:rPr>
              <w:t>‘bounce back’ from the crisis. The nine case studies in this</w:t>
            </w:r>
            <w:r>
              <w:rPr>
                <w:spacing w:val="1"/>
                <w:sz w:val="18"/>
              </w:rPr>
              <w:t xml:space="preserve"> </w:t>
            </w:r>
            <w:r>
              <w:rPr>
                <w:sz w:val="18"/>
              </w:rPr>
              <w:t>document</w:t>
            </w:r>
            <w:r>
              <w:rPr>
                <w:spacing w:val="-1"/>
                <w:sz w:val="18"/>
              </w:rPr>
              <w:t xml:space="preserve"> </w:t>
            </w:r>
            <w:r>
              <w:rPr>
                <w:sz w:val="18"/>
              </w:rPr>
              <w:t>demonstrate</w:t>
            </w:r>
            <w:r>
              <w:rPr>
                <w:spacing w:val="1"/>
                <w:sz w:val="18"/>
              </w:rPr>
              <w:t xml:space="preserve"> </w:t>
            </w:r>
            <w:r>
              <w:rPr>
                <w:sz w:val="18"/>
              </w:rPr>
              <w:t>promising</w:t>
            </w:r>
            <w:r>
              <w:rPr>
                <w:spacing w:val="-2"/>
                <w:sz w:val="18"/>
              </w:rPr>
              <w:t xml:space="preserve"> </w:t>
            </w:r>
            <w:r>
              <w:rPr>
                <w:sz w:val="18"/>
              </w:rPr>
              <w:t>approaches</w:t>
            </w:r>
            <w:r>
              <w:rPr>
                <w:spacing w:val="-1"/>
                <w:sz w:val="18"/>
              </w:rPr>
              <w:t xml:space="preserve"> </w:t>
            </w:r>
            <w:r>
              <w:rPr>
                <w:sz w:val="18"/>
              </w:rPr>
              <w:t>to</w:t>
            </w:r>
          </w:p>
          <w:p w:rsidR="00EF32D1" w:rsidRDefault="00A74123">
            <w:pPr>
              <w:pStyle w:val="TableParagraph"/>
              <w:spacing w:line="199" w:lineRule="exact"/>
              <w:ind w:left="469"/>
              <w:rPr>
                <w:sz w:val="18"/>
              </w:rPr>
            </w:pPr>
            <w:r>
              <w:rPr>
                <w:sz w:val="18"/>
              </w:rPr>
              <w:t>achieving</w:t>
            </w:r>
            <w:r>
              <w:rPr>
                <w:spacing w:val="-4"/>
                <w:sz w:val="18"/>
              </w:rPr>
              <w:t xml:space="preserve"> </w:t>
            </w:r>
            <w:r>
              <w:rPr>
                <w:sz w:val="18"/>
              </w:rPr>
              <w:t>this.</w:t>
            </w:r>
          </w:p>
        </w:tc>
      </w:tr>
      <w:tr w:rsidR="00EF32D1">
        <w:trPr>
          <w:trHeight w:val="1759"/>
        </w:trPr>
        <w:tc>
          <w:tcPr>
            <w:tcW w:w="1524" w:type="dxa"/>
          </w:tcPr>
          <w:p w:rsidR="00EF32D1" w:rsidRDefault="00A74123">
            <w:pPr>
              <w:pStyle w:val="TableParagraph"/>
              <w:spacing w:before="1"/>
              <w:ind w:left="107" w:right="379"/>
              <w:rPr>
                <w:sz w:val="18"/>
              </w:rPr>
            </w:pPr>
            <w:r>
              <w:rPr>
                <w:sz w:val="18"/>
              </w:rPr>
              <w:t>Population</w:t>
            </w:r>
            <w:r>
              <w:rPr>
                <w:spacing w:val="1"/>
                <w:sz w:val="18"/>
              </w:rPr>
              <w:t xml:space="preserve"> </w:t>
            </w:r>
            <w:r>
              <w:rPr>
                <w:spacing w:val="-1"/>
                <w:sz w:val="18"/>
              </w:rPr>
              <w:t>mental</w:t>
            </w:r>
            <w:r>
              <w:rPr>
                <w:spacing w:val="-9"/>
                <w:sz w:val="18"/>
              </w:rPr>
              <w:t xml:space="preserve"> </w:t>
            </w:r>
            <w:r>
              <w:rPr>
                <w:sz w:val="18"/>
              </w:rPr>
              <w:t>health</w:t>
            </w:r>
          </w:p>
        </w:tc>
        <w:tc>
          <w:tcPr>
            <w:tcW w:w="2695" w:type="dxa"/>
          </w:tcPr>
          <w:p w:rsidR="00EF32D1" w:rsidRDefault="00A74123">
            <w:pPr>
              <w:pStyle w:val="TableParagraph"/>
              <w:spacing w:before="1"/>
              <w:ind w:left="108" w:right="116"/>
              <w:rPr>
                <w:sz w:val="18"/>
              </w:rPr>
            </w:pPr>
            <w:r>
              <w:rPr>
                <w:b/>
                <w:sz w:val="18"/>
              </w:rPr>
              <w:t>PHE (September 2020) ‘</w:t>
            </w:r>
            <w:r>
              <w:rPr>
                <w:b/>
                <w:i/>
                <w:sz w:val="18"/>
              </w:rPr>
              <w:t>COVID-</w:t>
            </w:r>
            <w:r>
              <w:rPr>
                <w:b/>
                <w:i/>
                <w:spacing w:val="1"/>
                <w:sz w:val="18"/>
              </w:rPr>
              <w:t xml:space="preserve"> </w:t>
            </w:r>
            <w:r>
              <w:rPr>
                <w:b/>
                <w:i/>
                <w:sz w:val="18"/>
              </w:rPr>
              <w:t>19 mental health and wellbeing</w:t>
            </w:r>
            <w:r>
              <w:rPr>
                <w:b/>
                <w:i/>
                <w:spacing w:val="1"/>
                <w:sz w:val="18"/>
              </w:rPr>
              <w:t xml:space="preserve"> </w:t>
            </w:r>
            <w:r>
              <w:rPr>
                <w:b/>
                <w:i/>
                <w:sz w:val="18"/>
              </w:rPr>
              <w:t>surveillance: Spotlights’</w:t>
            </w:r>
            <w:r>
              <w:rPr>
                <w:b/>
                <w:i/>
                <w:spacing w:val="1"/>
                <w:sz w:val="18"/>
              </w:rPr>
              <w:t xml:space="preserve"> </w:t>
            </w:r>
            <w:hyperlink r:id="rId69">
              <w:r>
                <w:rPr>
                  <w:color w:val="0462C1"/>
                  <w:spacing w:val="-1"/>
                  <w:sz w:val="18"/>
                  <w:u w:val="single" w:color="0462C1"/>
                </w:rPr>
                <w:t>https://www.gov.uk/government</w:t>
              </w:r>
            </w:hyperlink>
          </w:p>
          <w:p w:rsidR="00EF32D1" w:rsidRDefault="002F1592">
            <w:pPr>
              <w:pStyle w:val="TableParagraph"/>
              <w:ind w:left="108" w:right="294"/>
              <w:rPr>
                <w:sz w:val="18"/>
              </w:rPr>
            </w:pPr>
            <w:hyperlink r:id="rId70">
              <w:r w:rsidR="00A74123">
                <w:rPr>
                  <w:color w:val="0462C1"/>
                  <w:spacing w:val="-1"/>
                  <w:sz w:val="18"/>
                  <w:u w:val="single" w:color="0462C1"/>
                </w:rPr>
                <w:t>/publications/covid-19-mental-</w:t>
              </w:r>
            </w:hyperlink>
            <w:r w:rsidR="00A74123">
              <w:rPr>
                <w:color w:val="0462C1"/>
                <w:spacing w:val="-38"/>
                <w:sz w:val="18"/>
              </w:rPr>
              <w:t xml:space="preserve"> </w:t>
            </w:r>
            <w:hyperlink r:id="rId71">
              <w:r w:rsidR="00A74123">
                <w:rPr>
                  <w:color w:val="0462C1"/>
                  <w:sz w:val="18"/>
                  <w:u w:val="single" w:color="0462C1"/>
                </w:rPr>
                <w:t>health-and-wellbeing-</w:t>
              </w:r>
            </w:hyperlink>
            <w:r w:rsidR="00A74123">
              <w:rPr>
                <w:color w:val="0462C1"/>
                <w:spacing w:val="1"/>
                <w:sz w:val="18"/>
              </w:rPr>
              <w:t xml:space="preserve"> </w:t>
            </w:r>
            <w:hyperlink r:id="rId72">
              <w:r w:rsidR="00A74123">
                <w:rPr>
                  <w:color w:val="0462C1"/>
                  <w:sz w:val="18"/>
                  <w:u w:val="single" w:color="0462C1"/>
                </w:rPr>
                <w:t>surveillance-spotlights</w:t>
              </w:r>
            </w:hyperlink>
          </w:p>
        </w:tc>
        <w:tc>
          <w:tcPr>
            <w:tcW w:w="1274" w:type="dxa"/>
          </w:tcPr>
          <w:p w:rsidR="00EF32D1" w:rsidRDefault="00A74123">
            <w:pPr>
              <w:pStyle w:val="TableParagraph"/>
              <w:spacing w:before="1"/>
              <w:ind w:left="106"/>
              <w:rPr>
                <w:sz w:val="18"/>
              </w:rPr>
            </w:pPr>
            <w:r>
              <w:rPr>
                <w:sz w:val="18"/>
              </w:rPr>
              <w:t>Report</w:t>
            </w:r>
          </w:p>
        </w:tc>
        <w:tc>
          <w:tcPr>
            <w:tcW w:w="3348" w:type="dxa"/>
          </w:tcPr>
          <w:p w:rsidR="00EF32D1" w:rsidRDefault="00A74123">
            <w:pPr>
              <w:pStyle w:val="TableParagraph"/>
              <w:spacing w:before="1"/>
              <w:ind w:right="100"/>
              <w:rPr>
                <w:sz w:val="18"/>
              </w:rPr>
            </w:pPr>
            <w:r>
              <w:rPr>
                <w:sz w:val="18"/>
              </w:rPr>
              <w:t>The report is about population mental</w:t>
            </w:r>
            <w:r>
              <w:rPr>
                <w:spacing w:val="1"/>
                <w:sz w:val="18"/>
              </w:rPr>
              <w:t xml:space="preserve"> </w:t>
            </w:r>
            <w:r>
              <w:rPr>
                <w:sz w:val="18"/>
              </w:rPr>
              <w:t>health</w:t>
            </w:r>
            <w:r>
              <w:rPr>
                <w:spacing w:val="-3"/>
                <w:sz w:val="18"/>
              </w:rPr>
              <w:t xml:space="preserve"> </w:t>
            </w:r>
            <w:r>
              <w:rPr>
                <w:sz w:val="18"/>
              </w:rPr>
              <w:t>and</w:t>
            </w:r>
            <w:r>
              <w:rPr>
                <w:spacing w:val="-2"/>
                <w:sz w:val="18"/>
              </w:rPr>
              <w:t xml:space="preserve"> </w:t>
            </w:r>
            <w:r>
              <w:rPr>
                <w:sz w:val="18"/>
              </w:rPr>
              <w:t>wellbeing</w:t>
            </w:r>
            <w:r>
              <w:rPr>
                <w:spacing w:val="-2"/>
                <w:sz w:val="18"/>
              </w:rPr>
              <w:t xml:space="preserve"> </w:t>
            </w:r>
            <w:r>
              <w:rPr>
                <w:sz w:val="18"/>
              </w:rPr>
              <w:t>in</w:t>
            </w:r>
            <w:r>
              <w:rPr>
                <w:spacing w:val="-2"/>
                <w:sz w:val="18"/>
              </w:rPr>
              <w:t xml:space="preserve"> </w:t>
            </w:r>
            <w:r>
              <w:rPr>
                <w:sz w:val="18"/>
              </w:rPr>
              <w:t>England during</w:t>
            </w:r>
            <w:r>
              <w:rPr>
                <w:spacing w:val="-2"/>
                <w:sz w:val="18"/>
              </w:rPr>
              <w:t xml:space="preserve"> </w:t>
            </w:r>
            <w:r>
              <w:rPr>
                <w:sz w:val="18"/>
              </w:rPr>
              <w:t>the</w:t>
            </w:r>
            <w:r>
              <w:rPr>
                <w:spacing w:val="-38"/>
                <w:sz w:val="18"/>
              </w:rPr>
              <w:t xml:space="preserve"> </w:t>
            </w:r>
            <w:r>
              <w:rPr>
                <w:sz w:val="18"/>
              </w:rPr>
              <w:t>COVID-19 pandemic. It includes up to date</w:t>
            </w:r>
            <w:r>
              <w:rPr>
                <w:spacing w:val="-38"/>
                <w:sz w:val="18"/>
              </w:rPr>
              <w:t xml:space="preserve"> </w:t>
            </w:r>
            <w:r>
              <w:rPr>
                <w:sz w:val="18"/>
              </w:rPr>
              <w:t>information to inform policy, planning and</w:t>
            </w:r>
            <w:r>
              <w:rPr>
                <w:spacing w:val="-38"/>
                <w:sz w:val="18"/>
              </w:rPr>
              <w:t xml:space="preserve"> </w:t>
            </w:r>
            <w:r>
              <w:rPr>
                <w:sz w:val="18"/>
              </w:rPr>
              <w:t>commissioning in health and social care. It</w:t>
            </w:r>
            <w:r>
              <w:rPr>
                <w:spacing w:val="-38"/>
                <w:sz w:val="18"/>
              </w:rPr>
              <w:t xml:space="preserve"> </w:t>
            </w:r>
            <w:r>
              <w:rPr>
                <w:sz w:val="18"/>
              </w:rPr>
              <w:t>is designed to assist stakeholders at</w:t>
            </w:r>
            <w:r>
              <w:rPr>
                <w:spacing w:val="1"/>
                <w:sz w:val="18"/>
              </w:rPr>
              <w:t xml:space="preserve"> </w:t>
            </w:r>
            <w:r>
              <w:rPr>
                <w:sz w:val="18"/>
              </w:rPr>
              <w:t>national</w:t>
            </w:r>
            <w:r>
              <w:rPr>
                <w:spacing w:val="-2"/>
                <w:sz w:val="18"/>
              </w:rPr>
              <w:t xml:space="preserve"> </w:t>
            </w:r>
            <w:r>
              <w:rPr>
                <w:sz w:val="18"/>
              </w:rPr>
              <w:t>and</w:t>
            </w:r>
            <w:r>
              <w:rPr>
                <w:spacing w:val="1"/>
                <w:sz w:val="18"/>
              </w:rPr>
              <w:t xml:space="preserve"> </w:t>
            </w:r>
            <w:r>
              <w:rPr>
                <w:sz w:val="18"/>
              </w:rPr>
              <w:t>local</w:t>
            </w:r>
            <w:r>
              <w:rPr>
                <w:spacing w:val="-2"/>
                <w:sz w:val="18"/>
              </w:rPr>
              <w:t xml:space="preserve"> </w:t>
            </w:r>
            <w:r>
              <w:rPr>
                <w:sz w:val="18"/>
              </w:rPr>
              <w:t>level, in</w:t>
            </w:r>
            <w:r>
              <w:rPr>
                <w:spacing w:val="1"/>
                <w:sz w:val="18"/>
              </w:rPr>
              <w:t xml:space="preserve"> </w:t>
            </w:r>
            <w:r>
              <w:rPr>
                <w:sz w:val="18"/>
              </w:rPr>
              <w:t>both</w:t>
            </w:r>
          </w:p>
          <w:p w:rsidR="00EF32D1" w:rsidRDefault="00A74123">
            <w:pPr>
              <w:pStyle w:val="TableParagraph"/>
              <w:spacing w:before="1" w:line="199" w:lineRule="exact"/>
              <w:rPr>
                <w:sz w:val="18"/>
              </w:rPr>
            </w:pPr>
            <w:r>
              <w:rPr>
                <w:sz w:val="18"/>
              </w:rPr>
              <w:t>government</w:t>
            </w:r>
            <w:r>
              <w:rPr>
                <w:spacing w:val="-3"/>
                <w:sz w:val="18"/>
              </w:rPr>
              <w:t xml:space="preserve"> </w:t>
            </w:r>
            <w:r>
              <w:rPr>
                <w:sz w:val="18"/>
              </w:rPr>
              <w:t>and</w:t>
            </w:r>
            <w:r>
              <w:rPr>
                <w:spacing w:val="-3"/>
                <w:sz w:val="18"/>
              </w:rPr>
              <w:t xml:space="preserve"> </w:t>
            </w:r>
            <w:r>
              <w:rPr>
                <w:sz w:val="18"/>
              </w:rPr>
              <w:t>non-government</w:t>
            </w:r>
            <w:r>
              <w:rPr>
                <w:spacing w:val="-3"/>
                <w:sz w:val="18"/>
              </w:rPr>
              <w:t xml:space="preserve"> </w:t>
            </w:r>
            <w:r>
              <w:rPr>
                <w:sz w:val="18"/>
              </w:rPr>
              <w:t>sectors.</w:t>
            </w:r>
          </w:p>
        </w:tc>
        <w:tc>
          <w:tcPr>
            <w:tcW w:w="5333" w:type="dxa"/>
          </w:tcPr>
          <w:p w:rsidR="00EF32D1" w:rsidRDefault="00A74123">
            <w:pPr>
              <w:pStyle w:val="TableParagraph"/>
              <w:spacing w:before="1"/>
              <w:ind w:right="192"/>
              <w:rPr>
                <w:sz w:val="18"/>
              </w:rPr>
            </w:pPr>
            <w:r>
              <w:rPr>
                <w:sz w:val="18"/>
              </w:rPr>
              <w:t>For adults there appears to be an underlying relationship between</w:t>
            </w:r>
            <w:r>
              <w:rPr>
                <w:spacing w:val="1"/>
                <w:sz w:val="18"/>
              </w:rPr>
              <w:t xml:space="preserve"> </w:t>
            </w:r>
            <w:r>
              <w:rPr>
                <w:sz w:val="18"/>
              </w:rPr>
              <w:t>age and the impact of COVID-19 on mental health and wellbeing.</w:t>
            </w:r>
            <w:r>
              <w:rPr>
                <w:spacing w:val="1"/>
                <w:sz w:val="18"/>
              </w:rPr>
              <w:t xml:space="preserve"> </w:t>
            </w:r>
            <w:r>
              <w:rPr>
                <w:sz w:val="18"/>
              </w:rPr>
              <w:t>Younger adults are reporting both worse symptoms and a larger</w:t>
            </w:r>
            <w:r>
              <w:rPr>
                <w:spacing w:val="1"/>
                <w:sz w:val="18"/>
              </w:rPr>
              <w:t xml:space="preserve"> </w:t>
            </w:r>
            <w:r>
              <w:rPr>
                <w:sz w:val="18"/>
              </w:rPr>
              <w:t>deterioration in mental health. On average, older age groups appear</w:t>
            </w:r>
            <w:r>
              <w:rPr>
                <w:spacing w:val="-39"/>
                <w:sz w:val="18"/>
              </w:rPr>
              <w:t xml:space="preserve"> </w:t>
            </w:r>
            <w:r>
              <w:rPr>
                <w:sz w:val="18"/>
              </w:rPr>
              <w:t>to</w:t>
            </w:r>
            <w:r>
              <w:rPr>
                <w:spacing w:val="-1"/>
                <w:sz w:val="18"/>
              </w:rPr>
              <w:t xml:space="preserve"> </w:t>
            </w:r>
            <w:r>
              <w:rPr>
                <w:sz w:val="18"/>
              </w:rPr>
              <w:t>have</w:t>
            </w:r>
            <w:r>
              <w:rPr>
                <w:spacing w:val="-1"/>
                <w:sz w:val="18"/>
              </w:rPr>
              <w:t xml:space="preserve"> </w:t>
            </w:r>
            <w:r>
              <w:rPr>
                <w:sz w:val="18"/>
              </w:rPr>
              <w:t>been</w:t>
            </w:r>
            <w:r>
              <w:rPr>
                <w:spacing w:val="-1"/>
                <w:sz w:val="18"/>
              </w:rPr>
              <w:t xml:space="preserve"> </w:t>
            </w:r>
            <w:r>
              <w:rPr>
                <w:sz w:val="18"/>
              </w:rPr>
              <w:t>less</w:t>
            </w:r>
            <w:r>
              <w:rPr>
                <w:spacing w:val="-1"/>
                <w:sz w:val="18"/>
              </w:rPr>
              <w:t xml:space="preserve"> </w:t>
            </w:r>
            <w:r>
              <w:rPr>
                <w:sz w:val="18"/>
              </w:rPr>
              <w:t>affected</w:t>
            </w:r>
            <w:r>
              <w:rPr>
                <w:spacing w:val="1"/>
                <w:sz w:val="18"/>
              </w:rPr>
              <w:t xml:space="preserve"> </w:t>
            </w:r>
            <w:r>
              <w:rPr>
                <w:sz w:val="18"/>
              </w:rPr>
              <w:t>so</w:t>
            </w:r>
            <w:r>
              <w:rPr>
                <w:spacing w:val="-1"/>
                <w:sz w:val="18"/>
              </w:rPr>
              <w:t xml:space="preserve"> </w:t>
            </w:r>
            <w:r>
              <w:rPr>
                <w:sz w:val="18"/>
              </w:rPr>
              <w:t>far.</w:t>
            </w:r>
          </w:p>
        </w:tc>
      </w:tr>
      <w:tr w:rsidR="00EF32D1">
        <w:trPr>
          <w:trHeight w:val="2637"/>
        </w:trPr>
        <w:tc>
          <w:tcPr>
            <w:tcW w:w="1524" w:type="dxa"/>
            <w:shd w:val="clear" w:color="auto" w:fill="DEEAF6"/>
          </w:tcPr>
          <w:p w:rsidR="00EF32D1" w:rsidRDefault="00A74123">
            <w:pPr>
              <w:pStyle w:val="TableParagraph"/>
              <w:spacing w:before="1"/>
              <w:ind w:left="107" w:right="468"/>
              <w:rPr>
                <w:sz w:val="18"/>
              </w:rPr>
            </w:pPr>
            <w:r>
              <w:rPr>
                <w:spacing w:val="-1"/>
                <w:sz w:val="18"/>
              </w:rPr>
              <w:t xml:space="preserve">Primary </w:t>
            </w:r>
            <w:r>
              <w:rPr>
                <w:sz w:val="18"/>
              </w:rPr>
              <w:t>care</w:t>
            </w:r>
            <w:r>
              <w:rPr>
                <w:spacing w:val="-38"/>
                <w:sz w:val="18"/>
              </w:rPr>
              <w:t xml:space="preserve"> </w:t>
            </w:r>
            <w:r>
              <w:rPr>
                <w:sz w:val="18"/>
              </w:rPr>
              <w:t>networks</w:t>
            </w:r>
          </w:p>
        </w:tc>
        <w:tc>
          <w:tcPr>
            <w:tcW w:w="2695" w:type="dxa"/>
            <w:shd w:val="clear" w:color="auto" w:fill="DEEAF6"/>
          </w:tcPr>
          <w:p w:rsidR="00EF32D1" w:rsidRDefault="00A74123">
            <w:pPr>
              <w:pStyle w:val="TableParagraph"/>
              <w:spacing w:before="1"/>
              <w:ind w:left="108" w:right="109"/>
              <w:rPr>
                <w:sz w:val="18"/>
              </w:rPr>
            </w:pPr>
            <w:r>
              <w:rPr>
                <w:b/>
                <w:sz w:val="18"/>
              </w:rPr>
              <w:t>Naylor, C. et al</w:t>
            </w:r>
            <w:r>
              <w:rPr>
                <w:b/>
                <w:spacing w:val="1"/>
                <w:sz w:val="18"/>
              </w:rPr>
              <w:t xml:space="preserve"> </w:t>
            </w:r>
            <w:r>
              <w:rPr>
                <w:b/>
                <w:sz w:val="18"/>
              </w:rPr>
              <w:t>(July 2020)</w:t>
            </w:r>
            <w:r>
              <w:rPr>
                <w:b/>
                <w:spacing w:val="1"/>
                <w:sz w:val="18"/>
              </w:rPr>
              <w:t xml:space="preserve"> </w:t>
            </w:r>
            <w:r>
              <w:rPr>
                <w:b/>
                <w:sz w:val="18"/>
              </w:rPr>
              <w:t>‘</w:t>
            </w:r>
            <w:r>
              <w:rPr>
                <w:b/>
                <w:i/>
                <w:sz w:val="18"/>
              </w:rPr>
              <w:t>Mental</w:t>
            </w:r>
            <w:r>
              <w:rPr>
                <w:b/>
                <w:i/>
                <w:spacing w:val="-5"/>
                <w:sz w:val="18"/>
              </w:rPr>
              <w:t xml:space="preserve"> </w:t>
            </w:r>
            <w:r>
              <w:rPr>
                <w:b/>
                <w:i/>
                <w:sz w:val="18"/>
              </w:rPr>
              <w:t>Health</w:t>
            </w:r>
            <w:r>
              <w:rPr>
                <w:b/>
                <w:i/>
                <w:spacing w:val="-2"/>
                <w:sz w:val="18"/>
              </w:rPr>
              <w:t xml:space="preserve"> </w:t>
            </w:r>
            <w:r>
              <w:rPr>
                <w:b/>
                <w:i/>
                <w:sz w:val="18"/>
              </w:rPr>
              <w:t>and</w:t>
            </w:r>
            <w:r>
              <w:rPr>
                <w:b/>
                <w:i/>
                <w:spacing w:val="-2"/>
                <w:sz w:val="18"/>
              </w:rPr>
              <w:t xml:space="preserve"> </w:t>
            </w:r>
            <w:r>
              <w:rPr>
                <w:b/>
                <w:i/>
                <w:sz w:val="18"/>
              </w:rPr>
              <w:t>Primary</w:t>
            </w:r>
            <w:r>
              <w:rPr>
                <w:b/>
                <w:i/>
                <w:spacing w:val="-4"/>
                <w:sz w:val="18"/>
              </w:rPr>
              <w:t xml:space="preserve"> </w:t>
            </w:r>
            <w:r>
              <w:rPr>
                <w:b/>
                <w:i/>
                <w:sz w:val="18"/>
              </w:rPr>
              <w:t>Care</w:t>
            </w:r>
            <w:r>
              <w:rPr>
                <w:b/>
                <w:i/>
                <w:spacing w:val="-37"/>
                <w:sz w:val="18"/>
              </w:rPr>
              <w:t xml:space="preserve"> </w:t>
            </w:r>
            <w:r>
              <w:rPr>
                <w:b/>
                <w:i/>
                <w:sz w:val="18"/>
              </w:rPr>
              <w:t xml:space="preserve">Networks’ </w:t>
            </w:r>
            <w:r>
              <w:rPr>
                <w:b/>
                <w:sz w:val="18"/>
              </w:rPr>
              <w:t>The Kings Fund;</w:t>
            </w:r>
            <w:r>
              <w:rPr>
                <w:b/>
                <w:spacing w:val="1"/>
                <w:sz w:val="18"/>
              </w:rPr>
              <w:t xml:space="preserve"> </w:t>
            </w:r>
            <w:r>
              <w:rPr>
                <w:b/>
                <w:sz w:val="18"/>
              </w:rPr>
              <w:t>Centre for Mental Health</w:t>
            </w:r>
            <w:r>
              <w:rPr>
                <w:b/>
                <w:spacing w:val="1"/>
                <w:sz w:val="18"/>
              </w:rPr>
              <w:t xml:space="preserve"> </w:t>
            </w:r>
            <w:hyperlink r:id="rId73">
              <w:r>
                <w:rPr>
                  <w:color w:val="0462C1"/>
                  <w:sz w:val="18"/>
                  <w:u w:val="single" w:color="0462C1"/>
                </w:rPr>
                <w:t>https://www.kingsfund.org.uk/p</w:t>
              </w:r>
            </w:hyperlink>
            <w:r>
              <w:rPr>
                <w:color w:val="0462C1"/>
                <w:spacing w:val="1"/>
                <w:sz w:val="18"/>
              </w:rPr>
              <w:t xml:space="preserve"> </w:t>
            </w:r>
            <w:hyperlink r:id="rId74">
              <w:proofErr w:type="spellStart"/>
              <w:r>
                <w:rPr>
                  <w:color w:val="0462C1"/>
                  <w:sz w:val="18"/>
                  <w:u w:val="single" w:color="0462C1"/>
                </w:rPr>
                <w:t>ublications</w:t>
              </w:r>
              <w:proofErr w:type="spellEnd"/>
              <w:r>
                <w:rPr>
                  <w:color w:val="0462C1"/>
                  <w:sz w:val="18"/>
                  <w:u w:val="single" w:color="0462C1"/>
                </w:rPr>
                <w:t>/mental-health-</w:t>
              </w:r>
            </w:hyperlink>
            <w:r>
              <w:rPr>
                <w:color w:val="0462C1"/>
                <w:spacing w:val="1"/>
                <w:sz w:val="18"/>
              </w:rPr>
              <w:t xml:space="preserve"> </w:t>
            </w:r>
            <w:hyperlink r:id="rId75">
              <w:r>
                <w:rPr>
                  <w:color w:val="0462C1"/>
                  <w:sz w:val="18"/>
                  <w:u w:val="single" w:color="0462C1"/>
                </w:rPr>
                <w:t>primary-care-networks</w:t>
              </w:r>
            </w:hyperlink>
          </w:p>
        </w:tc>
        <w:tc>
          <w:tcPr>
            <w:tcW w:w="1274" w:type="dxa"/>
            <w:shd w:val="clear" w:color="auto" w:fill="DEEAF6"/>
          </w:tcPr>
          <w:p w:rsidR="00EF32D1" w:rsidRDefault="00A74123">
            <w:pPr>
              <w:pStyle w:val="TableParagraph"/>
              <w:spacing w:before="1"/>
              <w:ind w:left="106"/>
              <w:rPr>
                <w:sz w:val="18"/>
              </w:rPr>
            </w:pPr>
            <w:r>
              <w:rPr>
                <w:sz w:val="18"/>
              </w:rPr>
              <w:t>Report</w:t>
            </w:r>
          </w:p>
        </w:tc>
        <w:tc>
          <w:tcPr>
            <w:tcW w:w="3348" w:type="dxa"/>
            <w:shd w:val="clear" w:color="auto" w:fill="DEEAF6"/>
          </w:tcPr>
          <w:p w:rsidR="00EF32D1" w:rsidRDefault="00A74123">
            <w:pPr>
              <w:pStyle w:val="TableParagraph"/>
              <w:spacing w:before="1"/>
              <w:ind w:right="94"/>
              <w:rPr>
                <w:sz w:val="18"/>
              </w:rPr>
            </w:pPr>
            <w:r>
              <w:rPr>
                <w:sz w:val="18"/>
              </w:rPr>
              <w:t>The establishment of primary care</w:t>
            </w:r>
            <w:r>
              <w:rPr>
                <w:spacing w:val="1"/>
                <w:sz w:val="18"/>
              </w:rPr>
              <w:t xml:space="preserve"> </w:t>
            </w:r>
            <w:r>
              <w:rPr>
                <w:sz w:val="18"/>
              </w:rPr>
              <w:t>networks (PCNs) is one of the most</w:t>
            </w:r>
            <w:r>
              <w:rPr>
                <w:spacing w:val="1"/>
                <w:sz w:val="18"/>
              </w:rPr>
              <w:t xml:space="preserve"> </w:t>
            </w:r>
            <w:r>
              <w:rPr>
                <w:sz w:val="18"/>
              </w:rPr>
              <w:t>important reforms to primary care in</w:t>
            </w:r>
            <w:r>
              <w:rPr>
                <w:spacing w:val="1"/>
                <w:sz w:val="18"/>
              </w:rPr>
              <w:t xml:space="preserve"> </w:t>
            </w:r>
            <w:r>
              <w:rPr>
                <w:sz w:val="18"/>
              </w:rPr>
              <w:t>England in recent years. This report,</w:t>
            </w:r>
            <w:r>
              <w:rPr>
                <w:spacing w:val="1"/>
                <w:sz w:val="18"/>
              </w:rPr>
              <w:t xml:space="preserve"> </w:t>
            </w:r>
            <w:r>
              <w:rPr>
                <w:sz w:val="18"/>
              </w:rPr>
              <w:t>published jointly by The King’s Fund and</w:t>
            </w:r>
            <w:r>
              <w:rPr>
                <w:spacing w:val="1"/>
                <w:sz w:val="18"/>
              </w:rPr>
              <w:t xml:space="preserve"> </w:t>
            </w:r>
            <w:r>
              <w:rPr>
                <w:sz w:val="18"/>
              </w:rPr>
              <w:t>the Centre for Mental Health, explores the</w:t>
            </w:r>
            <w:r>
              <w:rPr>
                <w:spacing w:val="-38"/>
                <w:sz w:val="18"/>
              </w:rPr>
              <w:t xml:space="preserve"> </w:t>
            </w:r>
            <w:r>
              <w:rPr>
                <w:sz w:val="18"/>
              </w:rPr>
              <w:t>opportunities</w:t>
            </w:r>
            <w:r>
              <w:rPr>
                <w:spacing w:val="-4"/>
                <w:sz w:val="18"/>
              </w:rPr>
              <w:t xml:space="preserve"> </w:t>
            </w:r>
            <w:r>
              <w:rPr>
                <w:sz w:val="18"/>
              </w:rPr>
              <w:t>the</w:t>
            </w:r>
            <w:r>
              <w:rPr>
                <w:spacing w:val="-3"/>
                <w:sz w:val="18"/>
              </w:rPr>
              <w:t xml:space="preserve"> </w:t>
            </w:r>
            <w:r>
              <w:rPr>
                <w:sz w:val="18"/>
              </w:rPr>
              <w:t>emergence</w:t>
            </w:r>
            <w:r>
              <w:rPr>
                <w:spacing w:val="-4"/>
                <w:sz w:val="18"/>
              </w:rPr>
              <w:t xml:space="preserve"> </w:t>
            </w:r>
            <w:r>
              <w:rPr>
                <w:sz w:val="18"/>
              </w:rPr>
              <w:t>of</w:t>
            </w:r>
            <w:r>
              <w:rPr>
                <w:spacing w:val="-3"/>
                <w:sz w:val="18"/>
              </w:rPr>
              <w:t xml:space="preserve"> </w:t>
            </w:r>
            <w:r>
              <w:rPr>
                <w:sz w:val="18"/>
              </w:rPr>
              <w:t>these</w:t>
            </w:r>
            <w:r>
              <w:rPr>
                <w:spacing w:val="-2"/>
                <w:sz w:val="18"/>
              </w:rPr>
              <w:t xml:space="preserve"> </w:t>
            </w:r>
            <w:r>
              <w:rPr>
                <w:sz w:val="18"/>
              </w:rPr>
              <w:t>new</w:t>
            </w:r>
            <w:r>
              <w:rPr>
                <w:spacing w:val="-37"/>
                <w:sz w:val="18"/>
              </w:rPr>
              <w:t xml:space="preserve"> </w:t>
            </w:r>
            <w:r>
              <w:rPr>
                <w:sz w:val="18"/>
              </w:rPr>
              <w:t>networks creates for improving the</w:t>
            </w:r>
            <w:r>
              <w:rPr>
                <w:spacing w:val="1"/>
                <w:sz w:val="18"/>
              </w:rPr>
              <w:t xml:space="preserve"> </w:t>
            </w:r>
            <w:r>
              <w:rPr>
                <w:sz w:val="18"/>
              </w:rPr>
              <w:t>support and treatment provided to people</w:t>
            </w:r>
            <w:r>
              <w:rPr>
                <w:spacing w:val="-38"/>
                <w:sz w:val="18"/>
              </w:rPr>
              <w:t xml:space="preserve"> </w:t>
            </w:r>
            <w:r>
              <w:rPr>
                <w:sz w:val="18"/>
              </w:rPr>
              <w:t>with mental health needs in primary care,</w:t>
            </w:r>
            <w:r>
              <w:rPr>
                <w:spacing w:val="1"/>
                <w:sz w:val="18"/>
              </w:rPr>
              <w:t xml:space="preserve"> </w:t>
            </w:r>
            <w:r>
              <w:rPr>
                <w:sz w:val="18"/>
              </w:rPr>
              <w:t>and</w:t>
            </w:r>
            <w:r>
              <w:rPr>
                <w:spacing w:val="-2"/>
                <w:sz w:val="18"/>
              </w:rPr>
              <w:t xml:space="preserve"> </w:t>
            </w:r>
            <w:r>
              <w:rPr>
                <w:sz w:val="18"/>
              </w:rPr>
              <w:t>describes</w:t>
            </w:r>
            <w:r>
              <w:rPr>
                <w:spacing w:val="-2"/>
                <w:sz w:val="18"/>
              </w:rPr>
              <w:t xml:space="preserve"> </w:t>
            </w:r>
            <w:r>
              <w:rPr>
                <w:sz w:val="18"/>
              </w:rPr>
              <w:t>why</w:t>
            </w:r>
            <w:r>
              <w:rPr>
                <w:spacing w:val="-1"/>
                <w:sz w:val="18"/>
              </w:rPr>
              <w:t xml:space="preserve"> </w:t>
            </w:r>
            <w:r>
              <w:rPr>
                <w:sz w:val="18"/>
              </w:rPr>
              <w:t>such</w:t>
            </w:r>
            <w:r>
              <w:rPr>
                <w:spacing w:val="-2"/>
                <w:sz w:val="18"/>
              </w:rPr>
              <w:t xml:space="preserve"> </w:t>
            </w:r>
            <w:r>
              <w:rPr>
                <w:sz w:val="18"/>
              </w:rPr>
              <w:t>improvement</w:t>
            </w:r>
            <w:r>
              <w:rPr>
                <w:spacing w:val="-1"/>
                <w:sz w:val="18"/>
              </w:rPr>
              <w:t xml:space="preserve"> </w:t>
            </w:r>
            <w:r>
              <w:rPr>
                <w:sz w:val="18"/>
              </w:rPr>
              <w:t>is</w:t>
            </w:r>
          </w:p>
          <w:p w:rsidR="00EF32D1" w:rsidRDefault="00A74123">
            <w:pPr>
              <w:pStyle w:val="TableParagraph"/>
              <w:spacing w:line="199" w:lineRule="exact"/>
              <w:rPr>
                <w:sz w:val="18"/>
              </w:rPr>
            </w:pPr>
            <w:r>
              <w:rPr>
                <w:sz w:val="18"/>
              </w:rPr>
              <w:t>badly</w:t>
            </w:r>
            <w:r>
              <w:rPr>
                <w:spacing w:val="-3"/>
                <w:sz w:val="18"/>
              </w:rPr>
              <w:t xml:space="preserve"> </w:t>
            </w:r>
            <w:r>
              <w:rPr>
                <w:sz w:val="18"/>
              </w:rPr>
              <w:t>needed.</w:t>
            </w:r>
          </w:p>
        </w:tc>
        <w:tc>
          <w:tcPr>
            <w:tcW w:w="5333" w:type="dxa"/>
            <w:shd w:val="clear" w:color="auto" w:fill="DEEAF6"/>
          </w:tcPr>
          <w:p w:rsidR="00EF32D1" w:rsidRDefault="00A74123">
            <w:pPr>
              <w:pStyle w:val="TableParagraph"/>
              <w:spacing w:before="1" w:line="219" w:lineRule="exact"/>
              <w:rPr>
                <w:sz w:val="18"/>
              </w:rPr>
            </w:pPr>
            <w:r>
              <w:rPr>
                <w:sz w:val="18"/>
              </w:rPr>
              <w:t>Key</w:t>
            </w:r>
            <w:r>
              <w:rPr>
                <w:spacing w:val="-3"/>
                <w:sz w:val="18"/>
              </w:rPr>
              <w:t xml:space="preserve"> </w:t>
            </w:r>
            <w:r>
              <w:rPr>
                <w:sz w:val="18"/>
              </w:rPr>
              <w:t>messages:</w:t>
            </w:r>
          </w:p>
          <w:p w:rsidR="00EF32D1" w:rsidRDefault="00A74123">
            <w:pPr>
              <w:pStyle w:val="TableParagraph"/>
              <w:numPr>
                <w:ilvl w:val="0"/>
                <w:numId w:val="35"/>
              </w:numPr>
              <w:tabs>
                <w:tab w:val="left" w:pos="240"/>
              </w:tabs>
              <w:ind w:right="144" w:firstLine="0"/>
              <w:rPr>
                <w:sz w:val="18"/>
              </w:rPr>
            </w:pPr>
            <w:r>
              <w:rPr>
                <w:sz w:val="18"/>
              </w:rPr>
              <w:t>The provision of mental health support in primary care does not</w:t>
            </w:r>
            <w:r>
              <w:rPr>
                <w:spacing w:val="1"/>
                <w:sz w:val="18"/>
              </w:rPr>
              <w:t xml:space="preserve"> </w:t>
            </w:r>
            <w:r>
              <w:rPr>
                <w:sz w:val="18"/>
              </w:rPr>
              <w:t>meet the range of needs of that exist, with significant gaps in</w:t>
            </w:r>
            <w:r>
              <w:rPr>
                <w:spacing w:val="1"/>
                <w:sz w:val="18"/>
              </w:rPr>
              <w:t xml:space="preserve"> </w:t>
            </w:r>
            <w:r>
              <w:rPr>
                <w:sz w:val="18"/>
              </w:rPr>
              <w:t>services. Children and adolescents and older people are among those</w:t>
            </w:r>
            <w:r>
              <w:rPr>
                <w:spacing w:val="-38"/>
                <w:sz w:val="18"/>
              </w:rPr>
              <w:t xml:space="preserve"> </w:t>
            </w:r>
            <w:r>
              <w:rPr>
                <w:sz w:val="18"/>
              </w:rPr>
              <w:t>who</w:t>
            </w:r>
            <w:r>
              <w:rPr>
                <w:spacing w:val="-1"/>
                <w:sz w:val="18"/>
              </w:rPr>
              <w:t xml:space="preserve"> </w:t>
            </w:r>
            <w:r>
              <w:rPr>
                <w:sz w:val="18"/>
              </w:rPr>
              <w:t>are</w:t>
            </w:r>
            <w:r>
              <w:rPr>
                <w:spacing w:val="-1"/>
                <w:sz w:val="18"/>
              </w:rPr>
              <w:t xml:space="preserve"> </w:t>
            </w:r>
            <w:r>
              <w:rPr>
                <w:sz w:val="18"/>
              </w:rPr>
              <w:t>often</w:t>
            </w:r>
            <w:r>
              <w:rPr>
                <w:spacing w:val="-1"/>
                <w:sz w:val="18"/>
              </w:rPr>
              <w:t xml:space="preserve"> </w:t>
            </w:r>
            <w:r>
              <w:rPr>
                <w:sz w:val="18"/>
              </w:rPr>
              <w:t>poorly</w:t>
            </w:r>
            <w:r>
              <w:rPr>
                <w:spacing w:val="2"/>
                <w:sz w:val="18"/>
              </w:rPr>
              <w:t xml:space="preserve"> </w:t>
            </w:r>
            <w:r>
              <w:rPr>
                <w:sz w:val="18"/>
              </w:rPr>
              <w:t>served.</w:t>
            </w:r>
          </w:p>
          <w:p w:rsidR="00EF32D1" w:rsidRDefault="00A74123">
            <w:pPr>
              <w:pStyle w:val="TableParagraph"/>
              <w:numPr>
                <w:ilvl w:val="0"/>
                <w:numId w:val="35"/>
              </w:numPr>
              <w:tabs>
                <w:tab w:val="left" w:pos="240"/>
              </w:tabs>
              <w:ind w:right="131" w:firstLine="0"/>
              <w:rPr>
                <w:sz w:val="18"/>
              </w:rPr>
            </w:pPr>
            <w:r>
              <w:rPr>
                <w:sz w:val="18"/>
              </w:rPr>
              <w:t xml:space="preserve">The </w:t>
            </w:r>
            <w:proofErr w:type="spellStart"/>
            <w:r>
              <w:rPr>
                <w:sz w:val="18"/>
              </w:rPr>
              <w:t>Covid</w:t>
            </w:r>
            <w:proofErr w:type="spellEnd"/>
            <w:r>
              <w:rPr>
                <w:sz w:val="18"/>
              </w:rPr>
              <w:t xml:space="preserve"> 19 pandemic means the case for change is stronger than</w:t>
            </w:r>
            <w:r>
              <w:rPr>
                <w:spacing w:val="1"/>
                <w:sz w:val="18"/>
              </w:rPr>
              <w:t xml:space="preserve"> </w:t>
            </w:r>
            <w:r>
              <w:rPr>
                <w:sz w:val="18"/>
              </w:rPr>
              <w:t>ever, with intense workload pressures being experienced in both</w:t>
            </w:r>
            <w:r>
              <w:rPr>
                <w:spacing w:val="1"/>
                <w:sz w:val="18"/>
              </w:rPr>
              <w:t xml:space="preserve"> </w:t>
            </w:r>
            <w:r>
              <w:rPr>
                <w:sz w:val="18"/>
              </w:rPr>
              <w:t>primary</w:t>
            </w:r>
            <w:r>
              <w:rPr>
                <w:spacing w:val="-2"/>
                <w:sz w:val="18"/>
              </w:rPr>
              <w:t xml:space="preserve"> </w:t>
            </w:r>
            <w:r>
              <w:rPr>
                <w:sz w:val="18"/>
              </w:rPr>
              <w:t>care</w:t>
            </w:r>
            <w:r>
              <w:rPr>
                <w:spacing w:val="-3"/>
                <w:sz w:val="18"/>
              </w:rPr>
              <w:t xml:space="preserve"> </w:t>
            </w:r>
            <w:r>
              <w:rPr>
                <w:sz w:val="18"/>
              </w:rPr>
              <w:t>and</w:t>
            </w:r>
            <w:r>
              <w:rPr>
                <w:spacing w:val="-3"/>
                <w:sz w:val="18"/>
              </w:rPr>
              <w:t xml:space="preserve"> </w:t>
            </w:r>
            <w:r>
              <w:rPr>
                <w:sz w:val="18"/>
              </w:rPr>
              <w:t>mental</w:t>
            </w:r>
            <w:r>
              <w:rPr>
                <w:spacing w:val="1"/>
                <w:sz w:val="18"/>
              </w:rPr>
              <w:t xml:space="preserve"> </w:t>
            </w:r>
            <w:r>
              <w:rPr>
                <w:sz w:val="18"/>
              </w:rPr>
              <w:t>health</w:t>
            </w:r>
            <w:r>
              <w:rPr>
                <w:spacing w:val="-3"/>
                <w:sz w:val="18"/>
              </w:rPr>
              <w:t xml:space="preserve"> </w:t>
            </w:r>
            <w:r>
              <w:rPr>
                <w:sz w:val="18"/>
              </w:rPr>
              <w:t>services,</w:t>
            </w:r>
            <w:r>
              <w:rPr>
                <w:spacing w:val="-1"/>
                <w:sz w:val="18"/>
              </w:rPr>
              <w:t xml:space="preserve"> </w:t>
            </w:r>
            <w:r>
              <w:rPr>
                <w:sz w:val="18"/>
              </w:rPr>
              <w:t>and</w:t>
            </w:r>
            <w:r>
              <w:rPr>
                <w:spacing w:val="-3"/>
                <w:sz w:val="18"/>
              </w:rPr>
              <w:t xml:space="preserve"> </w:t>
            </w:r>
            <w:r>
              <w:rPr>
                <w:sz w:val="18"/>
              </w:rPr>
              <w:t>with</w:t>
            </w:r>
            <w:r>
              <w:rPr>
                <w:spacing w:val="-2"/>
                <w:sz w:val="18"/>
              </w:rPr>
              <w:t xml:space="preserve"> </w:t>
            </w:r>
            <w:r>
              <w:rPr>
                <w:sz w:val="18"/>
              </w:rPr>
              <w:t>potential</w:t>
            </w:r>
            <w:r>
              <w:rPr>
                <w:spacing w:val="-3"/>
                <w:sz w:val="18"/>
              </w:rPr>
              <w:t xml:space="preserve"> </w:t>
            </w:r>
            <w:r>
              <w:rPr>
                <w:sz w:val="18"/>
              </w:rPr>
              <w:t>increases</w:t>
            </w:r>
            <w:r>
              <w:rPr>
                <w:spacing w:val="-37"/>
                <w:sz w:val="18"/>
              </w:rPr>
              <w:t xml:space="preserve"> </w:t>
            </w:r>
            <w:r>
              <w:rPr>
                <w:sz w:val="18"/>
              </w:rPr>
              <w:t>in</w:t>
            </w:r>
            <w:r>
              <w:rPr>
                <w:spacing w:val="-2"/>
                <w:sz w:val="18"/>
              </w:rPr>
              <w:t xml:space="preserve"> </w:t>
            </w:r>
            <w:r>
              <w:rPr>
                <w:sz w:val="18"/>
              </w:rPr>
              <w:t>mental</w:t>
            </w:r>
            <w:r>
              <w:rPr>
                <w:spacing w:val="1"/>
                <w:sz w:val="18"/>
              </w:rPr>
              <w:t xml:space="preserve"> </w:t>
            </w:r>
            <w:r>
              <w:rPr>
                <w:sz w:val="18"/>
              </w:rPr>
              <w:t>health</w:t>
            </w:r>
            <w:r>
              <w:rPr>
                <w:spacing w:val="-1"/>
                <w:sz w:val="18"/>
              </w:rPr>
              <w:t xml:space="preserve"> </w:t>
            </w:r>
            <w:r>
              <w:rPr>
                <w:sz w:val="18"/>
              </w:rPr>
              <w:t>needs</w:t>
            </w:r>
            <w:r>
              <w:rPr>
                <w:spacing w:val="-1"/>
                <w:sz w:val="18"/>
              </w:rPr>
              <w:t xml:space="preserve"> </w:t>
            </w:r>
            <w:r>
              <w:rPr>
                <w:sz w:val="18"/>
              </w:rPr>
              <w:t>in</w:t>
            </w:r>
            <w:r>
              <w:rPr>
                <w:spacing w:val="-2"/>
                <w:sz w:val="18"/>
              </w:rPr>
              <w:t xml:space="preserve"> </w:t>
            </w:r>
            <w:r>
              <w:rPr>
                <w:sz w:val="18"/>
              </w:rPr>
              <w:t>the</w:t>
            </w:r>
            <w:r>
              <w:rPr>
                <w:spacing w:val="1"/>
                <w:sz w:val="18"/>
              </w:rPr>
              <w:t xml:space="preserve"> </w:t>
            </w:r>
            <w:r>
              <w:rPr>
                <w:sz w:val="18"/>
              </w:rPr>
              <w:t>population.</w:t>
            </w:r>
          </w:p>
        </w:tc>
      </w:tr>
      <w:tr w:rsidR="00EF32D1">
        <w:trPr>
          <w:trHeight w:val="1538"/>
        </w:trPr>
        <w:tc>
          <w:tcPr>
            <w:tcW w:w="1524" w:type="dxa"/>
          </w:tcPr>
          <w:p w:rsidR="00EF32D1" w:rsidRDefault="00EF32D1">
            <w:pPr>
              <w:pStyle w:val="TableParagraph"/>
              <w:ind w:left="0"/>
              <w:rPr>
                <w:rFonts w:ascii="Times New Roman"/>
                <w:sz w:val="18"/>
              </w:rPr>
            </w:pPr>
          </w:p>
        </w:tc>
        <w:tc>
          <w:tcPr>
            <w:tcW w:w="2695" w:type="dxa"/>
          </w:tcPr>
          <w:p w:rsidR="00EF32D1" w:rsidRDefault="00A74123">
            <w:pPr>
              <w:pStyle w:val="TableParagraph"/>
              <w:ind w:left="108"/>
              <w:rPr>
                <w:b/>
                <w:sz w:val="18"/>
              </w:rPr>
            </w:pPr>
            <w:r>
              <w:rPr>
                <w:b/>
                <w:sz w:val="18"/>
              </w:rPr>
              <w:t>‘</w:t>
            </w:r>
            <w:r>
              <w:rPr>
                <w:b/>
                <w:i/>
                <w:sz w:val="18"/>
              </w:rPr>
              <w:t>Covid-19: Resilience, Mental</w:t>
            </w:r>
            <w:r>
              <w:rPr>
                <w:b/>
                <w:i/>
                <w:spacing w:val="1"/>
                <w:sz w:val="18"/>
              </w:rPr>
              <w:t xml:space="preserve"> </w:t>
            </w:r>
            <w:r>
              <w:rPr>
                <w:b/>
                <w:i/>
                <w:sz w:val="18"/>
              </w:rPr>
              <w:t xml:space="preserve">Health and Mindfulness’ </w:t>
            </w:r>
            <w:proofErr w:type="gramStart"/>
            <w:r>
              <w:rPr>
                <w:b/>
                <w:sz w:val="18"/>
              </w:rPr>
              <w:t>The</w:t>
            </w:r>
            <w:proofErr w:type="gramEnd"/>
            <w:r>
              <w:rPr>
                <w:b/>
                <w:spacing w:val="1"/>
                <w:sz w:val="18"/>
              </w:rPr>
              <w:t xml:space="preserve"> </w:t>
            </w:r>
            <w:r>
              <w:rPr>
                <w:b/>
                <w:sz w:val="18"/>
              </w:rPr>
              <w:t>Mindfulness Initiative; The All-</w:t>
            </w:r>
            <w:r>
              <w:rPr>
                <w:b/>
                <w:spacing w:val="1"/>
                <w:sz w:val="18"/>
              </w:rPr>
              <w:t xml:space="preserve"> </w:t>
            </w:r>
            <w:r>
              <w:rPr>
                <w:b/>
                <w:sz w:val="18"/>
              </w:rPr>
              <w:t>Party Parliamentary Group on</w:t>
            </w:r>
            <w:r>
              <w:rPr>
                <w:b/>
                <w:spacing w:val="1"/>
                <w:sz w:val="18"/>
              </w:rPr>
              <w:t xml:space="preserve"> </w:t>
            </w:r>
            <w:r>
              <w:rPr>
                <w:b/>
                <w:sz w:val="18"/>
              </w:rPr>
              <w:t>Mindfulness,</w:t>
            </w:r>
            <w:r>
              <w:rPr>
                <w:b/>
                <w:spacing w:val="-1"/>
                <w:sz w:val="18"/>
              </w:rPr>
              <w:t xml:space="preserve"> </w:t>
            </w:r>
            <w:r>
              <w:rPr>
                <w:b/>
                <w:sz w:val="18"/>
              </w:rPr>
              <w:t>August</w:t>
            </w:r>
            <w:r>
              <w:rPr>
                <w:b/>
                <w:spacing w:val="-1"/>
                <w:sz w:val="18"/>
              </w:rPr>
              <w:t xml:space="preserve"> </w:t>
            </w:r>
            <w:r>
              <w:rPr>
                <w:b/>
                <w:sz w:val="18"/>
              </w:rPr>
              <w:t>2020</w:t>
            </w:r>
          </w:p>
          <w:p w:rsidR="00EF32D1" w:rsidRDefault="002F1592">
            <w:pPr>
              <w:pStyle w:val="TableParagraph"/>
              <w:spacing w:line="220" w:lineRule="atLeast"/>
              <w:ind w:left="108"/>
              <w:rPr>
                <w:sz w:val="18"/>
              </w:rPr>
            </w:pPr>
            <w:hyperlink r:id="rId76">
              <w:r w:rsidR="00A74123">
                <w:rPr>
                  <w:color w:val="0462C1"/>
                  <w:spacing w:val="-1"/>
                  <w:sz w:val="18"/>
                  <w:u w:val="single" w:color="0462C1"/>
                </w:rPr>
                <w:t>https://www.themindfulnessiniti</w:t>
              </w:r>
            </w:hyperlink>
            <w:r w:rsidR="00A74123">
              <w:rPr>
                <w:color w:val="0462C1"/>
                <w:spacing w:val="-38"/>
                <w:sz w:val="18"/>
              </w:rPr>
              <w:t xml:space="preserve"> </w:t>
            </w:r>
            <w:hyperlink r:id="rId77">
              <w:r w:rsidR="00A74123">
                <w:rPr>
                  <w:color w:val="0462C1"/>
                  <w:sz w:val="18"/>
                  <w:u w:val="single" w:color="0462C1"/>
                </w:rPr>
                <w:t>ative.org/Handlers/Download.as</w:t>
              </w:r>
            </w:hyperlink>
          </w:p>
        </w:tc>
        <w:tc>
          <w:tcPr>
            <w:tcW w:w="1274" w:type="dxa"/>
          </w:tcPr>
          <w:p w:rsidR="00EF32D1" w:rsidRDefault="00A74123">
            <w:pPr>
              <w:pStyle w:val="TableParagraph"/>
              <w:spacing w:line="219" w:lineRule="exact"/>
              <w:ind w:left="106"/>
              <w:rPr>
                <w:sz w:val="18"/>
              </w:rPr>
            </w:pPr>
            <w:r>
              <w:rPr>
                <w:sz w:val="18"/>
              </w:rPr>
              <w:t>Briefing</w:t>
            </w:r>
            <w:r>
              <w:rPr>
                <w:spacing w:val="-3"/>
                <w:sz w:val="18"/>
              </w:rPr>
              <w:t xml:space="preserve"> </w:t>
            </w:r>
            <w:r>
              <w:rPr>
                <w:sz w:val="18"/>
              </w:rPr>
              <w:t>paper</w:t>
            </w:r>
          </w:p>
        </w:tc>
        <w:tc>
          <w:tcPr>
            <w:tcW w:w="3348" w:type="dxa"/>
          </w:tcPr>
          <w:p w:rsidR="00EF32D1" w:rsidRDefault="00A74123">
            <w:pPr>
              <w:pStyle w:val="TableParagraph"/>
              <w:ind w:right="82"/>
              <w:rPr>
                <w:sz w:val="18"/>
              </w:rPr>
            </w:pPr>
            <w:r>
              <w:rPr>
                <w:sz w:val="18"/>
              </w:rPr>
              <w:t>This briefing paper from the Mindfulness</w:t>
            </w:r>
            <w:r>
              <w:rPr>
                <w:spacing w:val="1"/>
                <w:sz w:val="18"/>
              </w:rPr>
              <w:t xml:space="preserve"> </w:t>
            </w:r>
            <w:r>
              <w:rPr>
                <w:sz w:val="18"/>
              </w:rPr>
              <w:t>All Party Parliamentary Group and the</w:t>
            </w:r>
            <w:r>
              <w:rPr>
                <w:spacing w:val="1"/>
                <w:sz w:val="18"/>
              </w:rPr>
              <w:t xml:space="preserve"> </w:t>
            </w:r>
            <w:r>
              <w:rPr>
                <w:sz w:val="18"/>
              </w:rPr>
              <w:t>Mindfulness Initiative summarises some of</w:t>
            </w:r>
            <w:r>
              <w:rPr>
                <w:spacing w:val="-39"/>
                <w:sz w:val="18"/>
              </w:rPr>
              <w:t xml:space="preserve"> </w:t>
            </w:r>
            <w:r>
              <w:rPr>
                <w:sz w:val="18"/>
              </w:rPr>
              <w:t>the key research findings on the mental</w:t>
            </w:r>
            <w:r>
              <w:rPr>
                <w:spacing w:val="1"/>
                <w:sz w:val="18"/>
              </w:rPr>
              <w:t xml:space="preserve"> </w:t>
            </w:r>
            <w:r>
              <w:rPr>
                <w:sz w:val="18"/>
              </w:rPr>
              <w:t>health</w:t>
            </w:r>
            <w:r>
              <w:rPr>
                <w:spacing w:val="-1"/>
                <w:sz w:val="18"/>
              </w:rPr>
              <w:t xml:space="preserve"> </w:t>
            </w:r>
            <w:r>
              <w:rPr>
                <w:sz w:val="18"/>
              </w:rPr>
              <w:t>impact</w:t>
            </w:r>
            <w:r>
              <w:rPr>
                <w:spacing w:val="-1"/>
                <w:sz w:val="18"/>
              </w:rPr>
              <w:t xml:space="preserve"> </w:t>
            </w:r>
            <w:r>
              <w:rPr>
                <w:sz w:val="18"/>
              </w:rPr>
              <w:t>of</w:t>
            </w:r>
            <w:r>
              <w:rPr>
                <w:spacing w:val="-2"/>
                <w:sz w:val="18"/>
              </w:rPr>
              <w:t xml:space="preserve"> </w:t>
            </w:r>
            <w:r>
              <w:rPr>
                <w:sz w:val="18"/>
              </w:rPr>
              <w:t>Covid-19,</w:t>
            </w:r>
            <w:r>
              <w:rPr>
                <w:spacing w:val="-1"/>
                <w:sz w:val="18"/>
              </w:rPr>
              <w:t xml:space="preserve"> </w:t>
            </w:r>
            <w:r>
              <w:rPr>
                <w:sz w:val="18"/>
              </w:rPr>
              <w:t>and</w:t>
            </w:r>
            <w:r>
              <w:rPr>
                <w:spacing w:val="-2"/>
                <w:sz w:val="18"/>
              </w:rPr>
              <w:t xml:space="preserve"> </w:t>
            </w:r>
            <w:r>
              <w:rPr>
                <w:sz w:val="18"/>
              </w:rPr>
              <w:t>makes</w:t>
            </w:r>
            <w:r>
              <w:rPr>
                <w:spacing w:val="-3"/>
                <w:sz w:val="18"/>
              </w:rPr>
              <w:t xml:space="preserve"> </w:t>
            </w:r>
            <w:r>
              <w:rPr>
                <w:sz w:val="18"/>
              </w:rPr>
              <w:t>the</w:t>
            </w:r>
          </w:p>
          <w:p w:rsidR="00EF32D1" w:rsidRDefault="00A74123">
            <w:pPr>
              <w:pStyle w:val="TableParagraph"/>
              <w:spacing w:line="220" w:lineRule="atLeast"/>
              <w:ind w:right="338"/>
              <w:rPr>
                <w:sz w:val="18"/>
              </w:rPr>
            </w:pPr>
            <w:r>
              <w:rPr>
                <w:sz w:val="18"/>
              </w:rPr>
              <w:t>case for investment in mindfulness</w:t>
            </w:r>
            <w:r>
              <w:rPr>
                <w:spacing w:val="1"/>
                <w:sz w:val="18"/>
              </w:rPr>
              <w:t xml:space="preserve"> </w:t>
            </w:r>
            <w:r>
              <w:rPr>
                <w:sz w:val="18"/>
              </w:rPr>
              <w:t>interventions,</w:t>
            </w:r>
            <w:r>
              <w:rPr>
                <w:spacing w:val="-2"/>
                <w:sz w:val="18"/>
              </w:rPr>
              <w:t xml:space="preserve"> </w:t>
            </w:r>
            <w:r>
              <w:rPr>
                <w:sz w:val="18"/>
              </w:rPr>
              <w:t>to</w:t>
            </w:r>
            <w:r>
              <w:rPr>
                <w:spacing w:val="-2"/>
                <w:sz w:val="18"/>
              </w:rPr>
              <w:t xml:space="preserve"> </w:t>
            </w:r>
            <w:r>
              <w:rPr>
                <w:sz w:val="18"/>
              </w:rPr>
              <w:t>help</w:t>
            </w:r>
            <w:r>
              <w:rPr>
                <w:spacing w:val="-3"/>
                <w:sz w:val="18"/>
              </w:rPr>
              <w:t xml:space="preserve"> </w:t>
            </w:r>
            <w:r>
              <w:rPr>
                <w:sz w:val="18"/>
              </w:rPr>
              <w:t>people</w:t>
            </w:r>
            <w:r>
              <w:rPr>
                <w:spacing w:val="-3"/>
                <w:sz w:val="18"/>
              </w:rPr>
              <w:t xml:space="preserve"> </w:t>
            </w:r>
            <w:r>
              <w:rPr>
                <w:sz w:val="18"/>
              </w:rPr>
              <w:t>cope</w:t>
            </w:r>
            <w:r>
              <w:rPr>
                <w:spacing w:val="-3"/>
                <w:sz w:val="18"/>
              </w:rPr>
              <w:t xml:space="preserve"> </w:t>
            </w:r>
            <w:r>
              <w:rPr>
                <w:sz w:val="18"/>
              </w:rPr>
              <w:t>with</w:t>
            </w:r>
          </w:p>
        </w:tc>
        <w:tc>
          <w:tcPr>
            <w:tcW w:w="5333" w:type="dxa"/>
          </w:tcPr>
          <w:p w:rsidR="00EF32D1" w:rsidRDefault="00A74123">
            <w:pPr>
              <w:pStyle w:val="TableParagraph"/>
              <w:ind w:right="284"/>
              <w:rPr>
                <w:sz w:val="18"/>
              </w:rPr>
            </w:pPr>
            <w:r>
              <w:rPr>
                <w:sz w:val="18"/>
              </w:rPr>
              <w:t>The APPG on Mindfulness recommends that the Government takes</w:t>
            </w:r>
            <w:r>
              <w:rPr>
                <w:spacing w:val="-39"/>
                <w:sz w:val="18"/>
              </w:rPr>
              <w:t xml:space="preserve"> </w:t>
            </w:r>
            <w:r>
              <w:rPr>
                <w:sz w:val="18"/>
              </w:rPr>
              <w:t>urgent</w:t>
            </w:r>
            <w:r>
              <w:rPr>
                <w:spacing w:val="-1"/>
                <w:sz w:val="18"/>
              </w:rPr>
              <w:t xml:space="preserve"> </w:t>
            </w:r>
            <w:r>
              <w:rPr>
                <w:sz w:val="18"/>
              </w:rPr>
              <w:t>steps:</w:t>
            </w:r>
          </w:p>
          <w:p w:rsidR="00EF32D1" w:rsidRDefault="00A74123">
            <w:pPr>
              <w:pStyle w:val="TableParagraph"/>
              <w:numPr>
                <w:ilvl w:val="0"/>
                <w:numId w:val="34"/>
              </w:numPr>
              <w:tabs>
                <w:tab w:val="left" w:pos="288"/>
              </w:tabs>
              <w:spacing w:before="1"/>
              <w:ind w:right="369" w:firstLine="0"/>
              <w:rPr>
                <w:sz w:val="18"/>
              </w:rPr>
            </w:pPr>
            <w:r>
              <w:rPr>
                <w:sz w:val="18"/>
              </w:rPr>
              <w:t>To</w:t>
            </w:r>
            <w:r>
              <w:rPr>
                <w:spacing w:val="-2"/>
                <w:sz w:val="18"/>
              </w:rPr>
              <w:t xml:space="preserve"> </w:t>
            </w:r>
            <w:r>
              <w:rPr>
                <w:sz w:val="18"/>
              </w:rPr>
              <w:t>promote</w:t>
            </w:r>
            <w:r>
              <w:rPr>
                <w:spacing w:val="-4"/>
                <w:sz w:val="18"/>
              </w:rPr>
              <w:t xml:space="preserve"> </w:t>
            </w:r>
            <w:r>
              <w:rPr>
                <w:sz w:val="18"/>
              </w:rPr>
              <w:t>and</w:t>
            </w:r>
            <w:r>
              <w:rPr>
                <w:spacing w:val="-3"/>
                <w:sz w:val="18"/>
              </w:rPr>
              <w:t xml:space="preserve"> </w:t>
            </w:r>
            <w:r>
              <w:rPr>
                <w:sz w:val="18"/>
              </w:rPr>
              <w:t>provide</w:t>
            </w:r>
            <w:r>
              <w:rPr>
                <w:spacing w:val="-2"/>
                <w:sz w:val="18"/>
              </w:rPr>
              <w:t xml:space="preserve"> </w:t>
            </w:r>
            <w:r>
              <w:rPr>
                <w:sz w:val="18"/>
              </w:rPr>
              <w:t>comprehensive</w:t>
            </w:r>
            <w:r>
              <w:rPr>
                <w:spacing w:val="-1"/>
                <w:sz w:val="18"/>
              </w:rPr>
              <w:t xml:space="preserve"> </w:t>
            </w:r>
            <w:r>
              <w:rPr>
                <w:sz w:val="18"/>
              </w:rPr>
              <w:t>information</w:t>
            </w:r>
            <w:r>
              <w:rPr>
                <w:spacing w:val="-3"/>
                <w:sz w:val="18"/>
              </w:rPr>
              <w:t xml:space="preserve"> </w:t>
            </w:r>
            <w:r>
              <w:rPr>
                <w:sz w:val="18"/>
              </w:rPr>
              <w:t>and</w:t>
            </w:r>
            <w:r>
              <w:rPr>
                <w:spacing w:val="-3"/>
                <w:sz w:val="18"/>
              </w:rPr>
              <w:t xml:space="preserve"> </w:t>
            </w:r>
            <w:r>
              <w:rPr>
                <w:sz w:val="18"/>
              </w:rPr>
              <w:t>online</w:t>
            </w:r>
            <w:r>
              <w:rPr>
                <w:spacing w:val="-37"/>
                <w:sz w:val="18"/>
              </w:rPr>
              <w:t xml:space="preserve"> </w:t>
            </w:r>
            <w:r>
              <w:rPr>
                <w:sz w:val="18"/>
              </w:rPr>
              <w:t>mindfulness</w:t>
            </w:r>
          </w:p>
          <w:p w:rsidR="00EF32D1" w:rsidRDefault="00A74123">
            <w:pPr>
              <w:pStyle w:val="TableParagraph"/>
              <w:spacing w:line="219" w:lineRule="exact"/>
              <w:rPr>
                <w:sz w:val="18"/>
              </w:rPr>
            </w:pPr>
            <w:r>
              <w:rPr>
                <w:sz w:val="18"/>
              </w:rPr>
              <w:t>resources</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general</w:t>
            </w:r>
            <w:r>
              <w:rPr>
                <w:spacing w:val="-1"/>
                <w:sz w:val="18"/>
              </w:rPr>
              <w:t xml:space="preserve"> </w:t>
            </w:r>
            <w:r>
              <w:rPr>
                <w:sz w:val="18"/>
              </w:rPr>
              <w:t>public</w:t>
            </w:r>
          </w:p>
          <w:p w:rsidR="00EF32D1" w:rsidRDefault="00A74123">
            <w:pPr>
              <w:pStyle w:val="TableParagraph"/>
              <w:numPr>
                <w:ilvl w:val="0"/>
                <w:numId w:val="34"/>
              </w:numPr>
              <w:tabs>
                <w:tab w:val="left" w:pos="288"/>
              </w:tabs>
              <w:spacing w:line="219" w:lineRule="exact"/>
              <w:ind w:left="287" w:hanging="179"/>
              <w:rPr>
                <w:sz w:val="18"/>
              </w:rPr>
            </w:pPr>
            <w:r>
              <w:rPr>
                <w:sz w:val="18"/>
              </w:rPr>
              <w:t>To</w:t>
            </w:r>
            <w:r>
              <w:rPr>
                <w:spacing w:val="-2"/>
                <w:sz w:val="18"/>
              </w:rPr>
              <w:t xml:space="preserve"> </w:t>
            </w:r>
            <w:r>
              <w:rPr>
                <w:sz w:val="18"/>
              </w:rPr>
              <w:t>ensure</w:t>
            </w:r>
            <w:r>
              <w:rPr>
                <w:spacing w:val="-4"/>
                <w:sz w:val="18"/>
              </w:rPr>
              <w:t xml:space="preserve"> </w:t>
            </w:r>
            <w:r>
              <w:rPr>
                <w:sz w:val="18"/>
              </w:rPr>
              <w:t>that</w:t>
            </w:r>
            <w:r>
              <w:rPr>
                <w:spacing w:val="1"/>
                <w:sz w:val="18"/>
              </w:rPr>
              <w:t xml:space="preserve"> </w:t>
            </w:r>
            <w:r>
              <w:rPr>
                <w:sz w:val="18"/>
              </w:rPr>
              <w:t>professional</w:t>
            </w:r>
            <w:r>
              <w:rPr>
                <w:spacing w:val="-3"/>
                <w:sz w:val="18"/>
              </w:rPr>
              <w:t xml:space="preserve"> </w:t>
            </w:r>
            <w:r>
              <w:rPr>
                <w:sz w:val="18"/>
              </w:rPr>
              <w:t>teaching</w:t>
            </w:r>
            <w:r>
              <w:rPr>
                <w:spacing w:val="-3"/>
                <w:sz w:val="18"/>
              </w:rPr>
              <w:t xml:space="preserve"> </w:t>
            </w:r>
            <w:r>
              <w:rPr>
                <w:sz w:val="18"/>
              </w:rPr>
              <w:t>and</w:t>
            </w:r>
            <w:r>
              <w:rPr>
                <w:spacing w:val="-3"/>
                <w:sz w:val="18"/>
              </w:rPr>
              <w:t xml:space="preserve"> </w:t>
            </w:r>
            <w:r>
              <w:rPr>
                <w:sz w:val="18"/>
              </w:rPr>
              <w:t>ongoing</w:t>
            </w:r>
            <w:r>
              <w:rPr>
                <w:spacing w:val="-1"/>
                <w:sz w:val="18"/>
              </w:rPr>
              <w:t xml:space="preserve"> </w:t>
            </w:r>
            <w:r>
              <w:rPr>
                <w:sz w:val="18"/>
              </w:rPr>
              <w:t>support</w:t>
            </w:r>
            <w:r>
              <w:rPr>
                <w:spacing w:val="-3"/>
                <w:sz w:val="18"/>
              </w:rPr>
              <w:t xml:space="preserve"> </w:t>
            </w:r>
            <w:r>
              <w:rPr>
                <w:sz w:val="18"/>
              </w:rPr>
              <w:t>for</w:t>
            </w:r>
          </w:p>
          <w:p w:rsidR="00EF32D1" w:rsidRDefault="00A74123">
            <w:pPr>
              <w:pStyle w:val="TableParagraph"/>
              <w:spacing w:before="1" w:line="199" w:lineRule="exact"/>
              <w:rPr>
                <w:sz w:val="18"/>
              </w:rPr>
            </w:pPr>
            <w:r>
              <w:rPr>
                <w:sz w:val="18"/>
              </w:rPr>
              <w:t>mindfulness</w:t>
            </w:r>
            <w:r>
              <w:rPr>
                <w:spacing w:val="-3"/>
                <w:sz w:val="18"/>
              </w:rPr>
              <w:t xml:space="preserve"> </w:t>
            </w:r>
            <w:r>
              <w:rPr>
                <w:sz w:val="18"/>
              </w:rPr>
              <w:t>practice</w:t>
            </w:r>
            <w:r>
              <w:rPr>
                <w:spacing w:val="-2"/>
                <w:sz w:val="18"/>
              </w:rPr>
              <w:t xml:space="preserve"> </w:t>
            </w:r>
            <w:r>
              <w:rPr>
                <w:sz w:val="18"/>
              </w:rPr>
              <w:t>is</w:t>
            </w:r>
          </w:p>
        </w:tc>
      </w:tr>
    </w:tbl>
    <w:p w:rsidR="00EF32D1" w:rsidRDefault="00EF32D1">
      <w:pPr>
        <w:spacing w:line="199" w:lineRule="exact"/>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2416"/>
        </w:trPr>
        <w:tc>
          <w:tcPr>
            <w:tcW w:w="1524" w:type="dxa"/>
          </w:tcPr>
          <w:p w:rsidR="00EF32D1" w:rsidRDefault="00EF32D1">
            <w:pPr>
              <w:pStyle w:val="TableParagraph"/>
              <w:ind w:left="0"/>
              <w:rPr>
                <w:rFonts w:ascii="Times New Roman"/>
                <w:sz w:val="18"/>
              </w:rPr>
            </w:pPr>
          </w:p>
        </w:tc>
        <w:tc>
          <w:tcPr>
            <w:tcW w:w="2695" w:type="dxa"/>
          </w:tcPr>
          <w:p w:rsidR="00EF32D1" w:rsidRDefault="002F1592">
            <w:pPr>
              <w:pStyle w:val="TableParagraph"/>
              <w:spacing w:before="1"/>
              <w:ind w:left="108" w:right="224"/>
              <w:rPr>
                <w:sz w:val="18"/>
              </w:rPr>
            </w:pPr>
            <w:hyperlink r:id="rId78">
              <w:proofErr w:type="spellStart"/>
              <w:r w:rsidR="00A74123">
                <w:rPr>
                  <w:color w:val="0462C1"/>
                  <w:spacing w:val="-1"/>
                  <w:sz w:val="18"/>
                  <w:u w:val="single" w:color="0462C1"/>
                </w:rPr>
                <w:t>hx?IDMF</w:t>
              </w:r>
              <w:proofErr w:type="spellEnd"/>
              <w:r w:rsidR="00A74123">
                <w:rPr>
                  <w:color w:val="0462C1"/>
                  <w:spacing w:val="-1"/>
                  <w:sz w:val="18"/>
                  <w:u w:val="single" w:color="0462C1"/>
                </w:rPr>
                <w:t>=b0da0cb9-948b-47a7-</w:t>
              </w:r>
            </w:hyperlink>
            <w:r w:rsidR="00A74123">
              <w:rPr>
                <w:color w:val="0462C1"/>
                <w:spacing w:val="-38"/>
                <w:sz w:val="18"/>
              </w:rPr>
              <w:t xml:space="preserve"> </w:t>
            </w:r>
            <w:hyperlink r:id="rId79">
              <w:r w:rsidR="00A74123">
                <w:rPr>
                  <w:color w:val="0462C1"/>
                  <w:sz w:val="18"/>
                  <w:u w:val="single" w:color="0462C1"/>
                </w:rPr>
                <w:t>8a3a-246b1c9a4aa9</w:t>
              </w:r>
            </w:hyperlink>
          </w:p>
        </w:tc>
        <w:tc>
          <w:tcPr>
            <w:tcW w:w="1274" w:type="dxa"/>
          </w:tcPr>
          <w:p w:rsidR="00EF32D1" w:rsidRDefault="00EF32D1">
            <w:pPr>
              <w:pStyle w:val="TableParagraph"/>
              <w:ind w:left="0"/>
              <w:rPr>
                <w:rFonts w:ascii="Times New Roman"/>
                <w:sz w:val="18"/>
              </w:rPr>
            </w:pPr>
          </w:p>
        </w:tc>
        <w:tc>
          <w:tcPr>
            <w:tcW w:w="3348" w:type="dxa"/>
          </w:tcPr>
          <w:p w:rsidR="00EF32D1" w:rsidRDefault="00A74123">
            <w:pPr>
              <w:pStyle w:val="TableParagraph"/>
              <w:spacing w:before="1"/>
              <w:ind w:right="252"/>
              <w:rPr>
                <w:sz w:val="18"/>
              </w:rPr>
            </w:pPr>
            <w:r>
              <w:rPr>
                <w:sz w:val="18"/>
              </w:rPr>
              <w:t>ongoing pressures, for communities</w:t>
            </w:r>
            <w:r>
              <w:rPr>
                <w:spacing w:val="1"/>
                <w:sz w:val="18"/>
              </w:rPr>
              <w:t xml:space="preserve"> </w:t>
            </w:r>
            <w:r>
              <w:rPr>
                <w:sz w:val="18"/>
              </w:rPr>
              <w:t>experiencing greater socioeconomic</w:t>
            </w:r>
            <w:r>
              <w:rPr>
                <w:spacing w:val="1"/>
                <w:sz w:val="18"/>
              </w:rPr>
              <w:t xml:space="preserve"> </w:t>
            </w:r>
            <w:r>
              <w:rPr>
                <w:sz w:val="18"/>
              </w:rPr>
              <w:t>pressure or for local recurrences. The</w:t>
            </w:r>
            <w:r>
              <w:rPr>
                <w:spacing w:val="1"/>
                <w:sz w:val="18"/>
              </w:rPr>
              <w:t xml:space="preserve"> </w:t>
            </w:r>
            <w:r>
              <w:rPr>
                <w:sz w:val="18"/>
              </w:rPr>
              <w:t>paper is written by Jenny Edwards CBE,</w:t>
            </w:r>
            <w:r>
              <w:rPr>
                <w:spacing w:val="1"/>
                <w:sz w:val="18"/>
              </w:rPr>
              <w:t xml:space="preserve"> </w:t>
            </w:r>
            <w:r>
              <w:rPr>
                <w:sz w:val="18"/>
              </w:rPr>
              <w:t>the</w:t>
            </w:r>
            <w:r>
              <w:rPr>
                <w:spacing w:val="-4"/>
                <w:sz w:val="18"/>
              </w:rPr>
              <w:t xml:space="preserve"> </w:t>
            </w:r>
            <w:r>
              <w:rPr>
                <w:sz w:val="18"/>
              </w:rPr>
              <w:t>Mindfulness</w:t>
            </w:r>
            <w:r>
              <w:rPr>
                <w:spacing w:val="-4"/>
                <w:sz w:val="18"/>
              </w:rPr>
              <w:t xml:space="preserve"> </w:t>
            </w:r>
            <w:r>
              <w:rPr>
                <w:sz w:val="18"/>
              </w:rPr>
              <w:t>Initiative's</w:t>
            </w:r>
            <w:r>
              <w:rPr>
                <w:spacing w:val="-4"/>
                <w:sz w:val="18"/>
              </w:rPr>
              <w:t xml:space="preserve"> </w:t>
            </w:r>
            <w:r>
              <w:rPr>
                <w:sz w:val="18"/>
              </w:rPr>
              <w:t>Health</w:t>
            </w:r>
            <w:r>
              <w:rPr>
                <w:spacing w:val="-3"/>
                <w:sz w:val="18"/>
              </w:rPr>
              <w:t xml:space="preserve"> </w:t>
            </w:r>
            <w:r>
              <w:rPr>
                <w:sz w:val="18"/>
              </w:rPr>
              <w:t>Policy</w:t>
            </w:r>
            <w:r>
              <w:rPr>
                <w:spacing w:val="-38"/>
                <w:sz w:val="18"/>
              </w:rPr>
              <w:t xml:space="preserve"> </w:t>
            </w:r>
            <w:r>
              <w:rPr>
                <w:sz w:val="18"/>
              </w:rPr>
              <w:t>Lead.</w:t>
            </w:r>
          </w:p>
        </w:tc>
        <w:tc>
          <w:tcPr>
            <w:tcW w:w="5333" w:type="dxa"/>
          </w:tcPr>
          <w:p w:rsidR="00EF32D1" w:rsidRDefault="00A74123">
            <w:pPr>
              <w:pStyle w:val="TableParagraph"/>
              <w:spacing w:before="1"/>
              <w:ind w:right="477"/>
              <w:rPr>
                <w:sz w:val="18"/>
              </w:rPr>
            </w:pPr>
            <w:r>
              <w:rPr>
                <w:sz w:val="18"/>
              </w:rPr>
              <w:t>available</w:t>
            </w:r>
            <w:r>
              <w:rPr>
                <w:spacing w:val="-4"/>
                <w:sz w:val="18"/>
              </w:rPr>
              <w:t xml:space="preserve"> </w:t>
            </w:r>
            <w:r>
              <w:rPr>
                <w:sz w:val="18"/>
              </w:rPr>
              <w:t>for</w:t>
            </w:r>
            <w:r>
              <w:rPr>
                <w:spacing w:val="-2"/>
                <w:sz w:val="18"/>
              </w:rPr>
              <w:t xml:space="preserve"> </w:t>
            </w:r>
            <w:r>
              <w:rPr>
                <w:sz w:val="18"/>
              </w:rPr>
              <w:t>communities</w:t>
            </w:r>
            <w:r>
              <w:rPr>
                <w:spacing w:val="-4"/>
                <w:sz w:val="18"/>
              </w:rPr>
              <w:t xml:space="preserve"> </w:t>
            </w:r>
            <w:r>
              <w:rPr>
                <w:sz w:val="18"/>
              </w:rPr>
              <w:t>experiencing</w:t>
            </w:r>
            <w:r>
              <w:rPr>
                <w:spacing w:val="-1"/>
                <w:sz w:val="18"/>
              </w:rPr>
              <w:t xml:space="preserve"> </w:t>
            </w:r>
            <w:r>
              <w:rPr>
                <w:sz w:val="18"/>
              </w:rPr>
              <w:t>health</w:t>
            </w:r>
            <w:r>
              <w:rPr>
                <w:spacing w:val="-4"/>
                <w:sz w:val="18"/>
              </w:rPr>
              <w:t xml:space="preserve"> </w:t>
            </w:r>
            <w:r>
              <w:rPr>
                <w:sz w:val="18"/>
              </w:rPr>
              <w:t>inequalities,</w:t>
            </w:r>
            <w:r>
              <w:rPr>
                <w:spacing w:val="-2"/>
                <w:sz w:val="18"/>
              </w:rPr>
              <w:t xml:space="preserve"> </w:t>
            </w:r>
            <w:r>
              <w:rPr>
                <w:sz w:val="18"/>
              </w:rPr>
              <w:t>using</w:t>
            </w:r>
            <w:r>
              <w:rPr>
                <w:spacing w:val="-38"/>
                <w:sz w:val="18"/>
              </w:rPr>
              <w:t xml:space="preserve"> </w:t>
            </w:r>
            <w:r>
              <w:rPr>
                <w:sz w:val="18"/>
              </w:rPr>
              <w:t>digital</w:t>
            </w:r>
            <w:r>
              <w:rPr>
                <w:spacing w:val="-2"/>
                <w:sz w:val="18"/>
              </w:rPr>
              <w:t xml:space="preserve"> </w:t>
            </w:r>
            <w:r>
              <w:rPr>
                <w:sz w:val="18"/>
              </w:rPr>
              <w:t>and</w:t>
            </w:r>
            <w:r>
              <w:rPr>
                <w:spacing w:val="-1"/>
                <w:sz w:val="18"/>
              </w:rPr>
              <w:t xml:space="preserve"> </w:t>
            </w:r>
            <w:r>
              <w:rPr>
                <w:sz w:val="18"/>
              </w:rPr>
              <w:t>face</w:t>
            </w:r>
            <w:r>
              <w:rPr>
                <w:spacing w:val="-1"/>
                <w:sz w:val="18"/>
              </w:rPr>
              <w:t xml:space="preserve"> </w:t>
            </w:r>
            <w:r>
              <w:rPr>
                <w:sz w:val="18"/>
              </w:rPr>
              <w:t>to</w:t>
            </w:r>
          </w:p>
          <w:p w:rsidR="00EF32D1" w:rsidRDefault="00A74123">
            <w:pPr>
              <w:pStyle w:val="TableParagraph"/>
              <w:spacing w:line="219" w:lineRule="exact"/>
              <w:rPr>
                <w:sz w:val="18"/>
              </w:rPr>
            </w:pPr>
            <w:r>
              <w:rPr>
                <w:sz w:val="18"/>
              </w:rPr>
              <w:t>face</w:t>
            </w:r>
            <w:r>
              <w:rPr>
                <w:spacing w:val="-4"/>
                <w:sz w:val="18"/>
              </w:rPr>
              <w:t xml:space="preserve"> </w:t>
            </w:r>
            <w:r>
              <w:rPr>
                <w:sz w:val="18"/>
              </w:rPr>
              <w:t>delivery</w:t>
            </w:r>
          </w:p>
          <w:p w:rsidR="00EF32D1" w:rsidRDefault="00A74123">
            <w:pPr>
              <w:pStyle w:val="TableParagraph"/>
              <w:numPr>
                <w:ilvl w:val="0"/>
                <w:numId w:val="33"/>
              </w:numPr>
              <w:tabs>
                <w:tab w:val="left" w:pos="288"/>
              </w:tabs>
              <w:ind w:right="828" w:firstLine="0"/>
              <w:rPr>
                <w:sz w:val="18"/>
              </w:rPr>
            </w:pPr>
            <w:r>
              <w:rPr>
                <w:sz w:val="18"/>
              </w:rPr>
              <w:t>To</w:t>
            </w:r>
            <w:r>
              <w:rPr>
                <w:spacing w:val="-2"/>
                <w:sz w:val="18"/>
              </w:rPr>
              <w:t xml:space="preserve"> </w:t>
            </w:r>
            <w:r>
              <w:rPr>
                <w:sz w:val="18"/>
              </w:rPr>
              <w:t>ensure</w:t>
            </w:r>
            <w:r>
              <w:rPr>
                <w:spacing w:val="-3"/>
                <w:sz w:val="18"/>
              </w:rPr>
              <w:t xml:space="preserve"> </w:t>
            </w:r>
            <w:r>
              <w:rPr>
                <w:sz w:val="18"/>
              </w:rPr>
              <w:t>that</w:t>
            </w:r>
            <w:r>
              <w:rPr>
                <w:spacing w:val="1"/>
                <w:sz w:val="18"/>
              </w:rPr>
              <w:t xml:space="preserve"> </w:t>
            </w:r>
            <w:r>
              <w:rPr>
                <w:sz w:val="18"/>
              </w:rPr>
              <w:t>health</w:t>
            </w:r>
            <w:r>
              <w:rPr>
                <w:spacing w:val="-2"/>
                <w:sz w:val="18"/>
              </w:rPr>
              <w:t xml:space="preserve"> </w:t>
            </w:r>
            <w:r>
              <w:rPr>
                <w:sz w:val="18"/>
              </w:rPr>
              <w:t>and</w:t>
            </w:r>
            <w:r>
              <w:rPr>
                <w:spacing w:val="-2"/>
                <w:sz w:val="18"/>
              </w:rPr>
              <w:t xml:space="preserve"> </w:t>
            </w:r>
            <w:r>
              <w:rPr>
                <w:sz w:val="18"/>
              </w:rPr>
              <w:t>social</w:t>
            </w:r>
            <w:r>
              <w:rPr>
                <w:spacing w:val="-2"/>
                <w:sz w:val="18"/>
              </w:rPr>
              <w:t xml:space="preserve"> </w:t>
            </w:r>
            <w:r>
              <w:rPr>
                <w:sz w:val="18"/>
              </w:rPr>
              <w:t>care</w:t>
            </w:r>
            <w:r>
              <w:rPr>
                <w:spacing w:val="-3"/>
                <w:sz w:val="18"/>
              </w:rPr>
              <w:t xml:space="preserve"> </w:t>
            </w:r>
            <w:r>
              <w:rPr>
                <w:sz w:val="18"/>
              </w:rPr>
              <w:t>staff</w:t>
            </w:r>
            <w:r>
              <w:rPr>
                <w:spacing w:val="-1"/>
                <w:sz w:val="18"/>
              </w:rPr>
              <w:t xml:space="preserve"> </w:t>
            </w:r>
            <w:r>
              <w:rPr>
                <w:sz w:val="18"/>
              </w:rPr>
              <w:t>are</w:t>
            </w:r>
            <w:r>
              <w:rPr>
                <w:spacing w:val="-3"/>
                <w:sz w:val="18"/>
              </w:rPr>
              <w:t xml:space="preserve"> </w:t>
            </w:r>
            <w:r>
              <w:rPr>
                <w:sz w:val="18"/>
              </w:rPr>
              <w:t>offered</w:t>
            </w:r>
            <w:r>
              <w:rPr>
                <w:spacing w:val="-2"/>
                <w:sz w:val="18"/>
              </w:rPr>
              <w:t xml:space="preserve"> </w:t>
            </w:r>
            <w:r>
              <w:rPr>
                <w:sz w:val="18"/>
              </w:rPr>
              <w:t>the</w:t>
            </w:r>
            <w:r>
              <w:rPr>
                <w:spacing w:val="-38"/>
                <w:sz w:val="18"/>
              </w:rPr>
              <w:t xml:space="preserve"> </w:t>
            </w:r>
            <w:r>
              <w:rPr>
                <w:sz w:val="18"/>
              </w:rPr>
              <w:t>opportunity</w:t>
            </w:r>
            <w:r>
              <w:rPr>
                <w:spacing w:val="-1"/>
                <w:sz w:val="18"/>
              </w:rPr>
              <w:t xml:space="preserve"> </w:t>
            </w:r>
            <w:r>
              <w:rPr>
                <w:sz w:val="18"/>
              </w:rPr>
              <w:t>to learn</w:t>
            </w:r>
          </w:p>
          <w:p w:rsidR="00EF32D1" w:rsidRDefault="00A74123">
            <w:pPr>
              <w:pStyle w:val="TableParagraph"/>
              <w:spacing w:line="219" w:lineRule="exact"/>
              <w:rPr>
                <w:sz w:val="18"/>
              </w:rPr>
            </w:pPr>
            <w:r>
              <w:rPr>
                <w:sz w:val="18"/>
              </w:rPr>
              <w:t>mindfulness</w:t>
            </w:r>
            <w:r>
              <w:rPr>
                <w:spacing w:val="-3"/>
                <w:sz w:val="18"/>
              </w:rPr>
              <w:t xml:space="preserve"> </w:t>
            </w:r>
            <w:r>
              <w:rPr>
                <w:sz w:val="18"/>
              </w:rPr>
              <w:t>practices</w:t>
            </w:r>
            <w:r>
              <w:rPr>
                <w:spacing w:val="-2"/>
                <w:sz w:val="18"/>
              </w:rPr>
              <w:t xml:space="preserve"> </w:t>
            </w:r>
            <w:r>
              <w:rPr>
                <w:sz w:val="18"/>
              </w:rPr>
              <w:t>to</w:t>
            </w:r>
            <w:r>
              <w:rPr>
                <w:spacing w:val="-1"/>
                <w:sz w:val="18"/>
              </w:rPr>
              <w:t xml:space="preserve"> </w:t>
            </w:r>
            <w:r>
              <w:rPr>
                <w:sz w:val="18"/>
              </w:rPr>
              <w:t>support</w:t>
            </w:r>
            <w:r>
              <w:rPr>
                <w:spacing w:val="-1"/>
                <w:sz w:val="18"/>
              </w:rPr>
              <w:t xml:space="preserve"> </w:t>
            </w:r>
            <w:r>
              <w:rPr>
                <w:sz w:val="18"/>
              </w:rPr>
              <w:t>their</w:t>
            </w:r>
            <w:r>
              <w:rPr>
                <w:spacing w:val="-1"/>
                <w:sz w:val="18"/>
              </w:rPr>
              <w:t xml:space="preserve"> </w:t>
            </w:r>
            <w:r>
              <w:rPr>
                <w:sz w:val="18"/>
              </w:rPr>
              <w:t>mental</w:t>
            </w:r>
            <w:r>
              <w:rPr>
                <w:spacing w:val="-2"/>
                <w:sz w:val="18"/>
              </w:rPr>
              <w:t xml:space="preserve"> </w:t>
            </w:r>
            <w:r>
              <w:rPr>
                <w:sz w:val="18"/>
              </w:rPr>
              <w:t>health</w:t>
            </w:r>
            <w:r>
              <w:rPr>
                <w:spacing w:val="-2"/>
                <w:sz w:val="18"/>
              </w:rPr>
              <w:t xml:space="preserve"> </w:t>
            </w:r>
            <w:r>
              <w:rPr>
                <w:sz w:val="18"/>
              </w:rPr>
              <w:t>and</w:t>
            </w:r>
            <w:r>
              <w:rPr>
                <w:spacing w:val="-3"/>
                <w:sz w:val="18"/>
              </w:rPr>
              <w:t xml:space="preserve"> </w:t>
            </w:r>
            <w:r>
              <w:rPr>
                <w:sz w:val="18"/>
              </w:rPr>
              <w:t>wellbeing</w:t>
            </w:r>
          </w:p>
          <w:p w:rsidR="00EF32D1" w:rsidRDefault="00A74123">
            <w:pPr>
              <w:pStyle w:val="TableParagraph"/>
              <w:numPr>
                <w:ilvl w:val="0"/>
                <w:numId w:val="33"/>
              </w:numPr>
              <w:tabs>
                <w:tab w:val="left" w:pos="288"/>
              </w:tabs>
              <w:ind w:right="617" w:firstLine="0"/>
              <w:rPr>
                <w:sz w:val="18"/>
              </w:rPr>
            </w:pPr>
            <w:r>
              <w:rPr>
                <w:sz w:val="18"/>
              </w:rPr>
              <w:t>To</w:t>
            </w:r>
            <w:r>
              <w:rPr>
                <w:spacing w:val="-2"/>
                <w:sz w:val="18"/>
              </w:rPr>
              <w:t xml:space="preserve"> </w:t>
            </w:r>
            <w:r>
              <w:rPr>
                <w:sz w:val="18"/>
              </w:rPr>
              <w:t>provide</w:t>
            </w:r>
            <w:r>
              <w:rPr>
                <w:spacing w:val="-2"/>
                <w:sz w:val="18"/>
              </w:rPr>
              <w:t xml:space="preserve"> </w:t>
            </w:r>
            <w:r>
              <w:rPr>
                <w:sz w:val="18"/>
              </w:rPr>
              <w:t>guidance</w:t>
            </w:r>
            <w:r>
              <w:rPr>
                <w:spacing w:val="-2"/>
                <w:sz w:val="18"/>
              </w:rPr>
              <w:t xml:space="preserve"> </w:t>
            </w:r>
            <w:r>
              <w:rPr>
                <w:sz w:val="18"/>
              </w:rPr>
              <w:t>to</w:t>
            </w:r>
            <w:r>
              <w:rPr>
                <w:spacing w:val="-2"/>
                <w:sz w:val="18"/>
              </w:rPr>
              <w:t xml:space="preserve"> </w:t>
            </w:r>
            <w:r>
              <w:rPr>
                <w:sz w:val="18"/>
              </w:rPr>
              <w:t>GPs</w:t>
            </w:r>
            <w:r>
              <w:rPr>
                <w:spacing w:val="-1"/>
                <w:sz w:val="18"/>
              </w:rPr>
              <w:t xml:space="preserve"> </w:t>
            </w:r>
            <w:r>
              <w:rPr>
                <w:sz w:val="18"/>
              </w:rPr>
              <w:t>on</w:t>
            </w:r>
            <w:r>
              <w:rPr>
                <w:spacing w:val="-2"/>
                <w:sz w:val="18"/>
              </w:rPr>
              <w:t xml:space="preserve"> </w:t>
            </w:r>
            <w:r>
              <w:rPr>
                <w:sz w:val="18"/>
              </w:rPr>
              <w:t>the</w:t>
            </w:r>
            <w:r>
              <w:rPr>
                <w:spacing w:val="-3"/>
                <w:sz w:val="18"/>
              </w:rPr>
              <w:t xml:space="preserve"> </w:t>
            </w:r>
            <w:r>
              <w:rPr>
                <w:sz w:val="18"/>
              </w:rPr>
              <w:t>mindfulness</w:t>
            </w:r>
            <w:r>
              <w:rPr>
                <w:spacing w:val="-2"/>
                <w:sz w:val="18"/>
              </w:rPr>
              <w:t xml:space="preserve"> </w:t>
            </w:r>
            <w:r>
              <w:rPr>
                <w:sz w:val="18"/>
              </w:rPr>
              <w:t>programmes</w:t>
            </w:r>
            <w:r>
              <w:rPr>
                <w:spacing w:val="-38"/>
                <w:sz w:val="18"/>
              </w:rPr>
              <w:t xml:space="preserve"> </w:t>
            </w:r>
            <w:r>
              <w:rPr>
                <w:sz w:val="18"/>
              </w:rPr>
              <w:t>available,</w:t>
            </w:r>
            <w:r>
              <w:rPr>
                <w:spacing w:val="-1"/>
                <w:sz w:val="18"/>
              </w:rPr>
              <w:t xml:space="preserve"> </w:t>
            </w:r>
            <w:r>
              <w:rPr>
                <w:sz w:val="18"/>
              </w:rPr>
              <w:t>to enable</w:t>
            </w:r>
          </w:p>
          <w:p w:rsidR="00EF32D1" w:rsidRDefault="00A74123">
            <w:pPr>
              <w:pStyle w:val="TableParagraph"/>
              <w:spacing w:before="1"/>
              <w:ind w:right="269"/>
              <w:rPr>
                <w:sz w:val="18"/>
              </w:rPr>
            </w:pPr>
            <w:r>
              <w:rPr>
                <w:sz w:val="18"/>
              </w:rPr>
              <w:t>them to select the most appropriate pathway for their patients and</w:t>
            </w:r>
            <w:r>
              <w:rPr>
                <w:spacing w:val="-38"/>
                <w:sz w:val="18"/>
              </w:rPr>
              <w:t xml:space="preserve"> </w:t>
            </w:r>
            <w:r>
              <w:rPr>
                <w:sz w:val="18"/>
              </w:rPr>
              <w:t>include</w:t>
            </w:r>
            <w:r>
              <w:rPr>
                <w:spacing w:val="-2"/>
                <w:sz w:val="18"/>
              </w:rPr>
              <w:t xml:space="preserve"> </w:t>
            </w:r>
            <w:r>
              <w:rPr>
                <w:sz w:val="18"/>
              </w:rPr>
              <w:t>them</w:t>
            </w:r>
            <w:r>
              <w:rPr>
                <w:spacing w:val="2"/>
                <w:sz w:val="18"/>
              </w:rPr>
              <w:t xml:space="preserve"> </w:t>
            </w:r>
            <w:r>
              <w:rPr>
                <w:sz w:val="18"/>
              </w:rPr>
              <w:t>in</w:t>
            </w:r>
          </w:p>
          <w:p w:rsidR="00EF32D1" w:rsidRDefault="00A74123">
            <w:pPr>
              <w:pStyle w:val="TableParagraph"/>
              <w:spacing w:line="199" w:lineRule="exact"/>
              <w:rPr>
                <w:sz w:val="18"/>
              </w:rPr>
            </w:pPr>
            <w:r>
              <w:rPr>
                <w:sz w:val="18"/>
              </w:rPr>
              <w:t>social</w:t>
            </w:r>
            <w:r>
              <w:rPr>
                <w:spacing w:val="-4"/>
                <w:sz w:val="18"/>
              </w:rPr>
              <w:t xml:space="preserve"> </w:t>
            </w:r>
            <w:r>
              <w:rPr>
                <w:sz w:val="18"/>
              </w:rPr>
              <w:t>prescribing</w:t>
            </w:r>
          </w:p>
        </w:tc>
      </w:tr>
      <w:tr w:rsidR="00EF32D1">
        <w:trPr>
          <w:trHeight w:val="3516"/>
        </w:trPr>
        <w:tc>
          <w:tcPr>
            <w:tcW w:w="1524" w:type="dxa"/>
            <w:shd w:val="clear" w:color="auto" w:fill="DEEAF6"/>
          </w:tcPr>
          <w:p w:rsidR="00EF32D1" w:rsidRDefault="00A74123">
            <w:pPr>
              <w:pStyle w:val="TableParagraph"/>
              <w:spacing w:before="1"/>
              <w:ind w:left="107"/>
              <w:rPr>
                <w:sz w:val="18"/>
              </w:rPr>
            </w:pPr>
            <w:r>
              <w:rPr>
                <w:sz w:val="18"/>
              </w:rPr>
              <w:t>Recovery</w:t>
            </w:r>
          </w:p>
        </w:tc>
        <w:tc>
          <w:tcPr>
            <w:tcW w:w="2695" w:type="dxa"/>
            <w:shd w:val="clear" w:color="auto" w:fill="DEEAF6"/>
          </w:tcPr>
          <w:p w:rsidR="00EF32D1" w:rsidRDefault="00A74123">
            <w:pPr>
              <w:pStyle w:val="TableParagraph"/>
              <w:spacing w:before="1"/>
              <w:ind w:left="108" w:right="116" w:firstLine="40"/>
              <w:rPr>
                <w:b/>
                <w:sz w:val="18"/>
              </w:rPr>
            </w:pPr>
            <w:r>
              <w:rPr>
                <w:b/>
                <w:sz w:val="18"/>
              </w:rPr>
              <w:t>Wilton, J. ‘</w:t>
            </w:r>
            <w:r>
              <w:rPr>
                <w:b/>
                <w:i/>
                <w:sz w:val="18"/>
              </w:rPr>
              <w:t>Trauma, mental</w:t>
            </w:r>
            <w:r>
              <w:rPr>
                <w:b/>
                <w:i/>
                <w:spacing w:val="1"/>
                <w:sz w:val="18"/>
              </w:rPr>
              <w:t xml:space="preserve"> </w:t>
            </w:r>
            <w:r>
              <w:rPr>
                <w:b/>
                <w:i/>
                <w:sz w:val="18"/>
              </w:rPr>
              <w:t>health and coronavirus:</w:t>
            </w:r>
            <w:r>
              <w:rPr>
                <w:b/>
                <w:i/>
                <w:spacing w:val="1"/>
                <w:sz w:val="18"/>
              </w:rPr>
              <w:t xml:space="preserve"> </w:t>
            </w:r>
            <w:r>
              <w:rPr>
                <w:b/>
                <w:i/>
                <w:sz w:val="18"/>
              </w:rPr>
              <w:t>Supporting healing and</w:t>
            </w:r>
            <w:r>
              <w:rPr>
                <w:b/>
                <w:i/>
                <w:spacing w:val="1"/>
                <w:sz w:val="18"/>
              </w:rPr>
              <w:t xml:space="preserve"> </w:t>
            </w:r>
            <w:r>
              <w:rPr>
                <w:b/>
                <w:i/>
                <w:sz w:val="18"/>
              </w:rPr>
              <w:t xml:space="preserve">recovery’, </w:t>
            </w:r>
            <w:r>
              <w:rPr>
                <w:b/>
                <w:sz w:val="18"/>
              </w:rPr>
              <w:t>May 2020. Centre for</w:t>
            </w:r>
            <w:r>
              <w:rPr>
                <w:b/>
                <w:spacing w:val="1"/>
                <w:sz w:val="18"/>
              </w:rPr>
              <w:t xml:space="preserve"> </w:t>
            </w:r>
            <w:r>
              <w:rPr>
                <w:b/>
                <w:sz w:val="18"/>
              </w:rPr>
              <w:t>Mental Health</w:t>
            </w:r>
            <w:r>
              <w:rPr>
                <w:b/>
                <w:spacing w:val="1"/>
                <w:sz w:val="18"/>
              </w:rPr>
              <w:t xml:space="preserve"> </w:t>
            </w:r>
            <w:hyperlink r:id="rId80">
              <w:r>
                <w:rPr>
                  <w:b/>
                  <w:color w:val="0462C1"/>
                  <w:spacing w:val="-1"/>
                  <w:sz w:val="18"/>
                  <w:u w:val="single" w:color="0462C1"/>
                </w:rPr>
                <w:t>https://www.centreformentalhe</w:t>
              </w:r>
            </w:hyperlink>
            <w:r>
              <w:rPr>
                <w:b/>
                <w:color w:val="0462C1"/>
                <w:spacing w:val="-38"/>
                <w:sz w:val="18"/>
              </w:rPr>
              <w:t xml:space="preserve"> </w:t>
            </w:r>
            <w:hyperlink r:id="rId81">
              <w:r>
                <w:rPr>
                  <w:b/>
                  <w:color w:val="0462C1"/>
                  <w:sz w:val="18"/>
                  <w:u w:val="single" w:color="0462C1"/>
                </w:rPr>
                <w:t>alth.org.uk/sites/default/files/2</w:t>
              </w:r>
            </w:hyperlink>
            <w:r>
              <w:rPr>
                <w:b/>
                <w:color w:val="0462C1"/>
                <w:spacing w:val="1"/>
                <w:sz w:val="18"/>
              </w:rPr>
              <w:t xml:space="preserve"> </w:t>
            </w:r>
            <w:hyperlink r:id="rId82">
              <w:r>
                <w:rPr>
                  <w:b/>
                  <w:color w:val="0462C1"/>
                  <w:sz w:val="18"/>
                  <w:u w:val="single" w:color="0462C1"/>
                </w:rPr>
                <w:t>020-</w:t>
              </w:r>
            </w:hyperlink>
          </w:p>
          <w:p w:rsidR="00EF32D1" w:rsidRDefault="002F1592">
            <w:pPr>
              <w:pStyle w:val="TableParagraph"/>
              <w:ind w:left="108"/>
              <w:rPr>
                <w:b/>
                <w:sz w:val="18"/>
              </w:rPr>
            </w:pPr>
            <w:hyperlink r:id="rId83">
              <w:r w:rsidR="00A74123">
                <w:rPr>
                  <w:b/>
                  <w:color w:val="0462C1"/>
                  <w:spacing w:val="-1"/>
                  <w:sz w:val="18"/>
                  <w:u w:val="single" w:color="0462C1"/>
                </w:rPr>
                <w:t>05/</w:t>
              </w:r>
              <w:proofErr w:type="spellStart"/>
              <w:r w:rsidR="00A74123">
                <w:rPr>
                  <w:b/>
                  <w:color w:val="0462C1"/>
                  <w:spacing w:val="-1"/>
                  <w:sz w:val="18"/>
                  <w:u w:val="single" w:color="0462C1"/>
                </w:rPr>
                <w:t>CentreforMentalHealth_Brief</w:t>
              </w:r>
              <w:proofErr w:type="spellEnd"/>
            </w:hyperlink>
            <w:r w:rsidR="00A74123">
              <w:rPr>
                <w:b/>
                <w:color w:val="0462C1"/>
                <w:spacing w:val="-38"/>
                <w:sz w:val="18"/>
              </w:rPr>
              <w:t xml:space="preserve"> </w:t>
            </w:r>
            <w:hyperlink r:id="rId84">
              <w:r w:rsidR="00A74123">
                <w:rPr>
                  <w:b/>
                  <w:color w:val="0462C1"/>
                  <w:sz w:val="18"/>
                  <w:u w:val="single" w:color="0462C1"/>
                </w:rPr>
                <w:t>ing56_Trauma_MH_Coronavirus</w:t>
              </w:r>
            </w:hyperlink>
          </w:p>
          <w:p w:rsidR="00EF32D1" w:rsidRDefault="002F1592">
            <w:pPr>
              <w:pStyle w:val="TableParagraph"/>
              <w:spacing w:line="219" w:lineRule="exact"/>
              <w:ind w:left="108"/>
              <w:rPr>
                <w:b/>
                <w:sz w:val="18"/>
              </w:rPr>
            </w:pPr>
            <w:hyperlink r:id="rId85">
              <w:r w:rsidR="00A74123">
                <w:rPr>
                  <w:b/>
                  <w:color w:val="0462C1"/>
                  <w:sz w:val="18"/>
                  <w:u w:val="single" w:color="0462C1"/>
                </w:rPr>
                <w:t>_2.pdf</w:t>
              </w:r>
            </w:hyperlink>
          </w:p>
        </w:tc>
        <w:tc>
          <w:tcPr>
            <w:tcW w:w="1274" w:type="dxa"/>
            <w:shd w:val="clear" w:color="auto" w:fill="DEEAF6"/>
          </w:tcPr>
          <w:p w:rsidR="00EF32D1" w:rsidRDefault="00A74123">
            <w:pPr>
              <w:pStyle w:val="TableParagraph"/>
              <w:spacing w:before="1"/>
              <w:ind w:left="106"/>
              <w:rPr>
                <w:sz w:val="18"/>
              </w:rPr>
            </w:pPr>
            <w:r>
              <w:rPr>
                <w:sz w:val="18"/>
              </w:rPr>
              <w:t>Briefing</w:t>
            </w:r>
            <w:r>
              <w:rPr>
                <w:spacing w:val="-3"/>
                <w:sz w:val="18"/>
              </w:rPr>
              <w:t xml:space="preserve"> </w:t>
            </w:r>
            <w:r>
              <w:rPr>
                <w:sz w:val="18"/>
              </w:rPr>
              <w:t>paper</w:t>
            </w:r>
          </w:p>
        </w:tc>
        <w:tc>
          <w:tcPr>
            <w:tcW w:w="3348" w:type="dxa"/>
            <w:shd w:val="clear" w:color="auto" w:fill="DEEAF6"/>
          </w:tcPr>
          <w:p w:rsidR="00EF32D1" w:rsidRDefault="00A74123">
            <w:pPr>
              <w:pStyle w:val="TableParagraph"/>
              <w:spacing w:before="1"/>
              <w:ind w:right="174"/>
              <w:rPr>
                <w:sz w:val="18"/>
              </w:rPr>
            </w:pPr>
            <w:r>
              <w:rPr>
                <w:sz w:val="18"/>
              </w:rPr>
              <w:t>The response to Covid-19 has brought</w:t>
            </w:r>
            <w:r>
              <w:rPr>
                <w:spacing w:val="1"/>
                <w:sz w:val="18"/>
              </w:rPr>
              <w:t xml:space="preserve"> </w:t>
            </w:r>
            <w:r>
              <w:rPr>
                <w:sz w:val="18"/>
              </w:rPr>
              <w:t>abrupt changes to everyday life. Many</w:t>
            </w:r>
            <w:r>
              <w:rPr>
                <w:spacing w:val="1"/>
                <w:sz w:val="18"/>
              </w:rPr>
              <w:t xml:space="preserve"> </w:t>
            </w:r>
            <w:r>
              <w:rPr>
                <w:sz w:val="18"/>
              </w:rPr>
              <w:t>people will have felt isolated and</w:t>
            </w:r>
            <w:r>
              <w:rPr>
                <w:spacing w:val="1"/>
                <w:sz w:val="18"/>
              </w:rPr>
              <w:t xml:space="preserve"> </w:t>
            </w:r>
            <w:r>
              <w:rPr>
                <w:sz w:val="18"/>
              </w:rPr>
              <w:t>disempowered at some point during the</w:t>
            </w:r>
            <w:r>
              <w:rPr>
                <w:spacing w:val="1"/>
                <w:sz w:val="18"/>
              </w:rPr>
              <w:t xml:space="preserve"> </w:t>
            </w:r>
            <w:r>
              <w:rPr>
                <w:sz w:val="18"/>
              </w:rPr>
              <w:t>lockdown, and all will have experienced a</w:t>
            </w:r>
            <w:r>
              <w:rPr>
                <w:spacing w:val="-38"/>
                <w:sz w:val="18"/>
              </w:rPr>
              <w:t xml:space="preserve"> </w:t>
            </w:r>
            <w:r>
              <w:rPr>
                <w:sz w:val="18"/>
              </w:rPr>
              <w:t>loss – of their freedom, of their job, of</w:t>
            </w:r>
            <w:r>
              <w:rPr>
                <w:spacing w:val="1"/>
                <w:sz w:val="18"/>
              </w:rPr>
              <w:t xml:space="preserve"> </w:t>
            </w:r>
            <w:r>
              <w:rPr>
                <w:sz w:val="18"/>
              </w:rPr>
              <w:t>their health, of a loved one. While many</w:t>
            </w:r>
            <w:r>
              <w:rPr>
                <w:spacing w:val="1"/>
                <w:sz w:val="18"/>
              </w:rPr>
              <w:t xml:space="preserve"> </w:t>
            </w:r>
            <w:r>
              <w:rPr>
                <w:sz w:val="18"/>
              </w:rPr>
              <w:t>will come through it without lasting</w:t>
            </w:r>
            <w:r>
              <w:rPr>
                <w:spacing w:val="1"/>
                <w:sz w:val="18"/>
              </w:rPr>
              <w:t xml:space="preserve"> </w:t>
            </w:r>
            <w:r>
              <w:rPr>
                <w:sz w:val="18"/>
              </w:rPr>
              <w:t>negative effects on their mental health,</w:t>
            </w:r>
            <w:r>
              <w:rPr>
                <w:spacing w:val="1"/>
                <w:sz w:val="18"/>
              </w:rPr>
              <w:t xml:space="preserve"> </w:t>
            </w:r>
            <w:r>
              <w:rPr>
                <w:sz w:val="18"/>
              </w:rPr>
              <w:t>there is evidence that quarantine</w:t>
            </w:r>
            <w:r>
              <w:rPr>
                <w:spacing w:val="1"/>
                <w:sz w:val="18"/>
              </w:rPr>
              <w:t xml:space="preserve"> </w:t>
            </w:r>
            <w:r>
              <w:rPr>
                <w:sz w:val="18"/>
              </w:rPr>
              <w:t>conditions can have several long-term</w:t>
            </w:r>
            <w:r>
              <w:rPr>
                <w:spacing w:val="1"/>
                <w:sz w:val="18"/>
              </w:rPr>
              <w:t xml:space="preserve"> </w:t>
            </w:r>
            <w:r>
              <w:rPr>
                <w:sz w:val="18"/>
              </w:rPr>
              <w:t>psychological effects, including post-</w:t>
            </w:r>
            <w:r>
              <w:rPr>
                <w:spacing w:val="1"/>
                <w:sz w:val="18"/>
              </w:rPr>
              <w:t xml:space="preserve"> </w:t>
            </w:r>
            <w:r>
              <w:rPr>
                <w:sz w:val="18"/>
              </w:rPr>
              <w:t>traumatic stress symptoms, in some</w:t>
            </w:r>
            <w:r>
              <w:rPr>
                <w:spacing w:val="1"/>
                <w:sz w:val="18"/>
              </w:rPr>
              <w:t xml:space="preserve"> </w:t>
            </w:r>
            <w:r>
              <w:rPr>
                <w:sz w:val="18"/>
              </w:rPr>
              <w:t>people.</w:t>
            </w:r>
            <w:r>
              <w:rPr>
                <w:spacing w:val="-3"/>
                <w:sz w:val="18"/>
              </w:rPr>
              <w:t xml:space="preserve"> </w:t>
            </w:r>
            <w:r>
              <w:rPr>
                <w:sz w:val="18"/>
              </w:rPr>
              <w:t>This</w:t>
            </w:r>
            <w:r>
              <w:rPr>
                <w:spacing w:val="-3"/>
                <w:sz w:val="18"/>
              </w:rPr>
              <w:t xml:space="preserve"> </w:t>
            </w:r>
            <w:r>
              <w:rPr>
                <w:sz w:val="18"/>
              </w:rPr>
              <w:t>briefing</w:t>
            </w:r>
            <w:r>
              <w:rPr>
                <w:spacing w:val="-1"/>
                <w:sz w:val="18"/>
              </w:rPr>
              <w:t xml:space="preserve"> </w:t>
            </w:r>
            <w:r>
              <w:rPr>
                <w:sz w:val="18"/>
              </w:rPr>
              <w:t>explores</w:t>
            </w:r>
            <w:r>
              <w:rPr>
                <w:spacing w:val="-3"/>
                <w:sz w:val="18"/>
              </w:rPr>
              <w:t xml:space="preserve"> </w:t>
            </w:r>
            <w:r>
              <w:rPr>
                <w:sz w:val="18"/>
              </w:rPr>
              <w:t>the</w:t>
            </w:r>
            <w:r>
              <w:rPr>
                <w:spacing w:val="-1"/>
                <w:sz w:val="18"/>
              </w:rPr>
              <w:t xml:space="preserve"> </w:t>
            </w:r>
            <w:r>
              <w:rPr>
                <w:sz w:val="18"/>
              </w:rPr>
              <w:t>ideas</w:t>
            </w:r>
            <w:r>
              <w:rPr>
                <w:spacing w:val="-4"/>
                <w:sz w:val="18"/>
              </w:rPr>
              <w:t xml:space="preserve"> </w:t>
            </w:r>
            <w:r>
              <w:rPr>
                <w:sz w:val="18"/>
              </w:rPr>
              <w:t>of</w:t>
            </w:r>
            <w:r>
              <w:rPr>
                <w:spacing w:val="-37"/>
                <w:sz w:val="18"/>
              </w:rPr>
              <w:t xml:space="preserve"> </w:t>
            </w:r>
            <w:r>
              <w:rPr>
                <w:sz w:val="18"/>
              </w:rPr>
              <w:t>collective</w:t>
            </w:r>
            <w:r>
              <w:rPr>
                <w:spacing w:val="-3"/>
                <w:sz w:val="18"/>
              </w:rPr>
              <w:t xml:space="preserve"> </w:t>
            </w:r>
            <w:r>
              <w:rPr>
                <w:sz w:val="18"/>
              </w:rPr>
              <w:t>trauma</w:t>
            </w:r>
            <w:r>
              <w:rPr>
                <w:spacing w:val="-1"/>
                <w:sz w:val="18"/>
              </w:rPr>
              <w:t xml:space="preserve"> </w:t>
            </w:r>
            <w:r>
              <w:rPr>
                <w:sz w:val="18"/>
              </w:rPr>
              <w:t>and healing,</w:t>
            </w:r>
            <w:r>
              <w:rPr>
                <w:spacing w:val="-1"/>
                <w:sz w:val="18"/>
              </w:rPr>
              <w:t xml:space="preserve"> </w:t>
            </w:r>
            <w:r>
              <w:rPr>
                <w:sz w:val="18"/>
              </w:rPr>
              <w:t>and</w:t>
            </w:r>
            <w:r>
              <w:rPr>
                <w:spacing w:val="-2"/>
                <w:sz w:val="18"/>
              </w:rPr>
              <w:t xml:space="preserve"> </w:t>
            </w:r>
            <w:r>
              <w:rPr>
                <w:sz w:val="18"/>
              </w:rPr>
              <w:t>what</w:t>
            </w:r>
          </w:p>
          <w:p w:rsidR="00EF32D1" w:rsidRDefault="00A74123">
            <w:pPr>
              <w:pStyle w:val="TableParagraph"/>
              <w:spacing w:line="199" w:lineRule="exact"/>
              <w:rPr>
                <w:sz w:val="18"/>
              </w:rPr>
            </w:pPr>
            <w:r>
              <w:rPr>
                <w:sz w:val="18"/>
              </w:rPr>
              <w:t>the</w:t>
            </w:r>
            <w:r>
              <w:rPr>
                <w:spacing w:val="-2"/>
                <w:sz w:val="18"/>
              </w:rPr>
              <w:t xml:space="preserve"> </w:t>
            </w:r>
            <w:r>
              <w:rPr>
                <w:sz w:val="18"/>
              </w:rPr>
              <w:t>process</w:t>
            </w:r>
            <w:r>
              <w:rPr>
                <w:spacing w:val="-2"/>
                <w:sz w:val="18"/>
              </w:rPr>
              <w:t xml:space="preserve"> </w:t>
            </w:r>
            <w:r>
              <w:rPr>
                <w:sz w:val="18"/>
              </w:rPr>
              <w:t>of</w:t>
            </w:r>
            <w:r>
              <w:rPr>
                <w:spacing w:val="-1"/>
                <w:sz w:val="18"/>
              </w:rPr>
              <w:t xml:space="preserve"> </w:t>
            </w:r>
            <w:r>
              <w:rPr>
                <w:sz w:val="18"/>
              </w:rPr>
              <w:t>recovery</w:t>
            </w:r>
            <w:r>
              <w:rPr>
                <w:spacing w:val="-1"/>
                <w:sz w:val="18"/>
              </w:rPr>
              <w:t xml:space="preserve"> </w:t>
            </w:r>
            <w:r>
              <w:rPr>
                <w:sz w:val="18"/>
              </w:rPr>
              <w:t>may</w:t>
            </w:r>
            <w:r>
              <w:rPr>
                <w:spacing w:val="-1"/>
                <w:sz w:val="18"/>
              </w:rPr>
              <w:t xml:space="preserve"> </w:t>
            </w:r>
            <w:r>
              <w:rPr>
                <w:sz w:val="18"/>
              </w:rPr>
              <w:t>look</w:t>
            </w:r>
            <w:r>
              <w:rPr>
                <w:spacing w:val="-3"/>
                <w:sz w:val="18"/>
              </w:rPr>
              <w:t xml:space="preserve"> </w:t>
            </w:r>
            <w:r>
              <w:rPr>
                <w:sz w:val="18"/>
              </w:rPr>
              <w:t>like.</w:t>
            </w:r>
          </w:p>
        </w:tc>
        <w:tc>
          <w:tcPr>
            <w:tcW w:w="5333" w:type="dxa"/>
            <w:shd w:val="clear" w:color="auto" w:fill="DEEAF6"/>
          </w:tcPr>
          <w:p w:rsidR="00EF32D1" w:rsidRDefault="00A74123">
            <w:pPr>
              <w:pStyle w:val="TableParagraph"/>
              <w:spacing w:before="1"/>
              <w:ind w:right="131"/>
              <w:rPr>
                <w:sz w:val="18"/>
              </w:rPr>
            </w:pPr>
            <w:r>
              <w:rPr>
                <w:sz w:val="18"/>
              </w:rPr>
              <w:t>There is evidence that quarantine conditions can have several</w:t>
            </w:r>
            <w:r>
              <w:rPr>
                <w:spacing w:val="1"/>
                <w:sz w:val="18"/>
              </w:rPr>
              <w:t xml:space="preserve"> </w:t>
            </w:r>
            <w:r>
              <w:rPr>
                <w:sz w:val="18"/>
              </w:rPr>
              <w:t>negative psychological effects, including post-traumatic stress</w:t>
            </w:r>
            <w:r>
              <w:rPr>
                <w:spacing w:val="1"/>
                <w:sz w:val="18"/>
              </w:rPr>
              <w:t xml:space="preserve"> </w:t>
            </w:r>
            <w:r>
              <w:rPr>
                <w:sz w:val="18"/>
              </w:rPr>
              <w:t>symptoms, in some people. When the acute phase of the physical</w:t>
            </w:r>
            <w:r>
              <w:rPr>
                <w:spacing w:val="1"/>
                <w:sz w:val="18"/>
              </w:rPr>
              <w:t xml:space="preserve"> </w:t>
            </w:r>
            <w:r>
              <w:rPr>
                <w:sz w:val="18"/>
              </w:rPr>
              <w:t>health crisis has passed, addressing these social and psychological</w:t>
            </w:r>
            <w:r>
              <w:rPr>
                <w:spacing w:val="1"/>
                <w:sz w:val="18"/>
              </w:rPr>
              <w:t xml:space="preserve"> </w:t>
            </w:r>
            <w:r>
              <w:rPr>
                <w:sz w:val="18"/>
              </w:rPr>
              <w:t>consequences of coronavirus must be made a priority. Careful</w:t>
            </w:r>
            <w:r>
              <w:rPr>
                <w:spacing w:val="1"/>
                <w:sz w:val="18"/>
              </w:rPr>
              <w:t xml:space="preserve"> </w:t>
            </w:r>
            <w:r>
              <w:rPr>
                <w:sz w:val="18"/>
              </w:rPr>
              <w:t>thought</w:t>
            </w:r>
            <w:r>
              <w:rPr>
                <w:spacing w:val="-1"/>
                <w:sz w:val="18"/>
              </w:rPr>
              <w:t xml:space="preserve"> </w:t>
            </w:r>
            <w:r>
              <w:rPr>
                <w:sz w:val="18"/>
              </w:rPr>
              <w:t>needs</w:t>
            </w:r>
            <w:r>
              <w:rPr>
                <w:spacing w:val="-3"/>
                <w:sz w:val="18"/>
              </w:rPr>
              <w:t xml:space="preserve"> </w:t>
            </w:r>
            <w:r>
              <w:rPr>
                <w:sz w:val="18"/>
              </w:rPr>
              <w:t>to</w:t>
            </w:r>
            <w:r>
              <w:rPr>
                <w:spacing w:val="-2"/>
                <w:sz w:val="18"/>
              </w:rPr>
              <w:t xml:space="preserve"> </w:t>
            </w:r>
            <w:r>
              <w:rPr>
                <w:sz w:val="18"/>
              </w:rPr>
              <w:t>be</w:t>
            </w:r>
            <w:r>
              <w:rPr>
                <w:spacing w:val="-1"/>
                <w:sz w:val="18"/>
              </w:rPr>
              <w:t xml:space="preserve"> </w:t>
            </w:r>
            <w:r>
              <w:rPr>
                <w:sz w:val="18"/>
              </w:rPr>
              <w:t>given</w:t>
            </w:r>
            <w:r>
              <w:rPr>
                <w:spacing w:val="-1"/>
                <w:sz w:val="18"/>
              </w:rPr>
              <w:t xml:space="preserve"> </w:t>
            </w:r>
            <w:r>
              <w:rPr>
                <w:sz w:val="18"/>
              </w:rPr>
              <w:t>to</w:t>
            </w:r>
            <w:r>
              <w:rPr>
                <w:spacing w:val="-2"/>
                <w:sz w:val="18"/>
              </w:rPr>
              <w:t xml:space="preserve"> </w:t>
            </w:r>
            <w:r>
              <w:rPr>
                <w:sz w:val="18"/>
              </w:rPr>
              <w:t>how</w:t>
            </w:r>
            <w:r>
              <w:rPr>
                <w:spacing w:val="-1"/>
                <w:sz w:val="18"/>
              </w:rPr>
              <w:t xml:space="preserve"> </w:t>
            </w:r>
            <w:r>
              <w:rPr>
                <w:sz w:val="18"/>
              </w:rPr>
              <w:t>we</w:t>
            </w:r>
            <w:r>
              <w:rPr>
                <w:spacing w:val="-3"/>
                <w:sz w:val="18"/>
              </w:rPr>
              <w:t xml:space="preserve"> </w:t>
            </w:r>
            <w:r>
              <w:rPr>
                <w:sz w:val="18"/>
              </w:rPr>
              <w:t>can</w:t>
            </w:r>
            <w:r>
              <w:rPr>
                <w:spacing w:val="-3"/>
                <w:sz w:val="18"/>
              </w:rPr>
              <w:t xml:space="preserve"> </w:t>
            </w:r>
            <w:r>
              <w:rPr>
                <w:sz w:val="18"/>
              </w:rPr>
              <w:t>repair</w:t>
            </w:r>
            <w:r>
              <w:rPr>
                <w:spacing w:val="-3"/>
                <w:sz w:val="18"/>
              </w:rPr>
              <w:t xml:space="preserve"> </w:t>
            </w:r>
            <w:r>
              <w:rPr>
                <w:sz w:val="18"/>
              </w:rPr>
              <w:t>the</w:t>
            </w:r>
            <w:r>
              <w:rPr>
                <w:spacing w:val="-1"/>
                <w:sz w:val="18"/>
              </w:rPr>
              <w:t xml:space="preserve"> </w:t>
            </w:r>
            <w:r>
              <w:rPr>
                <w:sz w:val="18"/>
              </w:rPr>
              <w:t>social</w:t>
            </w:r>
            <w:r>
              <w:rPr>
                <w:spacing w:val="-2"/>
                <w:sz w:val="18"/>
              </w:rPr>
              <w:t xml:space="preserve"> </w:t>
            </w:r>
            <w:r>
              <w:rPr>
                <w:sz w:val="18"/>
              </w:rPr>
              <w:t>fabric and</w:t>
            </w:r>
            <w:r>
              <w:rPr>
                <w:spacing w:val="-38"/>
                <w:sz w:val="18"/>
              </w:rPr>
              <w:t xml:space="preserve"> </w:t>
            </w:r>
            <w:r>
              <w:rPr>
                <w:sz w:val="18"/>
              </w:rPr>
              <w:t>support those who have experienced the most distress. A trauma-</w:t>
            </w:r>
            <w:r>
              <w:rPr>
                <w:spacing w:val="1"/>
                <w:sz w:val="18"/>
              </w:rPr>
              <w:t xml:space="preserve"> </w:t>
            </w:r>
            <w:r>
              <w:rPr>
                <w:sz w:val="18"/>
              </w:rPr>
              <w:t>informed approach to both collective and individual recovery will be</w:t>
            </w:r>
            <w:r>
              <w:rPr>
                <w:spacing w:val="-38"/>
                <w:sz w:val="18"/>
              </w:rPr>
              <w:t xml:space="preserve"> </w:t>
            </w:r>
            <w:r>
              <w:rPr>
                <w:sz w:val="18"/>
              </w:rPr>
              <w:t>needed.</w:t>
            </w:r>
          </w:p>
        </w:tc>
      </w:tr>
      <w:tr w:rsidR="00EF32D1">
        <w:trPr>
          <w:trHeight w:val="2859"/>
        </w:trPr>
        <w:tc>
          <w:tcPr>
            <w:tcW w:w="1524" w:type="dxa"/>
          </w:tcPr>
          <w:p w:rsidR="00EF32D1" w:rsidRDefault="00A74123">
            <w:pPr>
              <w:pStyle w:val="TableParagraph"/>
              <w:spacing w:before="1"/>
              <w:ind w:left="107"/>
              <w:rPr>
                <w:sz w:val="18"/>
              </w:rPr>
            </w:pPr>
            <w:r>
              <w:rPr>
                <w:sz w:val="18"/>
              </w:rPr>
              <w:t>Recovery</w:t>
            </w:r>
          </w:p>
        </w:tc>
        <w:tc>
          <w:tcPr>
            <w:tcW w:w="2695" w:type="dxa"/>
          </w:tcPr>
          <w:p w:rsidR="00EF32D1" w:rsidRDefault="00A74123">
            <w:pPr>
              <w:pStyle w:val="TableParagraph"/>
              <w:spacing w:before="1"/>
              <w:ind w:left="108" w:right="139"/>
              <w:rPr>
                <w:b/>
                <w:sz w:val="18"/>
              </w:rPr>
            </w:pPr>
            <w:r>
              <w:rPr>
                <w:b/>
                <w:sz w:val="18"/>
              </w:rPr>
              <w:t>‘</w:t>
            </w:r>
            <w:r>
              <w:rPr>
                <w:b/>
                <w:i/>
                <w:sz w:val="18"/>
              </w:rPr>
              <w:t>International Policy Guidance</w:t>
            </w:r>
            <w:r>
              <w:rPr>
                <w:b/>
                <w:i/>
                <w:spacing w:val="1"/>
                <w:sz w:val="18"/>
              </w:rPr>
              <w:t xml:space="preserve"> </w:t>
            </w:r>
            <w:r>
              <w:rPr>
                <w:b/>
                <w:i/>
                <w:sz w:val="18"/>
              </w:rPr>
              <w:t>and Reponses to COVID-19</w:t>
            </w:r>
            <w:r>
              <w:rPr>
                <w:b/>
                <w:i/>
                <w:spacing w:val="1"/>
                <w:sz w:val="18"/>
              </w:rPr>
              <w:t xml:space="preserve"> </w:t>
            </w:r>
            <w:r>
              <w:rPr>
                <w:b/>
                <w:i/>
                <w:sz w:val="18"/>
              </w:rPr>
              <w:t xml:space="preserve">Mental Health Recovery’ </w:t>
            </w:r>
            <w:r>
              <w:rPr>
                <w:b/>
                <w:sz w:val="18"/>
              </w:rPr>
              <w:t>July</w:t>
            </w:r>
            <w:r>
              <w:rPr>
                <w:b/>
                <w:spacing w:val="1"/>
                <w:sz w:val="18"/>
              </w:rPr>
              <w:t xml:space="preserve"> </w:t>
            </w:r>
            <w:r>
              <w:rPr>
                <w:b/>
                <w:sz w:val="18"/>
              </w:rPr>
              <w:t>2020;</w:t>
            </w:r>
            <w:r>
              <w:rPr>
                <w:b/>
                <w:spacing w:val="-4"/>
                <w:sz w:val="18"/>
              </w:rPr>
              <w:t xml:space="preserve"> </w:t>
            </w:r>
            <w:r>
              <w:rPr>
                <w:b/>
                <w:sz w:val="18"/>
              </w:rPr>
              <w:t>Mental</w:t>
            </w:r>
            <w:r>
              <w:rPr>
                <w:b/>
                <w:spacing w:val="-5"/>
                <w:sz w:val="18"/>
              </w:rPr>
              <w:t xml:space="preserve"> </w:t>
            </w:r>
            <w:r>
              <w:rPr>
                <w:b/>
                <w:sz w:val="18"/>
              </w:rPr>
              <w:t>Health</w:t>
            </w:r>
            <w:r>
              <w:rPr>
                <w:b/>
                <w:spacing w:val="-4"/>
                <w:sz w:val="18"/>
              </w:rPr>
              <w:t xml:space="preserve"> </w:t>
            </w:r>
            <w:r>
              <w:rPr>
                <w:b/>
                <w:sz w:val="18"/>
              </w:rPr>
              <w:t>Foundation</w:t>
            </w:r>
            <w:r>
              <w:rPr>
                <w:b/>
                <w:spacing w:val="-38"/>
                <w:sz w:val="18"/>
              </w:rPr>
              <w:t xml:space="preserve"> </w:t>
            </w:r>
            <w:r>
              <w:rPr>
                <w:b/>
                <w:sz w:val="18"/>
              </w:rPr>
              <w:t>Scotland</w:t>
            </w:r>
            <w:r>
              <w:rPr>
                <w:b/>
                <w:spacing w:val="-4"/>
                <w:sz w:val="18"/>
              </w:rPr>
              <w:t xml:space="preserve"> </w:t>
            </w:r>
            <w:hyperlink r:id="rId86">
              <w:r>
                <w:rPr>
                  <w:b/>
                  <w:color w:val="0462C1"/>
                  <w:sz w:val="18"/>
                  <w:u w:val="single" w:color="0462C1"/>
                </w:rPr>
                <w:t>https://www.health-</w:t>
              </w:r>
            </w:hyperlink>
          </w:p>
          <w:p w:rsidR="00EF32D1" w:rsidRDefault="002F1592">
            <w:pPr>
              <w:pStyle w:val="TableParagraph"/>
              <w:spacing w:before="1"/>
              <w:ind w:left="108" w:right="104"/>
              <w:rPr>
                <w:b/>
                <w:sz w:val="18"/>
              </w:rPr>
            </w:pPr>
            <w:hyperlink r:id="rId87">
              <w:r w:rsidR="00A74123">
                <w:rPr>
                  <w:b/>
                  <w:color w:val="0462C1"/>
                  <w:spacing w:val="-1"/>
                  <w:sz w:val="18"/>
                  <w:u w:val="single" w:color="0462C1"/>
                </w:rPr>
                <w:t>ni.gov.uk/sites/default/files/pub</w:t>
              </w:r>
            </w:hyperlink>
            <w:r w:rsidR="00A74123">
              <w:rPr>
                <w:b/>
                <w:color w:val="0462C1"/>
                <w:spacing w:val="-38"/>
                <w:sz w:val="18"/>
              </w:rPr>
              <w:t xml:space="preserve"> </w:t>
            </w:r>
            <w:hyperlink r:id="rId88">
              <w:proofErr w:type="spellStart"/>
              <w:r w:rsidR="00A74123">
                <w:rPr>
                  <w:b/>
                  <w:color w:val="0462C1"/>
                  <w:sz w:val="18"/>
                  <w:u w:val="single" w:color="0462C1"/>
                </w:rPr>
                <w:t>lications</w:t>
              </w:r>
              <w:proofErr w:type="spellEnd"/>
              <w:r w:rsidR="00A74123">
                <w:rPr>
                  <w:b/>
                  <w:color w:val="0462C1"/>
                  <w:sz w:val="18"/>
                  <w:u w:val="single" w:color="0462C1"/>
                </w:rPr>
                <w:t>/health/international-</w:t>
              </w:r>
            </w:hyperlink>
            <w:r w:rsidR="00A74123">
              <w:rPr>
                <w:b/>
                <w:color w:val="0462C1"/>
                <w:spacing w:val="1"/>
                <w:sz w:val="18"/>
              </w:rPr>
              <w:t xml:space="preserve"> </w:t>
            </w:r>
            <w:hyperlink r:id="rId89">
              <w:r w:rsidR="00A74123">
                <w:rPr>
                  <w:b/>
                  <w:color w:val="0462C1"/>
                  <w:sz w:val="18"/>
                  <w:u w:val="single" w:color="0462C1"/>
                </w:rPr>
                <w:t>policy-covid19.pdf</w:t>
              </w:r>
            </w:hyperlink>
          </w:p>
        </w:tc>
        <w:tc>
          <w:tcPr>
            <w:tcW w:w="1274" w:type="dxa"/>
          </w:tcPr>
          <w:p w:rsidR="00EF32D1" w:rsidRDefault="00A74123">
            <w:pPr>
              <w:pStyle w:val="TableParagraph"/>
              <w:spacing w:before="1"/>
              <w:ind w:left="106"/>
              <w:rPr>
                <w:sz w:val="18"/>
              </w:rPr>
            </w:pPr>
            <w:r>
              <w:rPr>
                <w:sz w:val="18"/>
              </w:rPr>
              <w:t>Rapid</w:t>
            </w:r>
            <w:r>
              <w:rPr>
                <w:spacing w:val="-3"/>
                <w:sz w:val="18"/>
              </w:rPr>
              <w:t xml:space="preserve"> </w:t>
            </w:r>
            <w:r>
              <w:rPr>
                <w:sz w:val="18"/>
              </w:rPr>
              <w:t>review</w:t>
            </w:r>
          </w:p>
        </w:tc>
        <w:tc>
          <w:tcPr>
            <w:tcW w:w="3348" w:type="dxa"/>
          </w:tcPr>
          <w:p w:rsidR="00EF32D1" w:rsidRDefault="00A74123">
            <w:pPr>
              <w:pStyle w:val="TableParagraph"/>
              <w:spacing w:before="1"/>
              <w:ind w:right="147"/>
              <w:rPr>
                <w:sz w:val="18"/>
              </w:rPr>
            </w:pPr>
            <w:r>
              <w:rPr>
                <w:sz w:val="18"/>
              </w:rPr>
              <w:t>This rapid review has been commissioned</w:t>
            </w:r>
            <w:r>
              <w:rPr>
                <w:spacing w:val="-38"/>
                <w:sz w:val="18"/>
              </w:rPr>
              <w:t xml:space="preserve"> </w:t>
            </w:r>
            <w:r>
              <w:rPr>
                <w:sz w:val="18"/>
              </w:rPr>
              <w:t>by</w:t>
            </w:r>
            <w:r>
              <w:rPr>
                <w:spacing w:val="-2"/>
                <w:sz w:val="18"/>
              </w:rPr>
              <w:t xml:space="preserve"> </w:t>
            </w:r>
            <w:r>
              <w:rPr>
                <w:sz w:val="18"/>
              </w:rPr>
              <w:t>the</w:t>
            </w:r>
            <w:r>
              <w:rPr>
                <w:spacing w:val="-2"/>
                <w:sz w:val="18"/>
              </w:rPr>
              <w:t xml:space="preserve"> </w:t>
            </w:r>
            <w:r>
              <w:rPr>
                <w:sz w:val="18"/>
              </w:rPr>
              <w:t>Mental</w:t>
            </w:r>
            <w:r>
              <w:rPr>
                <w:spacing w:val="-2"/>
                <w:sz w:val="18"/>
              </w:rPr>
              <w:t xml:space="preserve"> </w:t>
            </w:r>
            <w:r>
              <w:rPr>
                <w:sz w:val="18"/>
              </w:rPr>
              <w:t>Health</w:t>
            </w:r>
            <w:r>
              <w:rPr>
                <w:spacing w:val="-3"/>
                <w:sz w:val="18"/>
              </w:rPr>
              <w:t xml:space="preserve"> </w:t>
            </w:r>
            <w:r>
              <w:rPr>
                <w:sz w:val="18"/>
              </w:rPr>
              <w:t>and</w:t>
            </w:r>
            <w:r>
              <w:rPr>
                <w:spacing w:val="-2"/>
                <w:sz w:val="18"/>
              </w:rPr>
              <w:t xml:space="preserve"> </w:t>
            </w:r>
            <w:r>
              <w:rPr>
                <w:sz w:val="18"/>
              </w:rPr>
              <w:t>Capacity</w:t>
            </w:r>
            <w:r>
              <w:rPr>
                <w:spacing w:val="-1"/>
                <w:sz w:val="18"/>
              </w:rPr>
              <w:t xml:space="preserve"> </w:t>
            </w:r>
            <w:r>
              <w:rPr>
                <w:sz w:val="18"/>
              </w:rPr>
              <w:t>Unit</w:t>
            </w:r>
            <w:r>
              <w:rPr>
                <w:spacing w:val="-1"/>
                <w:sz w:val="18"/>
              </w:rPr>
              <w:t xml:space="preserve"> </w:t>
            </w:r>
            <w:r>
              <w:rPr>
                <w:sz w:val="18"/>
              </w:rPr>
              <w:t>of</w:t>
            </w:r>
            <w:r>
              <w:rPr>
                <w:spacing w:val="-38"/>
                <w:sz w:val="18"/>
              </w:rPr>
              <w:t xml:space="preserve"> </w:t>
            </w:r>
            <w:r>
              <w:rPr>
                <w:sz w:val="18"/>
              </w:rPr>
              <w:t>the Department of Health NI and funded</w:t>
            </w:r>
            <w:r>
              <w:rPr>
                <w:spacing w:val="1"/>
                <w:sz w:val="18"/>
              </w:rPr>
              <w:t xml:space="preserve"> </w:t>
            </w:r>
            <w:r>
              <w:rPr>
                <w:sz w:val="18"/>
              </w:rPr>
              <w:t>by the Mental Health Foundation. The</w:t>
            </w:r>
            <w:r>
              <w:rPr>
                <w:spacing w:val="1"/>
                <w:sz w:val="18"/>
              </w:rPr>
              <w:t xml:space="preserve"> </w:t>
            </w:r>
            <w:r>
              <w:rPr>
                <w:sz w:val="18"/>
              </w:rPr>
              <w:t>main aim is to identify, analyse and</w:t>
            </w:r>
            <w:r>
              <w:rPr>
                <w:spacing w:val="1"/>
                <w:sz w:val="18"/>
              </w:rPr>
              <w:t xml:space="preserve"> </w:t>
            </w:r>
            <w:r>
              <w:rPr>
                <w:sz w:val="18"/>
              </w:rPr>
              <w:t>present evidence to inform the response</w:t>
            </w:r>
            <w:r>
              <w:rPr>
                <w:spacing w:val="1"/>
                <w:sz w:val="18"/>
              </w:rPr>
              <w:t xml:space="preserve"> </w:t>
            </w:r>
            <w:r>
              <w:rPr>
                <w:sz w:val="18"/>
              </w:rPr>
              <w:t>to mental health needs arising and/or</w:t>
            </w:r>
            <w:r>
              <w:rPr>
                <w:spacing w:val="1"/>
                <w:sz w:val="18"/>
              </w:rPr>
              <w:t xml:space="preserve"> </w:t>
            </w:r>
            <w:r>
              <w:rPr>
                <w:sz w:val="18"/>
              </w:rPr>
              <w:t>being exacerbated by the Covid-19</w:t>
            </w:r>
            <w:r>
              <w:rPr>
                <w:spacing w:val="1"/>
                <w:sz w:val="18"/>
              </w:rPr>
              <w:t xml:space="preserve"> </w:t>
            </w:r>
            <w:r>
              <w:rPr>
                <w:sz w:val="18"/>
              </w:rPr>
              <w:t>Pandemic and examine the international</w:t>
            </w:r>
            <w:r>
              <w:rPr>
                <w:spacing w:val="1"/>
                <w:sz w:val="18"/>
              </w:rPr>
              <w:t xml:space="preserve"> </w:t>
            </w:r>
            <w:r>
              <w:rPr>
                <w:sz w:val="18"/>
              </w:rPr>
              <w:t>evidence beyond the UK and Ireland. This</w:t>
            </w:r>
            <w:r>
              <w:rPr>
                <w:spacing w:val="1"/>
                <w:sz w:val="18"/>
              </w:rPr>
              <w:t xml:space="preserve"> </w:t>
            </w:r>
            <w:r>
              <w:rPr>
                <w:sz w:val="18"/>
              </w:rPr>
              <w:t>is a fast-moving landscape and it is</w:t>
            </w:r>
            <w:r>
              <w:rPr>
                <w:spacing w:val="1"/>
                <w:sz w:val="18"/>
              </w:rPr>
              <w:t xml:space="preserve"> </w:t>
            </w:r>
            <w:r>
              <w:rPr>
                <w:sz w:val="18"/>
              </w:rPr>
              <w:t>anticipated</w:t>
            </w:r>
            <w:r>
              <w:rPr>
                <w:spacing w:val="-2"/>
                <w:sz w:val="18"/>
              </w:rPr>
              <w:t xml:space="preserve"> </w:t>
            </w:r>
            <w:r>
              <w:rPr>
                <w:sz w:val="18"/>
              </w:rPr>
              <w:t>that</w:t>
            </w:r>
            <w:r>
              <w:rPr>
                <w:spacing w:val="-2"/>
                <w:sz w:val="18"/>
              </w:rPr>
              <w:t xml:space="preserve"> </w:t>
            </w:r>
            <w:r>
              <w:rPr>
                <w:sz w:val="18"/>
              </w:rPr>
              <w:t>additional</w:t>
            </w:r>
            <w:r>
              <w:rPr>
                <w:spacing w:val="-1"/>
                <w:sz w:val="18"/>
              </w:rPr>
              <w:t xml:space="preserve"> </w:t>
            </w:r>
            <w:r>
              <w:rPr>
                <w:sz w:val="18"/>
              </w:rPr>
              <w:t>relevant</w:t>
            </w:r>
          </w:p>
          <w:p w:rsidR="00EF32D1" w:rsidRDefault="00A74123">
            <w:pPr>
              <w:pStyle w:val="TableParagraph"/>
              <w:spacing w:before="2" w:line="199" w:lineRule="exact"/>
              <w:rPr>
                <w:sz w:val="18"/>
              </w:rPr>
            </w:pPr>
            <w:r>
              <w:rPr>
                <w:sz w:val="18"/>
              </w:rPr>
              <w:t>reviews</w:t>
            </w:r>
            <w:r>
              <w:rPr>
                <w:spacing w:val="-3"/>
                <w:sz w:val="18"/>
              </w:rPr>
              <w:t xml:space="preserve"> </w:t>
            </w:r>
            <w:r>
              <w:rPr>
                <w:sz w:val="18"/>
              </w:rPr>
              <w:t>and</w:t>
            </w:r>
            <w:r>
              <w:rPr>
                <w:spacing w:val="-3"/>
                <w:sz w:val="18"/>
              </w:rPr>
              <w:t xml:space="preserve"> </w:t>
            </w:r>
            <w:r>
              <w:rPr>
                <w:sz w:val="18"/>
              </w:rPr>
              <w:t>articles</w:t>
            </w:r>
            <w:r>
              <w:rPr>
                <w:spacing w:val="-3"/>
                <w:sz w:val="18"/>
              </w:rPr>
              <w:t xml:space="preserve"> </w:t>
            </w:r>
            <w:r>
              <w:rPr>
                <w:sz w:val="18"/>
              </w:rPr>
              <w:t>will</w:t>
            </w:r>
            <w:r>
              <w:rPr>
                <w:spacing w:val="-2"/>
                <w:sz w:val="18"/>
              </w:rPr>
              <w:t xml:space="preserve"> </w:t>
            </w:r>
            <w:r>
              <w:rPr>
                <w:sz w:val="18"/>
              </w:rPr>
              <w:t>be</w:t>
            </w:r>
            <w:r>
              <w:rPr>
                <w:spacing w:val="-1"/>
                <w:sz w:val="18"/>
              </w:rPr>
              <w:t xml:space="preserve"> </w:t>
            </w:r>
            <w:r>
              <w:rPr>
                <w:sz w:val="18"/>
              </w:rPr>
              <w:t>identified</w:t>
            </w:r>
            <w:r>
              <w:rPr>
                <w:spacing w:val="-3"/>
                <w:sz w:val="18"/>
              </w:rPr>
              <w:t xml:space="preserve"> </w:t>
            </w:r>
            <w:r>
              <w:rPr>
                <w:sz w:val="18"/>
              </w:rPr>
              <w:t>as</w:t>
            </w:r>
          </w:p>
        </w:tc>
        <w:tc>
          <w:tcPr>
            <w:tcW w:w="5333" w:type="dxa"/>
          </w:tcPr>
          <w:p w:rsidR="00EF32D1" w:rsidRDefault="00A74123">
            <w:pPr>
              <w:pStyle w:val="TableParagraph"/>
              <w:spacing w:before="1"/>
              <w:ind w:right="105"/>
              <w:rPr>
                <w:sz w:val="18"/>
              </w:rPr>
            </w:pPr>
            <w:proofErr w:type="gramStart"/>
            <w:r>
              <w:rPr>
                <w:sz w:val="18"/>
              </w:rPr>
              <w:t>However</w:t>
            </w:r>
            <w:proofErr w:type="gramEnd"/>
            <w:r>
              <w:rPr>
                <w:sz w:val="18"/>
              </w:rPr>
              <w:t xml:space="preserve"> services emerge from this crisis, many decision-makers are</w:t>
            </w:r>
            <w:r>
              <w:rPr>
                <w:spacing w:val="1"/>
                <w:sz w:val="18"/>
              </w:rPr>
              <w:t xml:space="preserve"> </w:t>
            </w:r>
            <w:r>
              <w:rPr>
                <w:sz w:val="18"/>
              </w:rPr>
              <w:t>seeing this</w:t>
            </w:r>
            <w:r>
              <w:rPr>
                <w:spacing w:val="1"/>
                <w:sz w:val="18"/>
              </w:rPr>
              <w:t xml:space="preserve"> </w:t>
            </w:r>
            <w:r>
              <w:rPr>
                <w:sz w:val="18"/>
              </w:rPr>
              <w:t>as</w:t>
            </w:r>
            <w:r>
              <w:rPr>
                <w:spacing w:val="1"/>
                <w:sz w:val="18"/>
              </w:rPr>
              <w:t xml:space="preserve"> </w:t>
            </w:r>
            <w:r>
              <w:rPr>
                <w:sz w:val="18"/>
              </w:rPr>
              <w:t>an opportunity</w:t>
            </w:r>
            <w:r>
              <w:rPr>
                <w:spacing w:val="2"/>
                <w:sz w:val="18"/>
              </w:rPr>
              <w:t xml:space="preserve"> </w:t>
            </w:r>
            <w:r>
              <w:rPr>
                <w:sz w:val="18"/>
              </w:rPr>
              <w:t>to</w:t>
            </w:r>
            <w:r>
              <w:rPr>
                <w:spacing w:val="1"/>
                <w:sz w:val="18"/>
              </w:rPr>
              <w:t xml:space="preserve"> </w:t>
            </w:r>
            <w:r>
              <w:rPr>
                <w:sz w:val="18"/>
              </w:rPr>
              <w:t>make</w:t>
            </w:r>
            <w:r>
              <w:rPr>
                <w:spacing w:val="1"/>
                <w:sz w:val="18"/>
              </w:rPr>
              <w:t xml:space="preserve"> </w:t>
            </w:r>
            <w:r>
              <w:rPr>
                <w:sz w:val="18"/>
              </w:rPr>
              <w:t>change</w:t>
            </w:r>
            <w:r>
              <w:rPr>
                <w:spacing w:val="1"/>
                <w:sz w:val="18"/>
              </w:rPr>
              <w:t xml:space="preserve"> </w:t>
            </w:r>
            <w:r>
              <w:rPr>
                <w:sz w:val="18"/>
              </w:rPr>
              <w:t>creating</w:t>
            </w:r>
            <w:r>
              <w:rPr>
                <w:spacing w:val="3"/>
                <w:sz w:val="18"/>
              </w:rPr>
              <w:t xml:space="preserve"> </w:t>
            </w:r>
            <w:r>
              <w:rPr>
                <w:sz w:val="18"/>
              </w:rPr>
              <w:t>the</w:t>
            </w:r>
            <w:r>
              <w:rPr>
                <w:spacing w:val="3"/>
                <w:sz w:val="18"/>
              </w:rPr>
              <w:t xml:space="preserve"> </w:t>
            </w:r>
            <w:r>
              <w:rPr>
                <w:sz w:val="18"/>
              </w:rPr>
              <w:t>potential</w:t>
            </w:r>
            <w:r>
              <w:rPr>
                <w:spacing w:val="1"/>
                <w:sz w:val="18"/>
              </w:rPr>
              <w:t xml:space="preserve"> </w:t>
            </w:r>
            <w:r>
              <w:rPr>
                <w:sz w:val="18"/>
              </w:rPr>
              <w:t>to positively transform mental health care. There is consensus that</w:t>
            </w:r>
            <w:r>
              <w:rPr>
                <w:spacing w:val="1"/>
                <w:sz w:val="18"/>
              </w:rPr>
              <w:t xml:space="preserve"> </w:t>
            </w:r>
            <w:r>
              <w:rPr>
                <w:sz w:val="18"/>
              </w:rPr>
              <w:t>this cannot be achieved without tackling the root causes of health</w:t>
            </w:r>
            <w:r>
              <w:rPr>
                <w:spacing w:val="1"/>
                <w:sz w:val="18"/>
              </w:rPr>
              <w:t xml:space="preserve"> </w:t>
            </w:r>
            <w:r>
              <w:rPr>
                <w:sz w:val="18"/>
              </w:rPr>
              <w:t>inequalities and their social determinants. Grave economic stressors</w:t>
            </w:r>
            <w:r>
              <w:rPr>
                <w:spacing w:val="1"/>
                <w:sz w:val="18"/>
              </w:rPr>
              <w:t xml:space="preserve"> </w:t>
            </w:r>
            <w:r>
              <w:rPr>
                <w:sz w:val="18"/>
              </w:rPr>
              <w:t>add</w:t>
            </w:r>
            <w:r>
              <w:rPr>
                <w:spacing w:val="-3"/>
                <w:sz w:val="18"/>
              </w:rPr>
              <w:t xml:space="preserve"> </w:t>
            </w:r>
            <w:r>
              <w:rPr>
                <w:sz w:val="18"/>
              </w:rPr>
              <w:t>considerable</w:t>
            </w:r>
            <w:r>
              <w:rPr>
                <w:spacing w:val="-3"/>
                <w:sz w:val="18"/>
              </w:rPr>
              <w:t xml:space="preserve"> </w:t>
            </w:r>
            <w:r>
              <w:rPr>
                <w:sz w:val="18"/>
              </w:rPr>
              <w:t>threats</w:t>
            </w:r>
            <w:r>
              <w:rPr>
                <w:spacing w:val="-3"/>
                <w:sz w:val="18"/>
              </w:rPr>
              <w:t xml:space="preserve"> </w:t>
            </w:r>
            <w:r>
              <w:rPr>
                <w:sz w:val="18"/>
              </w:rPr>
              <w:t>to</w:t>
            </w:r>
            <w:r>
              <w:rPr>
                <w:spacing w:val="-2"/>
                <w:sz w:val="18"/>
              </w:rPr>
              <w:t xml:space="preserve"> </w:t>
            </w:r>
            <w:r>
              <w:rPr>
                <w:sz w:val="18"/>
              </w:rPr>
              <w:t>increasing</w:t>
            </w:r>
            <w:r>
              <w:rPr>
                <w:spacing w:val="-2"/>
                <w:sz w:val="18"/>
              </w:rPr>
              <w:t xml:space="preserve"> </w:t>
            </w:r>
            <w:r>
              <w:rPr>
                <w:sz w:val="18"/>
              </w:rPr>
              <w:t>social</w:t>
            </w:r>
            <w:r>
              <w:rPr>
                <w:spacing w:val="-3"/>
                <w:sz w:val="18"/>
              </w:rPr>
              <w:t xml:space="preserve"> </w:t>
            </w:r>
            <w:r>
              <w:rPr>
                <w:sz w:val="18"/>
              </w:rPr>
              <w:t>inequality</w:t>
            </w:r>
            <w:r>
              <w:rPr>
                <w:spacing w:val="-2"/>
                <w:sz w:val="18"/>
              </w:rPr>
              <w:t xml:space="preserve"> </w:t>
            </w:r>
            <w:r>
              <w:rPr>
                <w:sz w:val="18"/>
              </w:rPr>
              <w:t>and</w:t>
            </w:r>
            <w:r>
              <w:rPr>
                <w:spacing w:val="-3"/>
                <w:sz w:val="18"/>
              </w:rPr>
              <w:t xml:space="preserve"> </w:t>
            </w:r>
            <w:r>
              <w:rPr>
                <w:sz w:val="18"/>
              </w:rPr>
              <w:t>poverty</w:t>
            </w:r>
            <w:r>
              <w:rPr>
                <w:spacing w:val="-2"/>
                <w:sz w:val="18"/>
              </w:rPr>
              <w:t xml:space="preserve"> </w:t>
            </w:r>
            <w:r>
              <w:rPr>
                <w:sz w:val="18"/>
              </w:rPr>
              <w:t>in</w:t>
            </w:r>
            <w:r>
              <w:rPr>
                <w:spacing w:val="-37"/>
                <w:sz w:val="18"/>
              </w:rPr>
              <w:t xml:space="preserve"> </w:t>
            </w:r>
            <w:r>
              <w:rPr>
                <w:sz w:val="18"/>
              </w:rPr>
              <w:t>NI. Data collection, modelling and sharing needs to be enhanced to</w:t>
            </w:r>
            <w:r>
              <w:rPr>
                <w:spacing w:val="1"/>
                <w:sz w:val="18"/>
              </w:rPr>
              <w:t xml:space="preserve"> </w:t>
            </w:r>
            <w:r>
              <w:rPr>
                <w:sz w:val="18"/>
              </w:rPr>
              <w:t>better inform policy and service development. There are also</w:t>
            </w:r>
            <w:r>
              <w:rPr>
                <w:spacing w:val="1"/>
                <w:sz w:val="18"/>
              </w:rPr>
              <w:t xml:space="preserve"> </w:t>
            </w:r>
            <w:r>
              <w:rPr>
                <w:sz w:val="18"/>
              </w:rPr>
              <w:t>opportunities to build on the more positive elements that have</w:t>
            </w:r>
            <w:r>
              <w:rPr>
                <w:spacing w:val="1"/>
                <w:sz w:val="18"/>
              </w:rPr>
              <w:t xml:space="preserve"> </w:t>
            </w:r>
            <w:r>
              <w:rPr>
                <w:sz w:val="18"/>
              </w:rPr>
              <w:t>emerged in crisis. These include the adaptability and flexibility of</w:t>
            </w:r>
            <w:r>
              <w:rPr>
                <w:spacing w:val="1"/>
                <w:sz w:val="18"/>
              </w:rPr>
              <w:t xml:space="preserve"> </w:t>
            </w:r>
            <w:r>
              <w:rPr>
                <w:sz w:val="18"/>
              </w:rPr>
              <w:t>community-based care, the recognition of the importance of lived</w:t>
            </w:r>
            <w:r>
              <w:rPr>
                <w:spacing w:val="1"/>
                <w:sz w:val="18"/>
              </w:rPr>
              <w:t xml:space="preserve"> </w:t>
            </w:r>
            <w:r>
              <w:rPr>
                <w:sz w:val="18"/>
              </w:rPr>
              <w:t>experience</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design,</w:t>
            </w:r>
            <w:r>
              <w:rPr>
                <w:spacing w:val="-1"/>
                <w:sz w:val="18"/>
              </w:rPr>
              <w:t xml:space="preserve"> </w:t>
            </w:r>
            <w:r>
              <w:rPr>
                <w:sz w:val="18"/>
              </w:rPr>
              <w:t>development</w:t>
            </w:r>
            <w:r>
              <w:rPr>
                <w:spacing w:val="-1"/>
                <w:sz w:val="18"/>
              </w:rPr>
              <w:t xml:space="preserve"> </w:t>
            </w:r>
            <w:r>
              <w:rPr>
                <w:sz w:val="18"/>
              </w:rPr>
              <w:t>and</w:t>
            </w:r>
            <w:r>
              <w:rPr>
                <w:spacing w:val="-2"/>
                <w:sz w:val="18"/>
              </w:rPr>
              <w:t xml:space="preserve"> </w:t>
            </w:r>
            <w:r>
              <w:rPr>
                <w:sz w:val="18"/>
              </w:rPr>
              <w:t>monitoring</w:t>
            </w:r>
            <w:r>
              <w:rPr>
                <w:spacing w:val="-2"/>
                <w:sz w:val="18"/>
              </w:rPr>
              <w:t xml:space="preserve"> </w:t>
            </w:r>
            <w:r>
              <w:rPr>
                <w:sz w:val="18"/>
              </w:rPr>
              <w:t>of</w:t>
            </w:r>
            <w:r>
              <w:rPr>
                <w:spacing w:val="-2"/>
                <w:sz w:val="18"/>
              </w:rPr>
              <w:t xml:space="preserve"> </w:t>
            </w:r>
            <w:r>
              <w:rPr>
                <w:sz w:val="18"/>
              </w:rPr>
              <w:t>services,</w:t>
            </w:r>
          </w:p>
          <w:p w:rsidR="00EF32D1" w:rsidRDefault="00A74123">
            <w:pPr>
              <w:pStyle w:val="TableParagraph"/>
              <w:spacing w:before="2" w:line="199" w:lineRule="exact"/>
              <w:rPr>
                <w:sz w:val="18"/>
              </w:rPr>
            </w:pPr>
            <w:r>
              <w:rPr>
                <w:sz w:val="18"/>
              </w:rPr>
              <w:t>improved</w:t>
            </w:r>
            <w:r>
              <w:rPr>
                <w:spacing w:val="-4"/>
                <w:sz w:val="18"/>
              </w:rPr>
              <w:t xml:space="preserve"> </w:t>
            </w:r>
            <w:r>
              <w:rPr>
                <w:sz w:val="18"/>
              </w:rPr>
              <w:t>interagency</w:t>
            </w:r>
            <w:r>
              <w:rPr>
                <w:spacing w:val="-2"/>
                <w:sz w:val="18"/>
              </w:rPr>
              <w:t xml:space="preserve"> </w:t>
            </w:r>
            <w:r>
              <w:rPr>
                <w:sz w:val="18"/>
              </w:rPr>
              <w:t>collaboration,</w:t>
            </w:r>
            <w:r>
              <w:rPr>
                <w:spacing w:val="-2"/>
                <w:sz w:val="18"/>
              </w:rPr>
              <w:t xml:space="preserve"> </w:t>
            </w:r>
            <w:r>
              <w:rPr>
                <w:sz w:val="18"/>
              </w:rPr>
              <w:t>the</w:t>
            </w:r>
            <w:r>
              <w:rPr>
                <w:spacing w:val="-3"/>
                <w:sz w:val="18"/>
              </w:rPr>
              <w:t xml:space="preserve"> </w:t>
            </w:r>
            <w:r>
              <w:rPr>
                <w:sz w:val="18"/>
              </w:rPr>
              <w:t>acceleration</w:t>
            </w:r>
            <w:r>
              <w:rPr>
                <w:spacing w:val="-3"/>
                <w:sz w:val="18"/>
              </w:rPr>
              <w:t xml:space="preserve"> </w:t>
            </w:r>
            <w:r>
              <w:rPr>
                <w:sz w:val="18"/>
              </w:rPr>
              <w:t>of</w:t>
            </w:r>
            <w:r>
              <w:rPr>
                <w:spacing w:val="-3"/>
                <w:sz w:val="18"/>
              </w:rPr>
              <w:t xml:space="preserve"> </w:t>
            </w:r>
            <w:r>
              <w:rPr>
                <w:sz w:val="18"/>
              </w:rPr>
              <w:t>the</w:t>
            </w:r>
          </w:p>
        </w:tc>
      </w:tr>
    </w:tbl>
    <w:p w:rsidR="00EF32D1" w:rsidRDefault="00EF32D1">
      <w:pPr>
        <w:spacing w:line="199" w:lineRule="exact"/>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438"/>
        </w:trPr>
        <w:tc>
          <w:tcPr>
            <w:tcW w:w="1524" w:type="dxa"/>
          </w:tcPr>
          <w:p w:rsidR="00EF32D1" w:rsidRDefault="00EF32D1">
            <w:pPr>
              <w:pStyle w:val="TableParagraph"/>
              <w:ind w:left="0"/>
              <w:rPr>
                <w:rFonts w:ascii="Times New Roman"/>
                <w:sz w:val="18"/>
              </w:rPr>
            </w:pPr>
          </w:p>
        </w:tc>
        <w:tc>
          <w:tcPr>
            <w:tcW w:w="2695" w:type="dxa"/>
          </w:tcPr>
          <w:p w:rsidR="00EF32D1" w:rsidRDefault="00EF32D1">
            <w:pPr>
              <w:pStyle w:val="TableParagraph"/>
              <w:ind w:left="0"/>
              <w:rPr>
                <w:rFonts w:ascii="Times New Roman"/>
                <w:sz w:val="18"/>
              </w:rPr>
            </w:pPr>
          </w:p>
        </w:tc>
        <w:tc>
          <w:tcPr>
            <w:tcW w:w="1274" w:type="dxa"/>
          </w:tcPr>
          <w:p w:rsidR="00EF32D1" w:rsidRDefault="00EF32D1">
            <w:pPr>
              <w:pStyle w:val="TableParagraph"/>
              <w:ind w:left="0"/>
              <w:rPr>
                <w:rFonts w:ascii="Times New Roman"/>
                <w:sz w:val="18"/>
              </w:rPr>
            </w:pPr>
          </w:p>
        </w:tc>
        <w:tc>
          <w:tcPr>
            <w:tcW w:w="3348" w:type="dxa"/>
          </w:tcPr>
          <w:p w:rsidR="00EF32D1" w:rsidRDefault="00A74123">
            <w:pPr>
              <w:pStyle w:val="TableParagraph"/>
              <w:spacing w:before="1"/>
              <w:rPr>
                <w:sz w:val="18"/>
              </w:rPr>
            </w:pPr>
            <w:r>
              <w:rPr>
                <w:sz w:val="18"/>
              </w:rPr>
              <w:t>research,</w:t>
            </w:r>
            <w:r>
              <w:rPr>
                <w:spacing w:val="-3"/>
                <w:sz w:val="18"/>
              </w:rPr>
              <w:t xml:space="preserve"> </w:t>
            </w:r>
            <w:r>
              <w:rPr>
                <w:sz w:val="18"/>
              </w:rPr>
              <w:t>policy</w:t>
            </w:r>
            <w:r>
              <w:rPr>
                <w:spacing w:val="-2"/>
                <w:sz w:val="18"/>
              </w:rPr>
              <w:t xml:space="preserve"> </w:t>
            </w:r>
            <w:r>
              <w:rPr>
                <w:sz w:val="18"/>
              </w:rPr>
              <w:t>and</w:t>
            </w:r>
            <w:r>
              <w:rPr>
                <w:spacing w:val="-3"/>
                <w:sz w:val="18"/>
              </w:rPr>
              <w:t xml:space="preserve"> </w:t>
            </w:r>
            <w:r>
              <w:rPr>
                <w:sz w:val="18"/>
              </w:rPr>
              <w:t>practice</w:t>
            </w:r>
            <w:r>
              <w:rPr>
                <w:spacing w:val="-1"/>
                <w:sz w:val="18"/>
              </w:rPr>
              <w:t xml:space="preserve"> </w:t>
            </w:r>
            <w:proofErr w:type="gramStart"/>
            <w:r>
              <w:rPr>
                <w:sz w:val="18"/>
              </w:rPr>
              <w:t>develops</w:t>
            </w:r>
            <w:proofErr w:type="gramEnd"/>
            <w:r>
              <w:rPr>
                <w:sz w:val="18"/>
              </w:rPr>
              <w:t>.</w:t>
            </w:r>
          </w:p>
        </w:tc>
        <w:tc>
          <w:tcPr>
            <w:tcW w:w="5333" w:type="dxa"/>
          </w:tcPr>
          <w:p w:rsidR="00EF32D1" w:rsidRDefault="00A74123">
            <w:pPr>
              <w:pStyle w:val="TableParagraph"/>
              <w:spacing w:before="1" w:line="219" w:lineRule="exact"/>
              <w:rPr>
                <w:sz w:val="18"/>
              </w:rPr>
            </w:pPr>
            <w:r>
              <w:rPr>
                <w:sz w:val="18"/>
              </w:rPr>
              <w:t>digitalisation</w:t>
            </w:r>
            <w:r>
              <w:rPr>
                <w:spacing w:val="-3"/>
                <w:sz w:val="18"/>
              </w:rPr>
              <w:t xml:space="preserve"> </w:t>
            </w:r>
            <w:r>
              <w:rPr>
                <w:sz w:val="18"/>
              </w:rPr>
              <w:t>of</w:t>
            </w:r>
            <w:r>
              <w:rPr>
                <w:spacing w:val="-2"/>
                <w:sz w:val="18"/>
              </w:rPr>
              <w:t xml:space="preserve"> </w:t>
            </w:r>
            <w:r>
              <w:rPr>
                <w:sz w:val="18"/>
              </w:rPr>
              <w:t>healthcare</w:t>
            </w:r>
            <w:r>
              <w:rPr>
                <w:spacing w:val="-4"/>
                <w:sz w:val="18"/>
              </w:rPr>
              <w:t xml:space="preserve"> </w:t>
            </w:r>
            <w:r>
              <w:rPr>
                <w:sz w:val="18"/>
              </w:rPr>
              <w:t>and</w:t>
            </w:r>
            <w:r>
              <w:rPr>
                <w:spacing w:val="-2"/>
                <w:sz w:val="18"/>
              </w:rPr>
              <w:t xml:space="preserve"> </w:t>
            </w:r>
            <w:r>
              <w:rPr>
                <w:sz w:val="18"/>
              </w:rPr>
              <w:t>the</w:t>
            </w:r>
            <w:r>
              <w:rPr>
                <w:spacing w:val="-3"/>
                <w:sz w:val="18"/>
              </w:rPr>
              <w:t xml:space="preserve"> </w:t>
            </w:r>
            <w:r>
              <w:rPr>
                <w:sz w:val="18"/>
              </w:rPr>
              <w:t>importance</w:t>
            </w:r>
            <w:r>
              <w:rPr>
                <w:spacing w:val="-2"/>
                <w:sz w:val="18"/>
              </w:rPr>
              <w:t xml:space="preserve"> </w:t>
            </w:r>
            <w:r>
              <w:rPr>
                <w:sz w:val="18"/>
              </w:rPr>
              <w:t>of</w:t>
            </w:r>
            <w:r>
              <w:rPr>
                <w:spacing w:val="-3"/>
                <w:sz w:val="18"/>
              </w:rPr>
              <w:t xml:space="preserve"> </w:t>
            </w:r>
            <w:r>
              <w:rPr>
                <w:sz w:val="18"/>
              </w:rPr>
              <w:t>connecting</w:t>
            </w:r>
            <w:r>
              <w:rPr>
                <w:spacing w:val="-2"/>
                <w:sz w:val="18"/>
              </w:rPr>
              <w:t xml:space="preserve"> </w:t>
            </w:r>
            <w:r>
              <w:rPr>
                <w:sz w:val="18"/>
              </w:rPr>
              <w:t>physical</w:t>
            </w:r>
          </w:p>
          <w:p w:rsidR="00EF32D1" w:rsidRDefault="00A74123">
            <w:pPr>
              <w:pStyle w:val="TableParagraph"/>
              <w:spacing w:line="199" w:lineRule="exact"/>
              <w:rPr>
                <w:sz w:val="18"/>
              </w:rPr>
            </w:pPr>
            <w:r>
              <w:rPr>
                <w:sz w:val="18"/>
              </w:rPr>
              <w:t>and</w:t>
            </w:r>
            <w:r>
              <w:rPr>
                <w:spacing w:val="-3"/>
                <w:sz w:val="18"/>
              </w:rPr>
              <w:t xml:space="preserve"> </w:t>
            </w:r>
            <w:r>
              <w:rPr>
                <w:sz w:val="18"/>
              </w:rPr>
              <w:t>mental</w:t>
            </w:r>
            <w:r>
              <w:rPr>
                <w:spacing w:val="-2"/>
                <w:sz w:val="18"/>
              </w:rPr>
              <w:t xml:space="preserve"> </w:t>
            </w:r>
            <w:r>
              <w:rPr>
                <w:sz w:val="18"/>
              </w:rPr>
              <w:t>health.</w:t>
            </w:r>
          </w:p>
        </w:tc>
      </w:tr>
      <w:tr w:rsidR="00EF32D1">
        <w:trPr>
          <w:trHeight w:val="8547"/>
        </w:trPr>
        <w:tc>
          <w:tcPr>
            <w:tcW w:w="1524" w:type="dxa"/>
            <w:shd w:val="clear" w:color="auto" w:fill="DEEAF6"/>
          </w:tcPr>
          <w:p w:rsidR="00EF32D1" w:rsidRDefault="00A74123">
            <w:pPr>
              <w:pStyle w:val="TableParagraph"/>
              <w:spacing w:before="1"/>
              <w:ind w:left="107" w:right="279"/>
              <w:rPr>
                <w:sz w:val="18"/>
              </w:rPr>
            </w:pPr>
            <w:r>
              <w:rPr>
                <w:sz w:val="18"/>
              </w:rPr>
              <w:t>Prevalence of</w:t>
            </w:r>
            <w:r>
              <w:rPr>
                <w:spacing w:val="1"/>
                <w:sz w:val="18"/>
              </w:rPr>
              <w:t xml:space="preserve"> </w:t>
            </w:r>
            <w:r>
              <w:rPr>
                <w:sz w:val="18"/>
              </w:rPr>
              <w:t>anxiety,</w:t>
            </w:r>
            <w:r>
              <w:rPr>
                <w:spacing w:val="1"/>
                <w:sz w:val="18"/>
              </w:rPr>
              <w:t xml:space="preserve"> </w:t>
            </w:r>
            <w:r>
              <w:rPr>
                <w:spacing w:val="-1"/>
                <w:sz w:val="18"/>
              </w:rPr>
              <w:t xml:space="preserve">depression </w:t>
            </w:r>
            <w:r>
              <w:rPr>
                <w:sz w:val="18"/>
              </w:rPr>
              <w:t>and</w:t>
            </w:r>
            <w:r>
              <w:rPr>
                <w:spacing w:val="-38"/>
                <w:sz w:val="18"/>
              </w:rPr>
              <w:t xml:space="preserve"> </w:t>
            </w:r>
            <w:r>
              <w:rPr>
                <w:sz w:val="18"/>
              </w:rPr>
              <w:t>stress.</w:t>
            </w:r>
          </w:p>
        </w:tc>
        <w:tc>
          <w:tcPr>
            <w:tcW w:w="2695" w:type="dxa"/>
            <w:shd w:val="clear" w:color="auto" w:fill="DEEAF6"/>
          </w:tcPr>
          <w:p w:rsidR="00EF32D1" w:rsidRDefault="00A74123">
            <w:pPr>
              <w:pStyle w:val="TableParagraph"/>
              <w:spacing w:before="1"/>
              <w:ind w:left="108" w:right="332"/>
              <w:rPr>
                <w:b/>
                <w:sz w:val="20"/>
              </w:rPr>
            </w:pPr>
            <w:proofErr w:type="spellStart"/>
            <w:r>
              <w:rPr>
                <w:b/>
                <w:sz w:val="20"/>
              </w:rPr>
              <w:t>Salari</w:t>
            </w:r>
            <w:proofErr w:type="spellEnd"/>
            <w:r>
              <w:rPr>
                <w:b/>
                <w:sz w:val="20"/>
              </w:rPr>
              <w:t>, N. et al (2020)</w:t>
            </w:r>
            <w:r>
              <w:rPr>
                <w:b/>
                <w:spacing w:val="1"/>
                <w:sz w:val="20"/>
              </w:rPr>
              <w:t xml:space="preserve"> </w:t>
            </w:r>
            <w:hyperlink r:id="rId90">
              <w:r>
                <w:rPr>
                  <w:b/>
                  <w:color w:val="0000FF"/>
                  <w:sz w:val="20"/>
                  <w:u w:val="single" w:color="0000FF"/>
                </w:rPr>
                <w:t>Prevalence of stress,</w:t>
              </w:r>
            </w:hyperlink>
            <w:r>
              <w:rPr>
                <w:b/>
                <w:color w:val="0000FF"/>
                <w:spacing w:val="1"/>
                <w:sz w:val="20"/>
              </w:rPr>
              <w:t xml:space="preserve"> </w:t>
            </w:r>
            <w:hyperlink r:id="rId91">
              <w:r>
                <w:rPr>
                  <w:b/>
                  <w:color w:val="0000FF"/>
                  <w:sz w:val="20"/>
                  <w:u w:val="single" w:color="0000FF"/>
                </w:rPr>
                <w:t>anxiety,</w:t>
              </w:r>
              <w:r>
                <w:rPr>
                  <w:b/>
                  <w:color w:val="0000FF"/>
                  <w:spacing w:val="-7"/>
                  <w:sz w:val="20"/>
                  <w:u w:val="single" w:color="0000FF"/>
                </w:rPr>
                <w:t xml:space="preserve"> </w:t>
              </w:r>
              <w:r>
                <w:rPr>
                  <w:b/>
                  <w:color w:val="0000FF"/>
                  <w:sz w:val="20"/>
                  <w:u w:val="single" w:color="0000FF"/>
                </w:rPr>
                <w:t>depression</w:t>
              </w:r>
              <w:r>
                <w:rPr>
                  <w:b/>
                  <w:color w:val="0000FF"/>
                  <w:spacing w:val="-4"/>
                  <w:sz w:val="20"/>
                  <w:u w:val="single" w:color="0000FF"/>
                </w:rPr>
                <w:t xml:space="preserve"> </w:t>
              </w:r>
              <w:r>
                <w:rPr>
                  <w:b/>
                  <w:color w:val="0000FF"/>
                  <w:sz w:val="20"/>
                  <w:u w:val="single" w:color="0000FF"/>
                </w:rPr>
                <w:t>among</w:t>
              </w:r>
            </w:hyperlink>
            <w:r>
              <w:rPr>
                <w:b/>
                <w:color w:val="0000FF"/>
                <w:spacing w:val="-42"/>
                <w:sz w:val="20"/>
              </w:rPr>
              <w:t xml:space="preserve"> </w:t>
            </w:r>
            <w:hyperlink r:id="rId92">
              <w:r>
                <w:rPr>
                  <w:b/>
                  <w:color w:val="0000FF"/>
                  <w:sz w:val="20"/>
                  <w:u w:val="single" w:color="0000FF"/>
                </w:rPr>
                <w:t>the general population</w:t>
              </w:r>
            </w:hyperlink>
            <w:r>
              <w:rPr>
                <w:b/>
                <w:color w:val="0000FF"/>
                <w:spacing w:val="1"/>
                <w:sz w:val="20"/>
              </w:rPr>
              <w:t xml:space="preserve"> </w:t>
            </w:r>
            <w:hyperlink r:id="rId93">
              <w:r>
                <w:rPr>
                  <w:b/>
                  <w:color w:val="0000FF"/>
                  <w:sz w:val="20"/>
                  <w:u w:val="single" w:color="0000FF"/>
                </w:rPr>
                <w:t>during</w:t>
              </w:r>
              <w:r>
                <w:rPr>
                  <w:b/>
                  <w:color w:val="0000FF"/>
                  <w:spacing w:val="-3"/>
                  <w:sz w:val="20"/>
                  <w:u w:val="single" w:color="0000FF"/>
                </w:rPr>
                <w:t xml:space="preserve"> </w:t>
              </w:r>
              <w:r>
                <w:rPr>
                  <w:b/>
                  <w:color w:val="0000FF"/>
                  <w:sz w:val="20"/>
                  <w:u w:val="single" w:color="0000FF"/>
                </w:rPr>
                <w:t>the COVID-</w:t>
              </w:r>
            </w:hyperlink>
          </w:p>
          <w:p w:rsidR="00EF32D1" w:rsidRDefault="002F1592">
            <w:pPr>
              <w:pStyle w:val="TableParagraph"/>
              <w:spacing w:before="2"/>
              <w:ind w:left="108" w:right="371"/>
              <w:rPr>
                <w:sz w:val="20"/>
              </w:rPr>
            </w:pPr>
            <w:hyperlink r:id="rId94">
              <w:r w:rsidR="00A74123">
                <w:rPr>
                  <w:b/>
                  <w:color w:val="0000FF"/>
                  <w:sz w:val="20"/>
                  <w:u w:val="single" w:color="0000FF"/>
                </w:rPr>
                <w:t>19</w:t>
              </w:r>
              <w:r w:rsidR="00A74123">
                <w:rPr>
                  <w:b/>
                  <w:color w:val="0000FF"/>
                  <w:spacing w:val="-4"/>
                  <w:sz w:val="20"/>
                  <w:u w:val="single" w:color="0000FF"/>
                </w:rPr>
                <w:t xml:space="preserve"> </w:t>
              </w:r>
              <w:r w:rsidR="00A74123">
                <w:rPr>
                  <w:b/>
                  <w:color w:val="0000FF"/>
                  <w:sz w:val="20"/>
                  <w:u w:val="single" w:color="0000FF"/>
                </w:rPr>
                <w:t>pandemic:</w:t>
              </w:r>
              <w:r w:rsidR="00A74123">
                <w:rPr>
                  <w:b/>
                  <w:color w:val="0000FF"/>
                  <w:spacing w:val="-3"/>
                  <w:sz w:val="20"/>
                  <w:u w:val="single" w:color="0000FF"/>
                </w:rPr>
                <w:t xml:space="preserve"> </w:t>
              </w:r>
              <w:r w:rsidR="00A74123">
                <w:rPr>
                  <w:b/>
                  <w:color w:val="0000FF"/>
                  <w:sz w:val="20"/>
                  <w:u w:val="single" w:color="0000FF"/>
                </w:rPr>
                <w:t>a</w:t>
              </w:r>
              <w:r w:rsidR="00A74123">
                <w:rPr>
                  <w:b/>
                  <w:color w:val="0000FF"/>
                  <w:spacing w:val="-5"/>
                  <w:sz w:val="20"/>
                  <w:u w:val="single" w:color="0000FF"/>
                </w:rPr>
                <w:t xml:space="preserve"> </w:t>
              </w:r>
              <w:r w:rsidR="00A74123">
                <w:rPr>
                  <w:b/>
                  <w:color w:val="0000FF"/>
                  <w:sz w:val="20"/>
                  <w:u w:val="single" w:color="0000FF"/>
                </w:rPr>
                <w:t>systematic</w:t>
              </w:r>
            </w:hyperlink>
            <w:r w:rsidR="00A74123">
              <w:rPr>
                <w:b/>
                <w:color w:val="0000FF"/>
                <w:spacing w:val="-42"/>
                <w:sz w:val="20"/>
              </w:rPr>
              <w:t xml:space="preserve"> </w:t>
            </w:r>
            <w:hyperlink r:id="rId95">
              <w:r w:rsidR="00A74123">
                <w:rPr>
                  <w:b/>
                  <w:color w:val="0000FF"/>
                  <w:sz w:val="20"/>
                  <w:u w:val="single" w:color="0000FF"/>
                </w:rPr>
                <w:t>review and meta-analysis.</w:t>
              </w:r>
            </w:hyperlink>
            <w:r w:rsidR="00A74123">
              <w:rPr>
                <w:b/>
                <w:color w:val="0000FF"/>
                <w:spacing w:val="-43"/>
                <w:sz w:val="20"/>
              </w:rPr>
              <w:t xml:space="preserve"> </w:t>
            </w:r>
            <w:r w:rsidR="00A74123">
              <w:rPr>
                <w:sz w:val="20"/>
              </w:rPr>
              <w:t>Global Health 2020 Jul</w:t>
            </w:r>
            <w:r w:rsidR="00A74123">
              <w:rPr>
                <w:spacing w:val="1"/>
                <w:sz w:val="20"/>
              </w:rPr>
              <w:t xml:space="preserve"> </w:t>
            </w:r>
            <w:r w:rsidR="00A74123">
              <w:rPr>
                <w:sz w:val="20"/>
              </w:rPr>
              <w:t>6;16(1):57.</w:t>
            </w:r>
          </w:p>
          <w:p w:rsidR="00EF32D1" w:rsidRDefault="00A74123">
            <w:pPr>
              <w:pStyle w:val="TableParagraph"/>
              <w:ind w:left="108" w:right="473"/>
              <w:rPr>
                <w:sz w:val="20"/>
              </w:rPr>
            </w:pPr>
            <w:proofErr w:type="spellStart"/>
            <w:r>
              <w:rPr>
                <w:sz w:val="20"/>
              </w:rPr>
              <w:t>doi</w:t>
            </w:r>
            <w:proofErr w:type="spellEnd"/>
            <w:r>
              <w:rPr>
                <w:sz w:val="20"/>
              </w:rPr>
              <w:t>:</w:t>
            </w:r>
            <w:r>
              <w:rPr>
                <w:spacing w:val="-9"/>
                <w:sz w:val="20"/>
              </w:rPr>
              <w:t xml:space="preserve"> </w:t>
            </w:r>
            <w:r>
              <w:rPr>
                <w:sz w:val="20"/>
              </w:rPr>
              <w:t>10.1186/s12992-020-</w:t>
            </w:r>
            <w:r>
              <w:rPr>
                <w:spacing w:val="-42"/>
                <w:sz w:val="20"/>
              </w:rPr>
              <w:t xml:space="preserve"> </w:t>
            </w:r>
            <w:r>
              <w:rPr>
                <w:sz w:val="20"/>
              </w:rPr>
              <w:t>00589-w.</w:t>
            </w:r>
          </w:p>
        </w:tc>
        <w:tc>
          <w:tcPr>
            <w:tcW w:w="1274" w:type="dxa"/>
            <w:shd w:val="clear" w:color="auto" w:fill="DEEAF6"/>
          </w:tcPr>
          <w:p w:rsidR="00EF32D1" w:rsidRDefault="00A74123">
            <w:pPr>
              <w:pStyle w:val="TableParagraph"/>
              <w:spacing w:before="1"/>
              <w:ind w:left="106" w:right="348"/>
              <w:jc w:val="both"/>
              <w:rPr>
                <w:sz w:val="18"/>
              </w:rPr>
            </w:pPr>
            <w:r>
              <w:rPr>
                <w:sz w:val="18"/>
              </w:rPr>
              <w:t>Systematic</w:t>
            </w:r>
            <w:r>
              <w:rPr>
                <w:spacing w:val="-39"/>
                <w:sz w:val="18"/>
              </w:rPr>
              <w:t xml:space="preserve"> </w:t>
            </w:r>
            <w:r>
              <w:rPr>
                <w:spacing w:val="-1"/>
                <w:sz w:val="18"/>
              </w:rPr>
              <w:t xml:space="preserve">review </w:t>
            </w:r>
            <w:r>
              <w:rPr>
                <w:sz w:val="18"/>
              </w:rPr>
              <w:t>and</w:t>
            </w:r>
            <w:r>
              <w:rPr>
                <w:spacing w:val="-38"/>
                <w:sz w:val="18"/>
              </w:rPr>
              <w:t xml:space="preserve"> </w:t>
            </w:r>
            <w:r>
              <w:rPr>
                <w:sz w:val="18"/>
              </w:rPr>
              <w:t>analysis</w:t>
            </w:r>
          </w:p>
        </w:tc>
        <w:tc>
          <w:tcPr>
            <w:tcW w:w="3348" w:type="dxa"/>
            <w:shd w:val="clear" w:color="auto" w:fill="DEEAF6"/>
          </w:tcPr>
          <w:p w:rsidR="00EF32D1" w:rsidRDefault="00A74123">
            <w:pPr>
              <w:pStyle w:val="TableParagraph"/>
              <w:spacing w:before="1"/>
              <w:ind w:right="138"/>
              <w:rPr>
                <w:sz w:val="20"/>
              </w:rPr>
            </w:pPr>
            <w:r>
              <w:rPr>
                <w:sz w:val="20"/>
              </w:rPr>
              <w:t xml:space="preserve">The aim of this study is to </w:t>
            </w:r>
            <w:proofErr w:type="spellStart"/>
            <w:r>
              <w:rPr>
                <w:sz w:val="20"/>
              </w:rPr>
              <w:t>analyze</w:t>
            </w:r>
            <w:proofErr w:type="spellEnd"/>
            <w:r>
              <w:rPr>
                <w:sz w:val="20"/>
              </w:rPr>
              <w:t xml:space="preserve"> the</w:t>
            </w:r>
            <w:r>
              <w:rPr>
                <w:spacing w:val="-43"/>
                <w:sz w:val="20"/>
              </w:rPr>
              <w:t xml:space="preserve"> </w:t>
            </w:r>
            <w:r>
              <w:rPr>
                <w:sz w:val="20"/>
              </w:rPr>
              <w:t>existing research works and findings</w:t>
            </w:r>
            <w:r>
              <w:rPr>
                <w:spacing w:val="1"/>
                <w:sz w:val="20"/>
              </w:rPr>
              <w:t xml:space="preserve"> </w:t>
            </w:r>
            <w:r>
              <w:rPr>
                <w:sz w:val="20"/>
              </w:rPr>
              <w:t>in</w:t>
            </w:r>
            <w:r>
              <w:rPr>
                <w:spacing w:val="-2"/>
                <w:sz w:val="20"/>
              </w:rPr>
              <w:t xml:space="preserve"> </w:t>
            </w:r>
            <w:r>
              <w:rPr>
                <w:sz w:val="20"/>
              </w:rPr>
              <w:t>relation to</w:t>
            </w:r>
            <w:r>
              <w:rPr>
                <w:spacing w:val="-2"/>
                <w:sz w:val="20"/>
              </w:rPr>
              <w:t xml:space="preserve"> </w:t>
            </w:r>
            <w:r>
              <w:rPr>
                <w:sz w:val="20"/>
              </w:rPr>
              <w:t>the</w:t>
            </w:r>
            <w:r>
              <w:rPr>
                <w:spacing w:val="-2"/>
                <w:sz w:val="20"/>
              </w:rPr>
              <w:t xml:space="preserve"> </w:t>
            </w:r>
            <w:r>
              <w:rPr>
                <w:sz w:val="20"/>
              </w:rPr>
              <w:t>prevalence</w:t>
            </w:r>
            <w:r>
              <w:rPr>
                <w:spacing w:val="-3"/>
                <w:sz w:val="20"/>
              </w:rPr>
              <w:t xml:space="preserve"> </w:t>
            </w:r>
            <w:r>
              <w:rPr>
                <w:sz w:val="20"/>
              </w:rPr>
              <w:t>of</w:t>
            </w:r>
            <w:r>
              <w:rPr>
                <w:spacing w:val="-3"/>
                <w:sz w:val="20"/>
              </w:rPr>
              <w:t xml:space="preserve"> </w:t>
            </w:r>
            <w:r>
              <w:rPr>
                <w:sz w:val="20"/>
              </w:rPr>
              <w:t>stress,</w:t>
            </w:r>
            <w:r>
              <w:rPr>
                <w:spacing w:val="-43"/>
                <w:sz w:val="20"/>
              </w:rPr>
              <w:t xml:space="preserve"> </w:t>
            </w:r>
            <w:r>
              <w:rPr>
                <w:sz w:val="20"/>
              </w:rPr>
              <w:t>anxiety and depression in the general</w:t>
            </w:r>
            <w:r>
              <w:rPr>
                <w:spacing w:val="-43"/>
                <w:sz w:val="20"/>
              </w:rPr>
              <w:t xml:space="preserve"> </w:t>
            </w:r>
            <w:r>
              <w:rPr>
                <w:sz w:val="20"/>
              </w:rPr>
              <w:t>population during the COVID-19</w:t>
            </w:r>
            <w:r>
              <w:rPr>
                <w:spacing w:val="1"/>
                <w:sz w:val="20"/>
              </w:rPr>
              <w:t xml:space="preserve"> </w:t>
            </w:r>
            <w:r>
              <w:rPr>
                <w:sz w:val="20"/>
              </w:rPr>
              <w:t>pandemic.</w:t>
            </w:r>
          </w:p>
        </w:tc>
        <w:tc>
          <w:tcPr>
            <w:tcW w:w="5333" w:type="dxa"/>
            <w:shd w:val="clear" w:color="auto" w:fill="DEEAF6"/>
          </w:tcPr>
          <w:p w:rsidR="00EF32D1" w:rsidRDefault="00A74123">
            <w:pPr>
              <w:pStyle w:val="TableParagraph"/>
              <w:spacing w:before="1"/>
              <w:ind w:right="109"/>
              <w:rPr>
                <w:sz w:val="20"/>
              </w:rPr>
            </w:pPr>
            <w:r>
              <w:rPr>
                <w:sz w:val="20"/>
              </w:rPr>
              <w:t>The prevalence of stress in 5 studies with a total sample size of</w:t>
            </w:r>
            <w:r>
              <w:rPr>
                <w:spacing w:val="-43"/>
                <w:sz w:val="20"/>
              </w:rPr>
              <w:t xml:space="preserve"> </w:t>
            </w:r>
            <w:r>
              <w:rPr>
                <w:sz w:val="20"/>
              </w:rPr>
              <w:t>9074 is obtained as 29.6% (95% confidence limit: 24.3-35.4),</w:t>
            </w:r>
            <w:r>
              <w:rPr>
                <w:spacing w:val="1"/>
                <w:sz w:val="20"/>
              </w:rPr>
              <w:t xml:space="preserve"> </w:t>
            </w:r>
            <w:r>
              <w:rPr>
                <w:sz w:val="20"/>
              </w:rPr>
              <w:t>the prevalence of anxiety in 17 studies with a sample size of</w:t>
            </w:r>
            <w:r>
              <w:rPr>
                <w:spacing w:val="1"/>
                <w:sz w:val="20"/>
              </w:rPr>
              <w:t xml:space="preserve"> </w:t>
            </w:r>
            <w:r>
              <w:rPr>
                <w:sz w:val="20"/>
              </w:rPr>
              <w:t>63,439 as 31.9% (95% confidence interval: 27.5-36.7), and the</w:t>
            </w:r>
            <w:r>
              <w:rPr>
                <w:spacing w:val="1"/>
                <w:sz w:val="20"/>
              </w:rPr>
              <w:t xml:space="preserve"> </w:t>
            </w:r>
            <w:r>
              <w:rPr>
                <w:sz w:val="20"/>
              </w:rPr>
              <w:t>prevalence of depression in 14 studies with a sample size of</w:t>
            </w:r>
            <w:r>
              <w:rPr>
                <w:spacing w:val="1"/>
                <w:sz w:val="20"/>
              </w:rPr>
              <w:t xml:space="preserve"> </w:t>
            </w:r>
            <w:r>
              <w:rPr>
                <w:sz w:val="20"/>
              </w:rPr>
              <w:t>44,531</w:t>
            </w:r>
            <w:r>
              <w:rPr>
                <w:spacing w:val="3"/>
                <w:sz w:val="20"/>
              </w:rPr>
              <w:t xml:space="preserve"> </w:t>
            </w:r>
            <w:r>
              <w:rPr>
                <w:sz w:val="20"/>
              </w:rPr>
              <w:t>people</w:t>
            </w:r>
            <w:r>
              <w:rPr>
                <w:spacing w:val="2"/>
                <w:sz w:val="20"/>
              </w:rPr>
              <w:t xml:space="preserve"> </w:t>
            </w:r>
            <w:r>
              <w:rPr>
                <w:sz w:val="20"/>
              </w:rPr>
              <w:t>as</w:t>
            </w:r>
            <w:r>
              <w:rPr>
                <w:spacing w:val="4"/>
                <w:sz w:val="20"/>
              </w:rPr>
              <w:t xml:space="preserve"> </w:t>
            </w:r>
            <w:r>
              <w:rPr>
                <w:sz w:val="20"/>
              </w:rPr>
              <w:t>33.7%</w:t>
            </w:r>
            <w:r>
              <w:rPr>
                <w:spacing w:val="3"/>
                <w:sz w:val="20"/>
              </w:rPr>
              <w:t xml:space="preserve"> </w:t>
            </w:r>
            <w:r>
              <w:rPr>
                <w:sz w:val="20"/>
              </w:rPr>
              <w:t>(95%</w:t>
            </w:r>
            <w:r>
              <w:rPr>
                <w:spacing w:val="5"/>
                <w:sz w:val="20"/>
              </w:rPr>
              <w:t xml:space="preserve"> </w:t>
            </w:r>
            <w:r>
              <w:rPr>
                <w:sz w:val="20"/>
              </w:rPr>
              <w:t>confidence</w:t>
            </w:r>
            <w:r>
              <w:rPr>
                <w:spacing w:val="2"/>
                <w:sz w:val="20"/>
              </w:rPr>
              <w:t xml:space="preserve"> </w:t>
            </w:r>
            <w:r>
              <w:rPr>
                <w:sz w:val="20"/>
              </w:rPr>
              <w:t>interval:</w:t>
            </w:r>
            <w:r>
              <w:rPr>
                <w:spacing w:val="6"/>
                <w:sz w:val="20"/>
              </w:rPr>
              <w:t xml:space="preserve"> </w:t>
            </w:r>
            <w:r>
              <w:rPr>
                <w:sz w:val="20"/>
              </w:rPr>
              <w:t>27.5-40.6).</w:t>
            </w:r>
            <w:r>
              <w:rPr>
                <w:spacing w:val="1"/>
                <w:sz w:val="20"/>
              </w:rPr>
              <w:t xml:space="preserve"> </w:t>
            </w:r>
            <w:r>
              <w:rPr>
                <w:sz w:val="20"/>
              </w:rPr>
              <w:t>It is essential to preserve the mental health of individuals and</w:t>
            </w:r>
            <w:r>
              <w:rPr>
                <w:spacing w:val="1"/>
                <w:sz w:val="20"/>
              </w:rPr>
              <w:t xml:space="preserve"> </w:t>
            </w:r>
            <w:r>
              <w:rPr>
                <w:sz w:val="20"/>
              </w:rPr>
              <w:t>to develop psychological interventions that can improve the</w:t>
            </w:r>
            <w:r>
              <w:rPr>
                <w:spacing w:val="1"/>
                <w:sz w:val="20"/>
              </w:rPr>
              <w:t xml:space="preserve"> </w:t>
            </w:r>
            <w:r>
              <w:rPr>
                <w:sz w:val="20"/>
              </w:rPr>
              <w:t>mental health of vulnerable groups during the COVID-19</w:t>
            </w:r>
            <w:r>
              <w:rPr>
                <w:spacing w:val="1"/>
                <w:sz w:val="20"/>
              </w:rPr>
              <w:t xml:space="preserve"> </w:t>
            </w:r>
            <w:r>
              <w:rPr>
                <w:sz w:val="20"/>
              </w:rPr>
              <w:t>pandemic.</w:t>
            </w:r>
          </w:p>
          <w:p w:rsidR="00EF32D1" w:rsidRDefault="00A74123">
            <w:pPr>
              <w:pStyle w:val="TableParagraph"/>
              <w:ind w:right="192"/>
              <w:rPr>
                <w:sz w:val="20"/>
              </w:rPr>
            </w:pPr>
            <w:r>
              <w:rPr>
                <w:sz w:val="20"/>
              </w:rPr>
              <w:t>Due to the pathogenicity of the virus, the rate of spread, the</w:t>
            </w:r>
            <w:r>
              <w:rPr>
                <w:spacing w:val="1"/>
                <w:sz w:val="20"/>
              </w:rPr>
              <w:t xml:space="preserve"> </w:t>
            </w:r>
            <w:r>
              <w:rPr>
                <w:sz w:val="20"/>
              </w:rPr>
              <w:t>resulting high mortality rate, COVID-19 may affect the mental</w:t>
            </w:r>
            <w:r>
              <w:rPr>
                <w:spacing w:val="-44"/>
                <w:sz w:val="20"/>
              </w:rPr>
              <w:t xml:space="preserve"> </w:t>
            </w:r>
            <w:r>
              <w:rPr>
                <w:sz w:val="20"/>
              </w:rPr>
              <w:t>health of individuals at several layers of society, ranging from</w:t>
            </w:r>
            <w:r>
              <w:rPr>
                <w:spacing w:val="-43"/>
                <w:sz w:val="20"/>
              </w:rPr>
              <w:t xml:space="preserve"> </w:t>
            </w:r>
            <w:r>
              <w:rPr>
                <w:sz w:val="20"/>
              </w:rPr>
              <w:t>the infected patients, and health care workers, to families,</w:t>
            </w:r>
            <w:r>
              <w:rPr>
                <w:spacing w:val="1"/>
                <w:sz w:val="20"/>
              </w:rPr>
              <w:t xml:space="preserve"> </w:t>
            </w:r>
            <w:r>
              <w:rPr>
                <w:sz w:val="20"/>
              </w:rPr>
              <w:t>children, students, patients with mental illness, and even</w:t>
            </w:r>
            <w:r>
              <w:rPr>
                <w:spacing w:val="1"/>
                <w:sz w:val="20"/>
              </w:rPr>
              <w:t xml:space="preserve"> </w:t>
            </w:r>
            <w:r>
              <w:rPr>
                <w:sz w:val="20"/>
              </w:rPr>
              <w:t>workers in</w:t>
            </w:r>
            <w:r>
              <w:rPr>
                <w:spacing w:val="1"/>
                <w:sz w:val="20"/>
              </w:rPr>
              <w:t xml:space="preserve"> </w:t>
            </w:r>
            <w:r>
              <w:rPr>
                <w:sz w:val="20"/>
              </w:rPr>
              <w:t>other sectors.</w:t>
            </w:r>
          </w:p>
          <w:p w:rsidR="00EF32D1" w:rsidRDefault="00EF32D1">
            <w:pPr>
              <w:pStyle w:val="TableParagraph"/>
              <w:ind w:left="0"/>
              <w:rPr>
                <w:rFonts w:ascii="Calibri Light"/>
                <w:sz w:val="20"/>
              </w:rPr>
            </w:pPr>
          </w:p>
          <w:p w:rsidR="00EF32D1" w:rsidRDefault="00A74123">
            <w:pPr>
              <w:pStyle w:val="TableParagraph"/>
              <w:ind w:right="83"/>
              <w:rPr>
                <w:sz w:val="20"/>
              </w:rPr>
            </w:pPr>
            <w:r>
              <w:rPr>
                <w:sz w:val="20"/>
              </w:rPr>
              <w:t>Recent studies have similarly shown that COVID-19 affects</w:t>
            </w:r>
            <w:r>
              <w:rPr>
                <w:spacing w:val="1"/>
                <w:sz w:val="20"/>
              </w:rPr>
              <w:t xml:space="preserve"> </w:t>
            </w:r>
            <w:r>
              <w:rPr>
                <w:sz w:val="20"/>
              </w:rPr>
              <w:t>mental health outcomes such as anxiety, depression, and post-</w:t>
            </w:r>
            <w:r>
              <w:rPr>
                <w:spacing w:val="-43"/>
                <w:sz w:val="20"/>
              </w:rPr>
              <w:t xml:space="preserve"> </w:t>
            </w:r>
            <w:r>
              <w:rPr>
                <w:sz w:val="20"/>
              </w:rPr>
              <w:t>traumatic</w:t>
            </w:r>
            <w:r>
              <w:rPr>
                <w:spacing w:val="-1"/>
                <w:sz w:val="20"/>
              </w:rPr>
              <w:t xml:space="preserve"> </w:t>
            </w:r>
            <w:r>
              <w:rPr>
                <w:sz w:val="20"/>
              </w:rPr>
              <w:t>stress symptoms.</w:t>
            </w:r>
          </w:p>
          <w:p w:rsidR="00EF32D1" w:rsidRDefault="00A74123">
            <w:pPr>
              <w:pStyle w:val="TableParagraph"/>
              <w:spacing w:before="2"/>
              <w:ind w:right="118"/>
              <w:rPr>
                <w:sz w:val="20"/>
              </w:rPr>
            </w:pPr>
            <w:r>
              <w:rPr>
                <w:sz w:val="20"/>
              </w:rPr>
              <w:t>The latest and most accurate information, such as the number</w:t>
            </w:r>
            <w:r>
              <w:rPr>
                <w:spacing w:val="-43"/>
                <w:sz w:val="20"/>
              </w:rPr>
              <w:t xml:space="preserve"> </w:t>
            </w:r>
            <w:r>
              <w:rPr>
                <w:sz w:val="20"/>
              </w:rPr>
              <w:t>of</w:t>
            </w:r>
            <w:r>
              <w:rPr>
                <w:spacing w:val="-4"/>
                <w:sz w:val="20"/>
              </w:rPr>
              <w:t xml:space="preserve"> </w:t>
            </w:r>
            <w:r>
              <w:rPr>
                <w:sz w:val="20"/>
              </w:rPr>
              <w:t>people</w:t>
            </w:r>
            <w:r>
              <w:rPr>
                <w:spacing w:val="-4"/>
                <w:sz w:val="20"/>
              </w:rPr>
              <w:t xml:space="preserve"> </w:t>
            </w:r>
            <w:r>
              <w:rPr>
                <w:sz w:val="20"/>
              </w:rPr>
              <w:t>who</w:t>
            </w:r>
            <w:r>
              <w:rPr>
                <w:spacing w:val="-1"/>
                <w:sz w:val="20"/>
              </w:rPr>
              <w:t xml:space="preserve"> </w:t>
            </w:r>
            <w:r>
              <w:rPr>
                <w:sz w:val="20"/>
              </w:rPr>
              <w:t>have</w:t>
            </w:r>
            <w:r>
              <w:rPr>
                <w:spacing w:val="-3"/>
                <w:sz w:val="20"/>
              </w:rPr>
              <w:t xml:space="preserve"> </w:t>
            </w:r>
            <w:r>
              <w:rPr>
                <w:sz w:val="20"/>
              </w:rPr>
              <w:t>improved and</w:t>
            </w:r>
            <w:r>
              <w:rPr>
                <w:spacing w:val="-1"/>
                <w:sz w:val="20"/>
              </w:rPr>
              <w:t xml:space="preserve"> </w:t>
            </w:r>
            <w:r>
              <w:rPr>
                <w:sz w:val="20"/>
              </w:rPr>
              <w:t>the</w:t>
            </w:r>
            <w:r>
              <w:rPr>
                <w:spacing w:val="-3"/>
                <w:sz w:val="20"/>
              </w:rPr>
              <w:t xml:space="preserve"> </w:t>
            </w:r>
            <w:r>
              <w:rPr>
                <w:sz w:val="20"/>
              </w:rPr>
              <w:t>progress</w:t>
            </w:r>
            <w:r>
              <w:rPr>
                <w:spacing w:val="-2"/>
                <w:sz w:val="20"/>
              </w:rPr>
              <w:t xml:space="preserve"> </w:t>
            </w:r>
            <w:r>
              <w:rPr>
                <w:sz w:val="20"/>
              </w:rPr>
              <w:t>of</w:t>
            </w:r>
            <w:r>
              <w:rPr>
                <w:spacing w:val="-3"/>
                <w:sz w:val="20"/>
              </w:rPr>
              <w:t xml:space="preserve"> </w:t>
            </w:r>
            <w:r>
              <w:rPr>
                <w:sz w:val="20"/>
              </w:rPr>
              <w:t>medications</w:t>
            </w:r>
            <w:r>
              <w:rPr>
                <w:spacing w:val="-43"/>
                <w:sz w:val="20"/>
              </w:rPr>
              <w:t xml:space="preserve"> </w:t>
            </w:r>
            <w:r>
              <w:rPr>
                <w:sz w:val="20"/>
              </w:rPr>
              <w:t>and vaccines, can reduce anxiety levels. In this regard, mental</w:t>
            </w:r>
            <w:r>
              <w:rPr>
                <w:spacing w:val="1"/>
                <w:sz w:val="20"/>
              </w:rPr>
              <w:t xml:space="preserve"> </w:t>
            </w:r>
            <w:r>
              <w:rPr>
                <w:sz w:val="20"/>
              </w:rPr>
              <w:t>health</w:t>
            </w:r>
            <w:r>
              <w:rPr>
                <w:spacing w:val="5"/>
                <w:sz w:val="20"/>
              </w:rPr>
              <w:t xml:space="preserve"> </w:t>
            </w:r>
            <w:r>
              <w:rPr>
                <w:sz w:val="20"/>
              </w:rPr>
              <w:t>professionals</w:t>
            </w:r>
            <w:r>
              <w:rPr>
                <w:spacing w:val="7"/>
                <w:sz w:val="20"/>
              </w:rPr>
              <w:t xml:space="preserve"> </w:t>
            </w:r>
            <w:r>
              <w:rPr>
                <w:sz w:val="20"/>
              </w:rPr>
              <w:t>recommend</w:t>
            </w:r>
            <w:r>
              <w:rPr>
                <w:spacing w:val="6"/>
                <w:sz w:val="20"/>
              </w:rPr>
              <w:t xml:space="preserve"> </w:t>
            </w:r>
            <w:r>
              <w:rPr>
                <w:sz w:val="20"/>
              </w:rPr>
              <w:t>promoting</w:t>
            </w:r>
            <w:r>
              <w:rPr>
                <w:spacing w:val="5"/>
                <w:sz w:val="20"/>
              </w:rPr>
              <w:t xml:space="preserve"> </w:t>
            </w:r>
            <w:r>
              <w:rPr>
                <w:sz w:val="20"/>
              </w:rPr>
              <w:t>healthy</w:t>
            </w:r>
            <w:r>
              <w:rPr>
                <w:spacing w:val="1"/>
                <w:sz w:val="20"/>
              </w:rPr>
              <w:t xml:space="preserve"> </w:t>
            </w:r>
            <w:proofErr w:type="spellStart"/>
            <w:r>
              <w:rPr>
                <w:sz w:val="20"/>
              </w:rPr>
              <w:t>behaviors</w:t>
            </w:r>
            <w:proofErr w:type="spellEnd"/>
            <w:r>
              <w:rPr>
                <w:sz w:val="20"/>
              </w:rPr>
              <w:t>, avoiding exposure to negative news, and using</w:t>
            </w:r>
            <w:r>
              <w:rPr>
                <w:spacing w:val="1"/>
                <w:sz w:val="20"/>
              </w:rPr>
              <w:t xml:space="preserve"> </w:t>
            </w:r>
            <w:r>
              <w:rPr>
                <w:sz w:val="20"/>
              </w:rPr>
              <w:t>alternative communication methods such as social networks</w:t>
            </w:r>
            <w:r>
              <w:rPr>
                <w:spacing w:val="1"/>
                <w:sz w:val="20"/>
              </w:rPr>
              <w:t xml:space="preserve"> </w:t>
            </w:r>
            <w:r>
              <w:rPr>
                <w:sz w:val="20"/>
              </w:rPr>
              <w:t>and digital communication platforms to prevent social</w:t>
            </w:r>
            <w:r>
              <w:rPr>
                <w:spacing w:val="1"/>
                <w:sz w:val="20"/>
              </w:rPr>
              <w:t xml:space="preserve"> </w:t>
            </w:r>
            <w:r>
              <w:rPr>
                <w:sz w:val="20"/>
              </w:rPr>
              <w:t>isolation.</w:t>
            </w:r>
          </w:p>
          <w:p w:rsidR="00EF32D1" w:rsidRDefault="00A74123">
            <w:pPr>
              <w:pStyle w:val="TableParagraph"/>
              <w:ind w:right="103"/>
              <w:rPr>
                <w:sz w:val="20"/>
              </w:rPr>
            </w:pPr>
            <w:r>
              <w:rPr>
                <w:sz w:val="20"/>
              </w:rPr>
              <w:t>Recent studies have revealed an association between medical</w:t>
            </w:r>
            <w:r>
              <w:rPr>
                <w:spacing w:val="1"/>
                <w:sz w:val="20"/>
              </w:rPr>
              <w:t xml:space="preserve"> </w:t>
            </w:r>
            <w:r>
              <w:rPr>
                <w:sz w:val="20"/>
              </w:rPr>
              <w:t>history and increased anxiety and depression caused by the</w:t>
            </w:r>
            <w:r>
              <w:rPr>
                <w:spacing w:val="1"/>
                <w:sz w:val="20"/>
              </w:rPr>
              <w:t xml:space="preserve"> </w:t>
            </w:r>
            <w:r>
              <w:rPr>
                <w:sz w:val="20"/>
              </w:rPr>
              <w:t>COVID-19 spread. Previous research works had shown that</w:t>
            </w:r>
            <w:r>
              <w:rPr>
                <w:spacing w:val="1"/>
                <w:sz w:val="20"/>
              </w:rPr>
              <w:t xml:space="preserve"> </w:t>
            </w:r>
            <w:r>
              <w:rPr>
                <w:sz w:val="20"/>
              </w:rPr>
              <w:t>medical history and chronic illnesses are associated with</w:t>
            </w:r>
            <w:r>
              <w:rPr>
                <w:spacing w:val="1"/>
                <w:sz w:val="20"/>
              </w:rPr>
              <w:t xml:space="preserve"> </w:t>
            </w:r>
            <w:r>
              <w:rPr>
                <w:sz w:val="20"/>
              </w:rPr>
              <w:t>increased</w:t>
            </w:r>
            <w:r>
              <w:rPr>
                <w:spacing w:val="-2"/>
                <w:sz w:val="20"/>
              </w:rPr>
              <w:t xml:space="preserve"> </w:t>
            </w:r>
            <w:r>
              <w:rPr>
                <w:sz w:val="20"/>
              </w:rPr>
              <w:t>psychiatric</w:t>
            </w:r>
            <w:r>
              <w:rPr>
                <w:spacing w:val="-3"/>
                <w:sz w:val="20"/>
              </w:rPr>
              <w:t xml:space="preserve"> </w:t>
            </w:r>
            <w:r>
              <w:rPr>
                <w:sz w:val="20"/>
              </w:rPr>
              <w:t>distress</w:t>
            </w:r>
            <w:r>
              <w:rPr>
                <w:spacing w:val="-3"/>
                <w:sz w:val="20"/>
              </w:rPr>
              <w:t xml:space="preserve"> </w:t>
            </w:r>
            <w:r>
              <w:rPr>
                <w:sz w:val="20"/>
              </w:rPr>
              <w:t>levels.</w:t>
            </w:r>
            <w:r>
              <w:rPr>
                <w:spacing w:val="-2"/>
                <w:sz w:val="20"/>
              </w:rPr>
              <w:t xml:space="preserve"> </w:t>
            </w:r>
            <w:r>
              <w:rPr>
                <w:sz w:val="20"/>
              </w:rPr>
              <w:t>People</w:t>
            </w:r>
            <w:r>
              <w:rPr>
                <w:spacing w:val="-1"/>
                <w:sz w:val="20"/>
              </w:rPr>
              <w:t xml:space="preserve"> </w:t>
            </w:r>
            <w:r>
              <w:rPr>
                <w:sz w:val="20"/>
              </w:rPr>
              <w:t>who</w:t>
            </w:r>
            <w:r>
              <w:rPr>
                <w:spacing w:val="-2"/>
                <w:sz w:val="20"/>
              </w:rPr>
              <w:t xml:space="preserve"> </w:t>
            </w:r>
            <w:r>
              <w:rPr>
                <w:sz w:val="20"/>
              </w:rPr>
              <w:t>have</w:t>
            </w:r>
            <w:r>
              <w:rPr>
                <w:spacing w:val="-3"/>
                <w:sz w:val="20"/>
              </w:rPr>
              <w:t xml:space="preserve"> </w:t>
            </w:r>
            <w:r>
              <w:rPr>
                <w:sz w:val="20"/>
              </w:rPr>
              <w:t>a</w:t>
            </w:r>
            <w:r>
              <w:rPr>
                <w:spacing w:val="-2"/>
                <w:sz w:val="20"/>
              </w:rPr>
              <w:t xml:space="preserve"> </w:t>
            </w:r>
            <w:r>
              <w:rPr>
                <w:sz w:val="20"/>
              </w:rPr>
              <w:t>history</w:t>
            </w:r>
          </w:p>
          <w:p w:rsidR="00EF32D1" w:rsidRDefault="00A74123">
            <w:pPr>
              <w:pStyle w:val="TableParagraph"/>
              <w:spacing w:line="240" w:lineRule="atLeast"/>
              <w:ind w:right="315"/>
              <w:rPr>
                <w:sz w:val="20"/>
              </w:rPr>
            </w:pPr>
            <w:r>
              <w:rPr>
                <w:sz w:val="20"/>
              </w:rPr>
              <w:t>of</w:t>
            </w:r>
            <w:r>
              <w:rPr>
                <w:spacing w:val="-4"/>
                <w:sz w:val="20"/>
              </w:rPr>
              <w:t xml:space="preserve"> </w:t>
            </w:r>
            <w:r>
              <w:rPr>
                <w:sz w:val="20"/>
              </w:rPr>
              <w:t>medical</w:t>
            </w:r>
            <w:r>
              <w:rPr>
                <w:spacing w:val="-2"/>
                <w:sz w:val="20"/>
              </w:rPr>
              <w:t xml:space="preserve"> </w:t>
            </w:r>
            <w:r>
              <w:rPr>
                <w:sz w:val="20"/>
              </w:rPr>
              <w:t>problems</w:t>
            </w:r>
            <w:r>
              <w:rPr>
                <w:spacing w:val="-1"/>
                <w:sz w:val="20"/>
              </w:rPr>
              <w:t xml:space="preserve"> </w:t>
            </w:r>
            <w:r>
              <w:rPr>
                <w:sz w:val="20"/>
              </w:rPr>
              <w:t>and</w:t>
            </w:r>
            <w:r>
              <w:rPr>
                <w:spacing w:val="-2"/>
                <w:sz w:val="20"/>
              </w:rPr>
              <w:t xml:space="preserve"> </w:t>
            </w:r>
            <w:r>
              <w:rPr>
                <w:sz w:val="20"/>
              </w:rPr>
              <w:t>are</w:t>
            </w:r>
            <w:r>
              <w:rPr>
                <w:spacing w:val="-2"/>
                <w:sz w:val="20"/>
              </w:rPr>
              <w:t xml:space="preserve"> </w:t>
            </w:r>
            <w:r>
              <w:rPr>
                <w:sz w:val="20"/>
              </w:rPr>
              <w:t>also</w:t>
            </w:r>
            <w:r>
              <w:rPr>
                <w:spacing w:val="-2"/>
                <w:sz w:val="20"/>
              </w:rPr>
              <w:t xml:space="preserve"> </w:t>
            </w:r>
            <w:r>
              <w:rPr>
                <w:sz w:val="20"/>
              </w:rPr>
              <w:t>suffering</w:t>
            </w:r>
            <w:r>
              <w:rPr>
                <w:spacing w:val="1"/>
                <w:sz w:val="20"/>
              </w:rPr>
              <w:t xml:space="preserve"> </w:t>
            </w:r>
            <w:r>
              <w:rPr>
                <w:sz w:val="20"/>
              </w:rPr>
              <w:t>from</w:t>
            </w:r>
            <w:r>
              <w:rPr>
                <w:spacing w:val="-2"/>
                <w:sz w:val="20"/>
              </w:rPr>
              <w:t xml:space="preserve"> </w:t>
            </w:r>
            <w:r>
              <w:rPr>
                <w:sz w:val="20"/>
              </w:rPr>
              <w:t>poor</w:t>
            </w:r>
            <w:r>
              <w:rPr>
                <w:spacing w:val="-2"/>
                <w:sz w:val="20"/>
              </w:rPr>
              <w:t xml:space="preserve"> </w:t>
            </w:r>
            <w:r>
              <w:rPr>
                <w:sz w:val="20"/>
              </w:rPr>
              <w:t>health</w:t>
            </w:r>
            <w:r>
              <w:rPr>
                <w:spacing w:val="-42"/>
                <w:sz w:val="20"/>
              </w:rPr>
              <w:t xml:space="preserve"> </w:t>
            </w:r>
            <w:r>
              <w:rPr>
                <w:sz w:val="20"/>
              </w:rPr>
              <w:t>may feel more</w:t>
            </w:r>
            <w:r>
              <w:rPr>
                <w:spacing w:val="-2"/>
                <w:sz w:val="20"/>
              </w:rPr>
              <w:t xml:space="preserve"> </w:t>
            </w:r>
            <w:r>
              <w:rPr>
                <w:sz w:val="20"/>
              </w:rPr>
              <w:t>vulnerable</w:t>
            </w:r>
            <w:r>
              <w:rPr>
                <w:spacing w:val="1"/>
                <w:sz w:val="20"/>
              </w:rPr>
              <w:t xml:space="preserve"> </w:t>
            </w:r>
            <w:r>
              <w:rPr>
                <w:sz w:val="20"/>
              </w:rPr>
              <w:t>to a</w:t>
            </w:r>
            <w:r>
              <w:rPr>
                <w:spacing w:val="2"/>
                <w:sz w:val="20"/>
              </w:rPr>
              <w:t xml:space="preserve"> </w:t>
            </w:r>
            <w:r>
              <w:rPr>
                <w:sz w:val="20"/>
              </w:rPr>
              <w:t>new</w:t>
            </w:r>
            <w:r>
              <w:rPr>
                <w:spacing w:val="-1"/>
                <w:sz w:val="20"/>
              </w:rPr>
              <w:t xml:space="preserve"> </w:t>
            </w:r>
            <w:r>
              <w:rPr>
                <w:sz w:val="20"/>
              </w:rPr>
              <w:t>disease.</w:t>
            </w:r>
          </w:p>
        </w:tc>
      </w:tr>
    </w:tbl>
    <w:p w:rsidR="00EF32D1" w:rsidRDefault="00EF32D1">
      <w:pPr>
        <w:spacing w:line="240" w:lineRule="atLeast"/>
        <w:rPr>
          <w:sz w:val="20"/>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2198"/>
        </w:trPr>
        <w:tc>
          <w:tcPr>
            <w:tcW w:w="1524" w:type="dxa"/>
          </w:tcPr>
          <w:p w:rsidR="00EF32D1" w:rsidRDefault="00A74123">
            <w:pPr>
              <w:pStyle w:val="TableParagraph"/>
              <w:spacing w:before="1"/>
              <w:ind w:left="107" w:right="164"/>
              <w:rPr>
                <w:sz w:val="18"/>
              </w:rPr>
            </w:pPr>
            <w:r>
              <w:rPr>
                <w:spacing w:val="-1"/>
                <w:sz w:val="18"/>
              </w:rPr>
              <w:t xml:space="preserve">Maternal </w:t>
            </w:r>
            <w:r>
              <w:rPr>
                <w:sz w:val="18"/>
              </w:rPr>
              <w:t>mental</w:t>
            </w:r>
            <w:r>
              <w:rPr>
                <w:spacing w:val="-38"/>
                <w:sz w:val="18"/>
              </w:rPr>
              <w:t xml:space="preserve"> </w:t>
            </w:r>
            <w:r>
              <w:rPr>
                <w:sz w:val="18"/>
              </w:rPr>
              <w:t>health</w:t>
            </w:r>
          </w:p>
        </w:tc>
        <w:tc>
          <w:tcPr>
            <w:tcW w:w="2695" w:type="dxa"/>
          </w:tcPr>
          <w:p w:rsidR="00EF32D1" w:rsidRDefault="00A74123">
            <w:pPr>
              <w:pStyle w:val="TableParagraph"/>
              <w:spacing w:before="1"/>
              <w:ind w:left="108" w:right="122"/>
              <w:rPr>
                <w:b/>
                <w:sz w:val="20"/>
              </w:rPr>
            </w:pPr>
            <w:r>
              <w:rPr>
                <w:b/>
                <w:sz w:val="20"/>
              </w:rPr>
              <w:t>Papworth et al (March 2021)</w:t>
            </w:r>
            <w:r>
              <w:rPr>
                <w:b/>
                <w:spacing w:val="1"/>
                <w:sz w:val="20"/>
              </w:rPr>
              <w:t xml:space="preserve"> </w:t>
            </w:r>
            <w:r>
              <w:rPr>
                <w:b/>
                <w:i/>
                <w:sz w:val="20"/>
              </w:rPr>
              <w:t>Maternal mental health</w:t>
            </w:r>
            <w:r>
              <w:rPr>
                <w:b/>
                <w:i/>
                <w:spacing w:val="1"/>
                <w:sz w:val="20"/>
              </w:rPr>
              <w:t xml:space="preserve"> </w:t>
            </w:r>
            <w:r>
              <w:rPr>
                <w:b/>
                <w:i/>
                <w:sz w:val="20"/>
              </w:rPr>
              <w:t>during a pandemic: A rapid</w:t>
            </w:r>
            <w:r>
              <w:rPr>
                <w:b/>
                <w:i/>
                <w:spacing w:val="1"/>
                <w:sz w:val="20"/>
              </w:rPr>
              <w:t xml:space="preserve"> </w:t>
            </w:r>
            <w:r>
              <w:rPr>
                <w:b/>
                <w:i/>
                <w:sz w:val="20"/>
              </w:rPr>
              <w:t>evidence</w:t>
            </w:r>
            <w:r>
              <w:rPr>
                <w:b/>
                <w:i/>
                <w:spacing w:val="-4"/>
                <w:sz w:val="20"/>
              </w:rPr>
              <w:t xml:space="preserve"> </w:t>
            </w:r>
            <w:r>
              <w:rPr>
                <w:b/>
                <w:i/>
                <w:sz w:val="20"/>
              </w:rPr>
              <w:t>review</w:t>
            </w:r>
            <w:r>
              <w:rPr>
                <w:b/>
                <w:i/>
                <w:spacing w:val="-3"/>
                <w:sz w:val="20"/>
              </w:rPr>
              <w:t xml:space="preserve"> </w:t>
            </w:r>
            <w:r>
              <w:rPr>
                <w:b/>
                <w:i/>
                <w:sz w:val="20"/>
              </w:rPr>
              <w:t>of</w:t>
            </w:r>
            <w:r>
              <w:rPr>
                <w:b/>
                <w:i/>
                <w:spacing w:val="-5"/>
                <w:sz w:val="20"/>
              </w:rPr>
              <w:t xml:space="preserve"> </w:t>
            </w:r>
            <w:r>
              <w:rPr>
                <w:b/>
                <w:i/>
                <w:sz w:val="20"/>
              </w:rPr>
              <w:t>Covid-19’s</w:t>
            </w:r>
            <w:r>
              <w:rPr>
                <w:b/>
                <w:i/>
                <w:spacing w:val="-42"/>
                <w:sz w:val="20"/>
              </w:rPr>
              <w:t xml:space="preserve"> </w:t>
            </w:r>
            <w:r>
              <w:rPr>
                <w:b/>
                <w:i/>
                <w:sz w:val="20"/>
              </w:rPr>
              <w:t xml:space="preserve">impact </w:t>
            </w:r>
            <w:r>
              <w:rPr>
                <w:b/>
                <w:sz w:val="20"/>
              </w:rPr>
              <w:t>Centre for mental</w:t>
            </w:r>
            <w:r>
              <w:rPr>
                <w:b/>
                <w:spacing w:val="1"/>
                <w:sz w:val="20"/>
              </w:rPr>
              <w:t xml:space="preserve"> </w:t>
            </w:r>
            <w:r>
              <w:rPr>
                <w:b/>
                <w:sz w:val="20"/>
              </w:rPr>
              <w:t>health</w:t>
            </w:r>
          </w:p>
        </w:tc>
        <w:tc>
          <w:tcPr>
            <w:tcW w:w="1274" w:type="dxa"/>
          </w:tcPr>
          <w:p w:rsidR="00EF32D1" w:rsidRDefault="00A74123">
            <w:pPr>
              <w:pStyle w:val="TableParagraph"/>
              <w:spacing w:before="1"/>
              <w:ind w:left="106" w:right="491"/>
              <w:rPr>
                <w:sz w:val="18"/>
              </w:rPr>
            </w:pPr>
            <w:r>
              <w:rPr>
                <w:spacing w:val="-1"/>
                <w:sz w:val="18"/>
              </w:rPr>
              <w:t>Evidence</w:t>
            </w:r>
            <w:r>
              <w:rPr>
                <w:spacing w:val="-38"/>
                <w:sz w:val="18"/>
              </w:rPr>
              <w:t xml:space="preserve"> </w:t>
            </w:r>
            <w:r>
              <w:rPr>
                <w:sz w:val="18"/>
              </w:rPr>
              <w:t>review</w:t>
            </w:r>
          </w:p>
        </w:tc>
        <w:tc>
          <w:tcPr>
            <w:tcW w:w="3348" w:type="dxa"/>
          </w:tcPr>
          <w:p w:rsidR="00EF32D1" w:rsidRDefault="00A74123">
            <w:pPr>
              <w:pStyle w:val="TableParagraph"/>
              <w:spacing w:before="1"/>
              <w:ind w:right="162"/>
              <w:rPr>
                <w:sz w:val="20"/>
              </w:rPr>
            </w:pPr>
            <w:r>
              <w:rPr>
                <w:sz w:val="20"/>
              </w:rPr>
              <w:t xml:space="preserve">This rapid evidence </w:t>
            </w:r>
            <w:proofErr w:type="gramStart"/>
            <w:r>
              <w:rPr>
                <w:sz w:val="20"/>
              </w:rPr>
              <w:t>review</w:t>
            </w:r>
            <w:proofErr w:type="gramEnd"/>
            <w:r>
              <w:rPr>
                <w:sz w:val="20"/>
              </w:rPr>
              <w:t xml:space="preserve"> (produced</w:t>
            </w:r>
            <w:r>
              <w:rPr>
                <w:spacing w:val="-44"/>
                <w:sz w:val="20"/>
              </w:rPr>
              <w:t xml:space="preserve"> </w:t>
            </w:r>
            <w:r>
              <w:rPr>
                <w:sz w:val="20"/>
              </w:rPr>
              <w:t>together</w:t>
            </w:r>
            <w:r>
              <w:rPr>
                <w:spacing w:val="-1"/>
                <w:sz w:val="20"/>
              </w:rPr>
              <w:t xml:space="preserve"> </w:t>
            </w:r>
            <w:r>
              <w:rPr>
                <w:sz w:val="20"/>
              </w:rPr>
              <w:t>with</w:t>
            </w:r>
          </w:p>
          <w:p w:rsidR="00EF32D1" w:rsidRDefault="00A74123">
            <w:pPr>
              <w:pStyle w:val="TableParagraph"/>
              <w:ind w:right="195"/>
              <w:rPr>
                <w:sz w:val="20"/>
              </w:rPr>
            </w:pPr>
            <w:r>
              <w:rPr>
                <w:sz w:val="20"/>
              </w:rPr>
              <w:t>the</w:t>
            </w:r>
            <w:r>
              <w:rPr>
                <w:spacing w:val="-4"/>
                <w:sz w:val="20"/>
              </w:rPr>
              <w:t xml:space="preserve"> </w:t>
            </w:r>
            <w:r>
              <w:rPr>
                <w:sz w:val="20"/>
              </w:rPr>
              <w:t>Maternal</w:t>
            </w:r>
            <w:r>
              <w:rPr>
                <w:spacing w:val="-2"/>
                <w:sz w:val="20"/>
              </w:rPr>
              <w:t xml:space="preserve"> </w:t>
            </w:r>
            <w:r>
              <w:rPr>
                <w:sz w:val="20"/>
              </w:rPr>
              <w:t>Mental</w:t>
            </w:r>
            <w:r>
              <w:rPr>
                <w:spacing w:val="-2"/>
                <w:sz w:val="20"/>
              </w:rPr>
              <w:t xml:space="preserve"> </w:t>
            </w:r>
            <w:r>
              <w:rPr>
                <w:sz w:val="20"/>
              </w:rPr>
              <w:t>Health</w:t>
            </w:r>
            <w:r>
              <w:rPr>
                <w:spacing w:val="-2"/>
                <w:sz w:val="20"/>
              </w:rPr>
              <w:t xml:space="preserve"> </w:t>
            </w:r>
            <w:r>
              <w:rPr>
                <w:sz w:val="20"/>
              </w:rPr>
              <w:t>Alliance)</w:t>
            </w:r>
            <w:r>
              <w:rPr>
                <w:spacing w:val="-42"/>
                <w:sz w:val="20"/>
              </w:rPr>
              <w:t xml:space="preserve"> </w:t>
            </w:r>
            <w:r>
              <w:rPr>
                <w:sz w:val="20"/>
              </w:rPr>
              <w:t>looks at the impact of Covid-19 on</w:t>
            </w:r>
            <w:r>
              <w:rPr>
                <w:spacing w:val="1"/>
                <w:sz w:val="20"/>
              </w:rPr>
              <w:t xml:space="preserve"> </w:t>
            </w:r>
            <w:r>
              <w:rPr>
                <w:sz w:val="20"/>
              </w:rPr>
              <w:t>the mental health of new and</w:t>
            </w:r>
            <w:r>
              <w:rPr>
                <w:spacing w:val="1"/>
                <w:sz w:val="20"/>
              </w:rPr>
              <w:t xml:space="preserve"> </w:t>
            </w:r>
            <w:r>
              <w:rPr>
                <w:sz w:val="20"/>
              </w:rPr>
              <w:t>expectant</w:t>
            </w:r>
            <w:r>
              <w:rPr>
                <w:spacing w:val="-3"/>
                <w:sz w:val="20"/>
              </w:rPr>
              <w:t xml:space="preserve"> </w:t>
            </w:r>
            <w:r>
              <w:rPr>
                <w:sz w:val="20"/>
              </w:rPr>
              <w:t>mothers</w:t>
            </w:r>
            <w:r>
              <w:rPr>
                <w:spacing w:val="-1"/>
                <w:sz w:val="20"/>
              </w:rPr>
              <w:t xml:space="preserve"> </w:t>
            </w:r>
            <w:r>
              <w:rPr>
                <w:sz w:val="20"/>
              </w:rPr>
              <w:t>and</w:t>
            </w:r>
            <w:r>
              <w:rPr>
                <w:spacing w:val="-2"/>
                <w:sz w:val="20"/>
              </w:rPr>
              <w:t xml:space="preserve"> </w:t>
            </w:r>
            <w:r>
              <w:rPr>
                <w:sz w:val="20"/>
              </w:rPr>
              <w:t>the</w:t>
            </w:r>
            <w:r>
              <w:rPr>
                <w:spacing w:val="-3"/>
                <w:sz w:val="20"/>
              </w:rPr>
              <w:t xml:space="preserve"> </w:t>
            </w:r>
            <w:r>
              <w:rPr>
                <w:sz w:val="20"/>
              </w:rPr>
              <w:t>support</w:t>
            </w:r>
          </w:p>
          <w:p w:rsidR="00EF32D1" w:rsidRDefault="00A74123">
            <w:pPr>
              <w:pStyle w:val="TableParagraph"/>
              <w:rPr>
                <w:sz w:val="20"/>
              </w:rPr>
            </w:pPr>
            <w:r>
              <w:rPr>
                <w:sz w:val="20"/>
              </w:rPr>
              <w:t>that’s</w:t>
            </w:r>
            <w:r>
              <w:rPr>
                <w:spacing w:val="-2"/>
                <w:sz w:val="20"/>
              </w:rPr>
              <w:t xml:space="preserve"> </w:t>
            </w:r>
            <w:r>
              <w:rPr>
                <w:sz w:val="20"/>
              </w:rPr>
              <w:t>been</w:t>
            </w:r>
            <w:r>
              <w:rPr>
                <w:spacing w:val="-2"/>
                <w:sz w:val="20"/>
              </w:rPr>
              <w:t xml:space="preserve"> </w:t>
            </w:r>
            <w:r>
              <w:rPr>
                <w:sz w:val="20"/>
              </w:rPr>
              <w:t>available</w:t>
            </w:r>
            <w:r>
              <w:rPr>
                <w:spacing w:val="-3"/>
                <w:sz w:val="20"/>
              </w:rPr>
              <w:t xml:space="preserve"> </w:t>
            </w:r>
            <w:r>
              <w:rPr>
                <w:sz w:val="20"/>
              </w:rPr>
              <w:t>during</w:t>
            </w:r>
            <w:r>
              <w:rPr>
                <w:spacing w:val="-3"/>
                <w:sz w:val="20"/>
              </w:rPr>
              <w:t xml:space="preserve"> </w:t>
            </w:r>
            <w:r>
              <w:rPr>
                <w:sz w:val="20"/>
              </w:rPr>
              <w:t>the</w:t>
            </w:r>
          </w:p>
          <w:p w:rsidR="00EF32D1" w:rsidRDefault="00A74123">
            <w:pPr>
              <w:pStyle w:val="TableParagraph"/>
              <w:rPr>
                <w:sz w:val="20"/>
              </w:rPr>
            </w:pPr>
            <w:r>
              <w:rPr>
                <w:sz w:val="20"/>
              </w:rPr>
              <w:t>pandemic.</w:t>
            </w:r>
          </w:p>
        </w:tc>
        <w:tc>
          <w:tcPr>
            <w:tcW w:w="5333" w:type="dxa"/>
          </w:tcPr>
          <w:p w:rsidR="00EF32D1" w:rsidRDefault="00A74123">
            <w:pPr>
              <w:pStyle w:val="TableParagraph"/>
              <w:spacing w:before="1"/>
              <w:rPr>
                <w:sz w:val="20"/>
              </w:rPr>
            </w:pPr>
            <w:r>
              <w:rPr>
                <w:sz w:val="20"/>
              </w:rPr>
              <w:t>Key</w:t>
            </w:r>
            <w:r>
              <w:rPr>
                <w:spacing w:val="-2"/>
                <w:sz w:val="20"/>
              </w:rPr>
              <w:t xml:space="preserve"> </w:t>
            </w:r>
            <w:r>
              <w:rPr>
                <w:sz w:val="20"/>
              </w:rPr>
              <w:t>questions</w:t>
            </w:r>
            <w:r>
              <w:rPr>
                <w:spacing w:val="-2"/>
                <w:sz w:val="20"/>
              </w:rPr>
              <w:t xml:space="preserve"> </w:t>
            </w:r>
            <w:r>
              <w:rPr>
                <w:sz w:val="20"/>
              </w:rPr>
              <w:t>of</w:t>
            </w:r>
            <w:r>
              <w:rPr>
                <w:spacing w:val="-4"/>
                <w:sz w:val="20"/>
              </w:rPr>
              <w:t xml:space="preserve"> </w:t>
            </w:r>
            <w:r>
              <w:rPr>
                <w:sz w:val="20"/>
              </w:rPr>
              <w:t>this</w:t>
            </w:r>
            <w:r>
              <w:rPr>
                <w:spacing w:val="-2"/>
                <w:sz w:val="20"/>
              </w:rPr>
              <w:t xml:space="preserve"> </w:t>
            </w:r>
            <w:r>
              <w:rPr>
                <w:sz w:val="20"/>
              </w:rPr>
              <w:t>review</w:t>
            </w:r>
          </w:p>
          <w:p w:rsidR="00EF32D1" w:rsidRDefault="00A74123">
            <w:pPr>
              <w:pStyle w:val="TableParagraph"/>
              <w:numPr>
                <w:ilvl w:val="0"/>
                <w:numId w:val="32"/>
              </w:numPr>
              <w:tabs>
                <w:tab w:val="left" w:pos="299"/>
              </w:tabs>
              <w:spacing w:before="1"/>
              <w:ind w:right="789" w:firstLine="45"/>
              <w:rPr>
                <w:sz w:val="20"/>
              </w:rPr>
            </w:pPr>
            <w:r>
              <w:rPr>
                <w:sz w:val="20"/>
              </w:rPr>
              <w:t>How has Covid-19 impacted on the mental health of</w:t>
            </w:r>
            <w:r>
              <w:rPr>
                <w:spacing w:val="-44"/>
                <w:sz w:val="20"/>
              </w:rPr>
              <w:t xml:space="preserve"> </w:t>
            </w:r>
            <w:r>
              <w:rPr>
                <w:sz w:val="20"/>
              </w:rPr>
              <w:t>expectant</w:t>
            </w:r>
            <w:r>
              <w:rPr>
                <w:spacing w:val="-1"/>
                <w:sz w:val="20"/>
              </w:rPr>
              <w:t xml:space="preserve"> </w:t>
            </w:r>
            <w:r>
              <w:rPr>
                <w:sz w:val="20"/>
              </w:rPr>
              <w:t>mothers and</w:t>
            </w:r>
            <w:r>
              <w:rPr>
                <w:spacing w:val="-1"/>
                <w:sz w:val="20"/>
              </w:rPr>
              <w:t xml:space="preserve"> </w:t>
            </w:r>
            <w:r>
              <w:rPr>
                <w:sz w:val="20"/>
              </w:rPr>
              <w:t>mothers of</w:t>
            </w:r>
            <w:r>
              <w:rPr>
                <w:spacing w:val="-3"/>
                <w:sz w:val="20"/>
              </w:rPr>
              <w:t xml:space="preserve"> </w:t>
            </w:r>
            <w:proofErr w:type="spellStart"/>
            <w:r>
              <w:rPr>
                <w:sz w:val="20"/>
              </w:rPr>
              <w:t>newborns</w:t>
            </w:r>
            <w:proofErr w:type="spellEnd"/>
            <w:r>
              <w:rPr>
                <w:sz w:val="20"/>
              </w:rPr>
              <w:t>?</w:t>
            </w:r>
          </w:p>
          <w:p w:rsidR="00EF32D1" w:rsidRDefault="00A74123">
            <w:pPr>
              <w:pStyle w:val="TableParagraph"/>
              <w:numPr>
                <w:ilvl w:val="0"/>
                <w:numId w:val="32"/>
              </w:numPr>
              <w:tabs>
                <w:tab w:val="left" w:pos="254"/>
              </w:tabs>
              <w:ind w:right="289" w:firstLine="0"/>
              <w:rPr>
                <w:sz w:val="20"/>
              </w:rPr>
            </w:pPr>
            <w:r>
              <w:rPr>
                <w:sz w:val="20"/>
              </w:rPr>
              <w:t>What has the impact of Covid-19 been on maternal mental</w:t>
            </w:r>
            <w:r>
              <w:rPr>
                <w:spacing w:val="-43"/>
                <w:sz w:val="20"/>
              </w:rPr>
              <w:t xml:space="preserve"> </w:t>
            </w:r>
            <w:r>
              <w:rPr>
                <w:sz w:val="20"/>
              </w:rPr>
              <w:t>health and perinatal mental health services, including</w:t>
            </w:r>
            <w:r>
              <w:rPr>
                <w:spacing w:val="1"/>
                <w:sz w:val="20"/>
              </w:rPr>
              <w:t xml:space="preserve"> </w:t>
            </w:r>
            <w:r>
              <w:rPr>
                <w:sz w:val="20"/>
              </w:rPr>
              <w:t>voluntary</w:t>
            </w:r>
            <w:r>
              <w:rPr>
                <w:spacing w:val="-2"/>
                <w:sz w:val="20"/>
              </w:rPr>
              <w:t xml:space="preserve"> </w:t>
            </w:r>
            <w:r>
              <w:rPr>
                <w:sz w:val="20"/>
              </w:rPr>
              <w:t>and</w:t>
            </w:r>
            <w:r>
              <w:rPr>
                <w:spacing w:val="-2"/>
                <w:sz w:val="20"/>
              </w:rPr>
              <w:t xml:space="preserve"> </w:t>
            </w:r>
            <w:r>
              <w:rPr>
                <w:sz w:val="20"/>
              </w:rPr>
              <w:t>community</w:t>
            </w:r>
            <w:r>
              <w:rPr>
                <w:spacing w:val="-2"/>
                <w:sz w:val="20"/>
              </w:rPr>
              <w:t xml:space="preserve"> </w:t>
            </w:r>
            <w:r>
              <w:rPr>
                <w:sz w:val="20"/>
              </w:rPr>
              <w:t>sector,</w:t>
            </w:r>
            <w:r>
              <w:rPr>
                <w:spacing w:val="-2"/>
                <w:sz w:val="20"/>
              </w:rPr>
              <w:t xml:space="preserve"> </w:t>
            </w:r>
            <w:r>
              <w:rPr>
                <w:sz w:val="20"/>
              </w:rPr>
              <w:t>across</w:t>
            </w:r>
            <w:r>
              <w:rPr>
                <w:spacing w:val="-2"/>
                <w:sz w:val="20"/>
              </w:rPr>
              <w:t xml:space="preserve"> </w:t>
            </w:r>
            <w:r>
              <w:rPr>
                <w:sz w:val="20"/>
              </w:rPr>
              <w:t>all</w:t>
            </w:r>
            <w:r>
              <w:rPr>
                <w:spacing w:val="-2"/>
                <w:sz w:val="20"/>
              </w:rPr>
              <w:t xml:space="preserve"> </w:t>
            </w:r>
            <w:r>
              <w:rPr>
                <w:sz w:val="20"/>
              </w:rPr>
              <w:t>four</w:t>
            </w:r>
            <w:r>
              <w:rPr>
                <w:spacing w:val="-2"/>
                <w:sz w:val="20"/>
              </w:rPr>
              <w:t xml:space="preserve"> </w:t>
            </w:r>
            <w:r>
              <w:rPr>
                <w:sz w:val="20"/>
              </w:rPr>
              <w:t>UK</w:t>
            </w:r>
            <w:r>
              <w:rPr>
                <w:spacing w:val="-1"/>
                <w:sz w:val="20"/>
              </w:rPr>
              <w:t xml:space="preserve"> </w:t>
            </w:r>
            <w:r>
              <w:rPr>
                <w:sz w:val="20"/>
              </w:rPr>
              <w:t>nations?</w:t>
            </w:r>
          </w:p>
          <w:p w:rsidR="00EF32D1" w:rsidRDefault="00A74123">
            <w:pPr>
              <w:pStyle w:val="TableParagraph"/>
              <w:numPr>
                <w:ilvl w:val="0"/>
                <w:numId w:val="32"/>
              </w:numPr>
              <w:tabs>
                <w:tab w:val="left" w:pos="299"/>
              </w:tabs>
              <w:spacing w:line="244" w:lineRule="exact"/>
              <w:ind w:left="298"/>
              <w:rPr>
                <w:sz w:val="20"/>
              </w:rPr>
            </w:pPr>
            <w:r>
              <w:rPr>
                <w:sz w:val="20"/>
              </w:rPr>
              <w:t>Where</w:t>
            </w:r>
            <w:r>
              <w:rPr>
                <w:spacing w:val="-3"/>
                <w:sz w:val="20"/>
              </w:rPr>
              <w:t xml:space="preserve"> </w:t>
            </w:r>
            <w:r>
              <w:rPr>
                <w:sz w:val="20"/>
              </w:rPr>
              <w:t>is</w:t>
            </w:r>
            <w:r>
              <w:rPr>
                <w:spacing w:val="-1"/>
                <w:sz w:val="20"/>
              </w:rPr>
              <w:t xml:space="preserve"> </w:t>
            </w:r>
            <w:r>
              <w:rPr>
                <w:sz w:val="20"/>
              </w:rPr>
              <w:t>there</w:t>
            </w:r>
            <w:r>
              <w:rPr>
                <w:spacing w:val="-3"/>
                <w:sz w:val="20"/>
              </w:rPr>
              <w:t xml:space="preserve"> </w:t>
            </w:r>
            <w:r>
              <w:rPr>
                <w:sz w:val="20"/>
              </w:rPr>
              <w:t>data</w:t>
            </w:r>
            <w:r>
              <w:rPr>
                <w:spacing w:val="-2"/>
                <w:sz w:val="20"/>
              </w:rPr>
              <w:t xml:space="preserve"> </w:t>
            </w:r>
            <w:r>
              <w:rPr>
                <w:sz w:val="20"/>
              </w:rPr>
              <w:t>available</w:t>
            </w:r>
            <w:r>
              <w:rPr>
                <w:spacing w:val="-4"/>
                <w:sz w:val="20"/>
              </w:rPr>
              <w:t xml:space="preserve"> </w:t>
            </w:r>
            <w:r>
              <w:rPr>
                <w:sz w:val="20"/>
              </w:rPr>
              <w:t>(or</w:t>
            </w:r>
            <w:r>
              <w:rPr>
                <w:spacing w:val="-2"/>
                <w:sz w:val="20"/>
              </w:rPr>
              <w:t xml:space="preserve"> </w:t>
            </w:r>
            <w:r>
              <w:rPr>
                <w:sz w:val="20"/>
              </w:rPr>
              <w:t>indeed</w:t>
            </w:r>
            <w:r>
              <w:rPr>
                <w:spacing w:val="-2"/>
                <w:sz w:val="20"/>
              </w:rPr>
              <w:t xml:space="preserve"> </w:t>
            </w:r>
            <w:r>
              <w:rPr>
                <w:sz w:val="20"/>
              </w:rPr>
              <w:t>gaps)</w:t>
            </w:r>
            <w:r>
              <w:rPr>
                <w:spacing w:val="-3"/>
                <w:sz w:val="20"/>
              </w:rPr>
              <w:t xml:space="preserve"> </w:t>
            </w:r>
            <w:r>
              <w:rPr>
                <w:sz w:val="20"/>
              </w:rPr>
              <w:t>on</w:t>
            </w:r>
            <w:r>
              <w:rPr>
                <w:spacing w:val="-2"/>
                <w:sz w:val="20"/>
              </w:rPr>
              <w:t xml:space="preserve"> </w:t>
            </w:r>
            <w:r>
              <w:rPr>
                <w:sz w:val="20"/>
              </w:rPr>
              <w:t>impact</w:t>
            </w:r>
            <w:r>
              <w:rPr>
                <w:spacing w:val="-2"/>
                <w:sz w:val="20"/>
              </w:rPr>
              <w:t xml:space="preserve"> </w:t>
            </w:r>
            <w:r>
              <w:rPr>
                <w:sz w:val="20"/>
              </w:rPr>
              <w:t>for</w:t>
            </w:r>
          </w:p>
          <w:p w:rsidR="00EF32D1" w:rsidRDefault="00A74123">
            <w:pPr>
              <w:pStyle w:val="TableParagraph"/>
              <w:spacing w:line="240" w:lineRule="atLeast"/>
              <w:rPr>
                <w:sz w:val="20"/>
              </w:rPr>
            </w:pPr>
            <w:r>
              <w:rPr>
                <w:sz w:val="20"/>
              </w:rPr>
              <w:t>the</w:t>
            </w:r>
            <w:r>
              <w:rPr>
                <w:spacing w:val="-3"/>
                <w:sz w:val="20"/>
              </w:rPr>
              <w:t xml:space="preserve"> </w:t>
            </w:r>
            <w:r>
              <w:rPr>
                <w:sz w:val="20"/>
              </w:rPr>
              <w:t>wider</w:t>
            </w:r>
            <w:r>
              <w:rPr>
                <w:spacing w:val="-4"/>
                <w:sz w:val="20"/>
              </w:rPr>
              <w:t xml:space="preserve"> </w:t>
            </w:r>
            <w:r>
              <w:rPr>
                <w:sz w:val="20"/>
              </w:rPr>
              <w:t>family,</w:t>
            </w:r>
            <w:r>
              <w:rPr>
                <w:spacing w:val="-2"/>
                <w:sz w:val="20"/>
              </w:rPr>
              <w:t xml:space="preserve"> </w:t>
            </w:r>
            <w:r>
              <w:rPr>
                <w:sz w:val="20"/>
              </w:rPr>
              <w:t>of</w:t>
            </w:r>
            <w:r>
              <w:rPr>
                <w:spacing w:val="-4"/>
                <w:sz w:val="20"/>
              </w:rPr>
              <w:t xml:space="preserve"> </w:t>
            </w:r>
            <w:r>
              <w:rPr>
                <w:sz w:val="20"/>
              </w:rPr>
              <w:t>which</w:t>
            </w:r>
            <w:r>
              <w:rPr>
                <w:spacing w:val="-1"/>
                <w:sz w:val="20"/>
              </w:rPr>
              <w:t xml:space="preserve"> </w:t>
            </w:r>
            <w:r>
              <w:rPr>
                <w:sz w:val="20"/>
              </w:rPr>
              <w:t>expectant</w:t>
            </w:r>
            <w:r>
              <w:rPr>
                <w:spacing w:val="-2"/>
                <w:sz w:val="20"/>
              </w:rPr>
              <w:t xml:space="preserve"> </w:t>
            </w:r>
            <w:r>
              <w:rPr>
                <w:sz w:val="20"/>
              </w:rPr>
              <w:t>mothers</w:t>
            </w:r>
            <w:r>
              <w:rPr>
                <w:spacing w:val="-1"/>
                <w:sz w:val="20"/>
              </w:rPr>
              <w:t xml:space="preserve"> </w:t>
            </w:r>
            <w:r>
              <w:rPr>
                <w:sz w:val="20"/>
              </w:rPr>
              <w:t>and</w:t>
            </w:r>
            <w:r>
              <w:rPr>
                <w:spacing w:val="-2"/>
                <w:sz w:val="20"/>
              </w:rPr>
              <w:t xml:space="preserve"> </w:t>
            </w:r>
            <w:r>
              <w:rPr>
                <w:sz w:val="20"/>
              </w:rPr>
              <w:t>mothers</w:t>
            </w:r>
            <w:r>
              <w:rPr>
                <w:spacing w:val="-1"/>
                <w:sz w:val="20"/>
              </w:rPr>
              <w:t xml:space="preserve"> </w:t>
            </w:r>
            <w:r>
              <w:rPr>
                <w:sz w:val="20"/>
              </w:rPr>
              <w:t>of</w:t>
            </w:r>
            <w:r>
              <w:rPr>
                <w:spacing w:val="-42"/>
                <w:sz w:val="20"/>
              </w:rPr>
              <w:t xml:space="preserve"> </w:t>
            </w:r>
            <w:proofErr w:type="spellStart"/>
            <w:r>
              <w:rPr>
                <w:sz w:val="20"/>
              </w:rPr>
              <w:t>newborns</w:t>
            </w:r>
            <w:proofErr w:type="spellEnd"/>
            <w:r>
              <w:rPr>
                <w:spacing w:val="-1"/>
                <w:sz w:val="20"/>
              </w:rPr>
              <w:t xml:space="preserve"> </w:t>
            </w:r>
            <w:r>
              <w:rPr>
                <w:sz w:val="20"/>
              </w:rPr>
              <w:t>are</w:t>
            </w:r>
            <w:r>
              <w:rPr>
                <w:spacing w:val="-2"/>
                <w:sz w:val="20"/>
              </w:rPr>
              <w:t xml:space="preserve"> </w:t>
            </w:r>
            <w:r>
              <w:rPr>
                <w:sz w:val="20"/>
              </w:rPr>
              <w:t>a</w:t>
            </w:r>
            <w:r>
              <w:rPr>
                <w:spacing w:val="-1"/>
                <w:sz w:val="20"/>
              </w:rPr>
              <w:t xml:space="preserve"> </w:t>
            </w:r>
            <w:r>
              <w:rPr>
                <w:sz w:val="20"/>
              </w:rPr>
              <w:t>part?</w:t>
            </w:r>
            <w:r>
              <w:rPr>
                <w:spacing w:val="-2"/>
                <w:sz w:val="20"/>
              </w:rPr>
              <w:t xml:space="preserve"> </w:t>
            </w:r>
            <w:r>
              <w:rPr>
                <w:sz w:val="20"/>
              </w:rPr>
              <w:t>For</w:t>
            </w:r>
            <w:r>
              <w:rPr>
                <w:spacing w:val="-1"/>
                <w:sz w:val="20"/>
              </w:rPr>
              <w:t xml:space="preserve"> </w:t>
            </w:r>
            <w:r>
              <w:rPr>
                <w:sz w:val="20"/>
              </w:rPr>
              <w:t>instance,</w:t>
            </w:r>
            <w:r>
              <w:rPr>
                <w:spacing w:val="-1"/>
                <w:sz w:val="20"/>
              </w:rPr>
              <w:t xml:space="preserve"> </w:t>
            </w:r>
            <w:r>
              <w:rPr>
                <w:sz w:val="20"/>
              </w:rPr>
              <w:t>babies</w:t>
            </w:r>
            <w:r>
              <w:rPr>
                <w:spacing w:val="-1"/>
                <w:sz w:val="20"/>
              </w:rPr>
              <w:t xml:space="preserve"> </w:t>
            </w:r>
            <w:r>
              <w:rPr>
                <w:sz w:val="20"/>
              </w:rPr>
              <w:t>and</w:t>
            </w:r>
            <w:r>
              <w:rPr>
                <w:spacing w:val="-1"/>
                <w:sz w:val="20"/>
              </w:rPr>
              <w:t xml:space="preserve"> </w:t>
            </w:r>
            <w:r>
              <w:rPr>
                <w:sz w:val="20"/>
              </w:rPr>
              <w:t>partners.</w:t>
            </w:r>
          </w:p>
        </w:tc>
      </w:tr>
      <w:tr w:rsidR="00EF32D1">
        <w:trPr>
          <w:trHeight w:val="2992"/>
        </w:trPr>
        <w:tc>
          <w:tcPr>
            <w:tcW w:w="1524" w:type="dxa"/>
            <w:shd w:val="clear" w:color="auto" w:fill="DEEAF6"/>
          </w:tcPr>
          <w:p w:rsidR="00EF32D1" w:rsidRDefault="00A74123">
            <w:pPr>
              <w:pStyle w:val="TableParagraph"/>
              <w:ind w:left="107" w:right="203"/>
              <w:rPr>
                <w:sz w:val="18"/>
              </w:rPr>
            </w:pPr>
            <w:r>
              <w:rPr>
                <w:sz w:val="18"/>
              </w:rPr>
              <w:t xml:space="preserve">Impact of </w:t>
            </w:r>
            <w:proofErr w:type="spellStart"/>
            <w:r>
              <w:rPr>
                <w:sz w:val="18"/>
              </w:rPr>
              <w:t>Covid</w:t>
            </w:r>
            <w:proofErr w:type="spellEnd"/>
            <w:r>
              <w:rPr>
                <w:spacing w:val="1"/>
                <w:sz w:val="18"/>
              </w:rPr>
              <w:t xml:space="preserve"> </w:t>
            </w:r>
            <w:r>
              <w:rPr>
                <w:sz w:val="18"/>
              </w:rPr>
              <w:t>on People’s</w:t>
            </w:r>
            <w:r>
              <w:rPr>
                <w:spacing w:val="1"/>
                <w:sz w:val="18"/>
              </w:rPr>
              <w:t xml:space="preserve"> </w:t>
            </w:r>
            <w:r>
              <w:rPr>
                <w:sz w:val="18"/>
              </w:rPr>
              <w:t>mental</w:t>
            </w:r>
            <w:r>
              <w:rPr>
                <w:spacing w:val="-8"/>
                <w:sz w:val="18"/>
              </w:rPr>
              <w:t xml:space="preserve"> </w:t>
            </w:r>
            <w:r>
              <w:rPr>
                <w:sz w:val="18"/>
              </w:rPr>
              <w:t>health</w:t>
            </w:r>
            <w:r>
              <w:rPr>
                <w:spacing w:val="-8"/>
                <w:sz w:val="18"/>
              </w:rPr>
              <w:t xml:space="preserve"> </w:t>
            </w:r>
            <w:r>
              <w:rPr>
                <w:sz w:val="18"/>
              </w:rPr>
              <w:t>in</w:t>
            </w:r>
            <w:r>
              <w:rPr>
                <w:spacing w:val="-37"/>
                <w:sz w:val="18"/>
              </w:rPr>
              <w:t xml:space="preserve"> </w:t>
            </w:r>
            <w:r>
              <w:rPr>
                <w:sz w:val="18"/>
              </w:rPr>
              <w:t>Britain</w:t>
            </w:r>
          </w:p>
        </w:tc>
        <w:tc>
          <w:tcPr>
            <w:tcW w:w="2695" w:type="dxa"/>
            <w:shd w:val="clear" w:color="auto" w:fill="DEEAF6"/>
          </w:tcPr>
          <w:p w:rsidR="00EF32D1" w:rsidRDefault="00A74123">
            <w:pPr>
              <w:pStyle w:val="TableParagraph"/>
              <w:spacing w:before="1"/>
              <w:ind w:left="108" w:right="159"/>
              <w:rPr>
                <w:b/>
                <w:sz w:val="20"/>
              </w:rPr>
            </w:pPr>
            <w:r>
              <w:rPr>
                <w:b/>
                <w:sz w:val="20"/>
              </w:rPr>
              <w:t xml:space="preserve">Public First (2021) </w:t>
            </w:r>
            <w:r>
              <w:rPr>
                <w:b/>
                <w:i/>
                <w:sz w:val="20"/>
              </w:rPr>
              <w:t>The Other</w:t>
            </w:r>
            <w:r>
              <w:rPr>
                <w:b/>
                <w:i/>
                <w:spacing w:val="1"/>
                <w:sz w:val="20"/>
              </w:rPr>
              <w:t xml:space="preserve"> </w:t>
            </w:r>
            <w:r>
              <w:rPr>
                <w:b/>
                <w:i/>
                <w:sz w:val="20"/>
              </w:rPr>
              <w:t>Pandemic: The Impact Of</w:t>
            </w:r>
            <w:r>
              <w:rPr>
                <w:b/>
                <w:i/>
                <w:spacing w:val="1"/>
                <w:sz w:val="20"/>
              </w:rPr>
              <w:t xml:space="preserve"> </w:t>
            </w:r>
            <w:r>
              <w:rPr>
                <w:b/>
                <w:i/>
                <w:sz w:val="20"/>
              </w:rPr>
              <w:t>Covid-19 On Britain’s Mental</w:t>
            </w:r>
            <w:r>
              <w:rPr>
                <w:b/>
                <w:i/>
                <w:spacing w:val="-43"/>
                <w:sz w:val="20"/>
              </w:rPr>
              <w:t xml:space="preserve"> </w:t>
            </w:r>
            <w:r>
              <w:rPr>
                <w:b/>
                <w:sz w:val="20"/>
              </w:rPr>
              <w:t>Health</w:t>
            </w:r>
            <w:r>
              <w:rPr>
                <w:b/>
                <w:spacing w:val="1"/>
                <w:sz w:val="20"/>
              </w:rPr>
              <w:t xml:space="preserve"> </w:t>
            </w:r>
            <w:hyperlink r:id="rId96">
              <w:r>
                <w:rPr>
                  <w:b/>
                  <w:color w:val="0462C1"/>
                  <w:spacing w:val="-1"/>
                  <w:sz w:val="20"/>
                  <w:u w:val="single" w:color="0462C1"/>
                </w:rPr>
                <w:t>http://www.publicfirst.co.uk</w:t>
              </w:r>
            </w:hyperlink>
          </w:p>
          <w:p w:rsidR="00EF32D1" w:rsidRDefault="002F1592">
            <w:pPr>
              <w:pStyle w:val="TableParagraph"/>
              <w:ind w:left="108" w:right="116"/>
              <w:rPr>
                <w:b/>
                <w:sz w:val="20"/>
              </w:rPr>
            </w:pPr>
            <w:hyperlink r:id="rId97">
              <w:r w:rsidR="00A74123">
                <w:rPr>
                  <w:b/>
                  <w:color w:val="0462C1"/>
                  <w:sz w:val="20"/>
                  <w:u w:val="single" w:color="0462C1"/>
                </w:rPr>
                <w:t>/</w:t>
              </w:r>
              <w:proofErr w:type="spellStart"/>
              <w:r w:rsidR="00A74123">
                <w:rPr>
                  <w:b/>
                  <w:color w:val="0462C1"/>
                  <w:sz w:val="20"/>
                  <w:u w:val="single" w:color="0462C1"/>
                </w:rPr>
                <w:t>wp</w:t>
              </w:r>
              <w:proofErr w:type="spellEnd"/>
              <w:r w:rsidR="00A74123">
                <w:rPr>
                  <w:b/>
                  <w:color w:val="0462C1"/>
                  <w:sz w:val="20"/>
                  <w:u w:val="single" w:color="0462C1"/>
                </w:rPr>
                <w:t>-</w:t>
              </w:r>
            </w:hyperlink>
            <w:r w:rsidR="00A74123">
              <w:rPr>
                <w:b/>
                <w:color w:val="0462C1"/>
                <w:spacing w:val="1"/>
                <w:sz w:val="20"/>
              </w:rPr>
              <w:t xml:space="preserve"> </w:t>
            </w:r>
            <w:hyperlink r:id="rId98">
              <w:r w:rsidR="00A74123">
                <w:rPr>
                  <w:b/>
                  <w:color w:val="0462C1"/>
                  <w:spacing w:val="-1"/>
                  <w:sz w:val="20"/>
                  <w:u w:val="single" w:color="0462C1"/>
                </w:rPr>
                <w:t>content/uploads/2021/03/Th</w:t>
              </w:r>
            </w:hyperlink>
            <w:r w:rsidR="00A74123">
              <w:rPr>
                <w:b/>
                <w:color w:val="0462C1"/>
                <w:spacing w:val="-43"/>
                <w:sz w:val="20"/>
              </w:rPr>
              <w:t xml:space="preserve"> </w:t>
            </w:r>
            <w:hyperlink r:id="rId99">
              <w:r w:rsidR="00A74123">
                <w:rPr>
                  <w:b/>
                  <w:color w:val="0462C1"/>
                  <w:sz w:val="20"/>
                  <w:u w:val="single" w:color="0462C1"/>
                </w:rPr>
                <w:t>e-Other-Pandemic.pdf</w:t>
              </w:r>
            </w:hyperlink>
          </w:p>
        </w:tc>
        <w:tc>
          <w:tcPr>
            <w:tcW w:w="1274" w:type="dxa"/>
            <w:shd w:val="clear" w:color="auto" w:fill="DEEAF6"/>
          </w:tcPr>
          <w:p w:rsidR="00EF32D1" w:rsidRDefault="00A74123">
            <w:pPr>
              <w:pStyle w:val="TableParagraph"/>
              <w:spacing w:line="218" w:lineRule="exact"/>
              <w:ind w:left="106"/>
              <w:rPr>
                <w:sz w:val="18"/>
              </w:rPr>
            </w:pPr>
            <w:r>
              <w:rPr>
                <w:sz w:val="18"/>
              </w:rPr>
              <w:t>Report</w:t>
            </w:r>
          </w:p>
        </w:tc>
        <w:tc>
          <w:tcPr>
            <w:tcW w:w="3348" w:type="dxa"/>
            <w:shd w:val="clear" w:color="auto" w:fill="DEEAF6"/>
          </w:tcPr>
          <w:p w:rsidR="00EF32D1" w:rsidRDefault="00A74123">
            <w:pPr>
              <w:pStyle w:val="TableParagraph"/>
              <w:spacing w:before="1"/>
              <w:ind w:right="175"/>
              <w:rPr>
                <w:sz w:val="20"/>
              </w:rPr>
            </w:pPr>
            <w:r>
              <w:rPr>
                <w:sz w:val="20"/>
              </w:rPr>
              <w:t>In February 2021 Public First polled</w:t>
            </w:r>
            <w:r>
              <w:rPr>
                <w:spacing w:val="1"/>
                <w:sz w:val="20"/>
              </w:rPr>
              <w:t xml:space="preserve"> </w:t>
            </w:r>
            <w:r>
              <w:rPr>
                <w:sz w:val="20"/>
              </w:rPr>
              <w:t>4,000 people and held 12 in depth</w:t>
            </w:r>
            <w:r>
              <w:rPr>
                <w:spacing w:val="1"/>
                <w:sz w:val="20"/>
              </w:rPr>
              <w:t xml:space="preserve"> </w:t>
            </w:r>
            <w:r>
              <w:rPr>
                <w:sz w:val="20"/>
              </w:rPr>
              <w:t>focus</w:t>
            </w:r>
            <w:r>
              <w:rPr>
                <w:spacing w:val="-1"/>
                <w:sz w:val="20"/>
              </w:rPr>
              <w:t xml:space="preserve"> </w:t>
            </w:r>
            <w:r>
              <w:rPr>
                <w:sz w:val="20"/>
              </w:rPr>
              <w:t>groups</w:t>
            </w:r>
            <w:r>
              <w:rPr>
                <w:spacing w:val="-3"/>
                <w:sz w:val="20"/>
              </w:rPr>
              <w:t xml:space="preserve"> </w:t>
            </w:r>
            <w:r>
              <w:rPr>
                <w:sz w:val="20"/>
              </w:rPr>
              <w:t>with</w:t>
            </w:r>
            <w:r>
              <w:rPr>
                <w:spacing w:val="-2"/>
                <w:sz w:val="20"/>
              </w:rPr>
              <w:t xml:space="preserve"> </w:t>
            </w:r>
            <w:r>
              <w:rPr>
                <w:sz w:val="20"/>
              </w:rPr>
              <w:t>people</w:t>
            </w:r>
            <w:r>
              <w:rPr>
                <w:spacing w:val="-5"/>
                <w:sz w:val="20"/>
              </w:rPr>
              <w:t xml:space="preserve"> </w:t>
            </w:r>
            <w:r>
              <w:rPr>
                <w:sz w:val="20"/>
              </w:rPr>
              <w:t>from</w:t>
            </w:r>
            <w:r>
              <w:rPr>
                <w:spacing w:val="-3"/>
                <w:sz w:val="20"/>
              </w:rPr>
              <w:t xml:space="preserve"> </w:t>
            </w:r>
            <w:r>
              <w:rPr>
                <w:sz w:val="20"/>
              </w:rPr>
              <w:t>across</w:t>
            </w:r>
            <w:r>
              <w:rPr>
                <w:spacing w:val="-42"/>
                <w:sz w:val="20"/>
              </w:rPr>
              <w:t xml:space="preserve"> </w:t>
            </w:r>
            <w:r>
              <w:rPr>
                <w:sz w:val="20"/>
              </w:rPr>
              <w:t>Britain. The findings – published in</w:t>
            </w:r>
            <w:r>
              <w:rPr>
                <w:spacing w:val="1"/>
                <w:sz w:val="20"/>
              </w:rPr>
              <w:t xml:space="preserve"> </w:t>
            </w:r>
            <w:r>
              <w:rPr>
                <w:sz w:val="20"/>
              </w:rPr>
              <w:t>this report by Public First – lay bare</w:t>
            </w:r>
            <w:r>
              <w:rPr>
                <w:spacing w:val="1"/>
                <w:sz w:val="20"/>
              </w:rPr>
              <w:t xml:space="preserve"> </w:t>
            </w:r>
            <w:r>
              <w:rPr>
                <w:sz w:val="20"/>
              </w:rPr>
              <w:t>the genuine, wide and profound</w:t>
            </w:r>
            <w:r>
              <w:rPr>
                <w:spacing w:val="1"/>
                <w:sz w:val="20"/>
              </w:rPr>
              <w:t xml:space="preserve"> </w:t>
            </w:r>
            <w:r>
              <w:rPr>
                <w:sz w:val="20"/>
              </w:rPr>
              <w:t>mental health crisis in Britain today.</w:t>
            </w:r>
            <w:r>
              <w:rPr>
                <w:spacing w:val="1"/>
                <w:sz w:val="20"/>
              </w:rPr>
              <w:t xml:space="preserve"> </w:t>
            </w:r>
            <w:r>
              <w:rPr>
                <w:sz w:val="20"/>
              </w:rPr>
              <w:t>15 percent of the public have lost a</w:t>
            </w:r>
            <w:r>
              <w:rPr>
                <w:spacing w:val="1"/>
                <w:sz w:val="20"/>
              </w:rPr>
              <w:t xml:space="preserve"> </w:t>
            </w:r>
            <w:r>
              <w:rPr>
                <w:sz w:val="20"/>
              </w:rPr>
              <w:t>close</w:t>
            </w:r>
            <w:r>
              <w:rPr>
                <w:spacing w:val="-3"/>
                <w:sz w:val="20"/>
              </w:rPr>
              <w:t xml:space="preserve"> </w:t>
            </w:r>
            <w:r>
              <w:rPr>
                <w:sz w:val="20"/>
              </w:rPr>
              <w:t>friend</w:t>
            </w:r>
            <w:r>
              <w:rPr>
                <w:spacing w:val="-1"/>
                <w:sz w:val="20"/>
              </w:rPr>
              <w:t xml:space="preserve"> </w:t>
            </w:r>
            <w:r>
              <w:rPr>
                <w:sz w:val="20"/>
              </w:rPr>
              <w:t>or</w:t>
            </w:r>
            <w:r>
              <w:rPr>
                <w:spacing w:val="-1"/>
                <w:sz w:val="20"/>
              </w:rPr>
              <w:t xml:space="preserve"> </w:t>
            </w:r>
            <w:r>
              <w:rPr>
                <w:sz w:val="20"/>
              </w:rPr>
              <w:t>relative</w:t>
            </w:r>
            <w:r>
              <w:rPr>
                <w:spacing w:val="-2"/>
                <w:sz w:val="20"/>
              </w:rPr>
              <w:t xml:space="preserve"> </w:t>
            </w:r>
            <w:r>
              <w:rPr>
                <w:sz w:val="20"/>
              </w:rPr>
              <w:t>to</w:t>
            </w:r>
            <w:r>
              <w:rPr>
                <w:spacing w:val="-2"/>
                <w:sz w:val="20"/>
              </w:rPr>
              <w:t xml:space="preserve"> </w:t>
            </w:r>
            <w:r>
              <w:rPr>
                <w:sz w:val="20"/>
              </w:rPr>
              <w:t>the virus.</w:t>
            </w:r>
          </w:p>
          <w:p w:rsidR="00EF32D1" w:rsidRDefault="00A74123">
            <w:pPr>
              <w:pStyle w:val="TableParagraph"/>
              <w:ind w:right="132"/>
              <w:rPr>
                <w:sz w:val="20"/>
              </w:rPr>
            </w:pPr>
            <w:r>
              <w:rPr>
                <w:sz w:val="20"/>
              </w:rPr>
              <w:t>And 40 per cent say their mental</w:t>
            </w:r>
            <w:r>
              <w:rPr>
                <w:spacing w:val="1"/>
                <w:sz w:val="20"/>
              </w:rPr>
              <w:t xml:space="preserve"> </w:t>
            </w:r>
            <w:r>
              <w:rPr>
                <w:sz w:val="20"/>
              </w:rPr>
              <w:t>health</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negatively</w:t>
            </w:r>
            <w:r>
              <w:rPr>
                <w:spacing w:val="-3"/>
                <w:sz w:val="20"/>
              </w:rPr>
              <w:t xml:space="preserve"> </w:t>
            </w:r>
            <w:r>
              <w:rPr>
                <w:sz w:val="20"/>
              </w:rPr>
              <w:t>affected</w:t>
            </w:r>
            <w:r>
              <w:rPr>
                <w:spacing w:val="-3"/>
                <w:sz w:val="20"/>
              </w:rPr>
              <w:t xml:space="preserve"> </w:t>
            </w:r>
            <w:r>
              <w:rPr>
                <w:sz w:val="20"/>
              </w:rPr>
              <w:t>in</w:t>
            </w:r>
            <w:r>
              <w:rPr>
                <w:spacing w:val="-42"/>
                <w:sz w:val="20"/>
              </w:rPr>
              <w:t xml:space="preserve"> </w:t>
            </w:r>
            <w:r>
              <w:rPr>
                <w:sz w:val="20"/>
              </w:rPr>
              <w:t>the</w:t>
            </w:r>
            <w:r>
              <w:rPr>
                <w:spacing w:val="-2"/>
                <w:sz w:val="20"/>
              </w:rPr>
              <w:t xml:space="preserve"> </w:t>
            </w:r>
            <w:r>
              <w:rPr>
                <w:sz w:val="20"/>
              </w:rPr>
              <w:t>last 12</w:t>
            </w:r>
            <w:r>
              <w:rPr>
                <w:spacing w:val="-1"/>
                <w:sz w:val="20"/>
              </w:rPr>
              <w:t xml:space="preserve"> </w:t>
            </w:r>
            <w:r>
              <w:rPr>
                <w:sz w:val="20"/>
              </w:rPr>
              <w:t>months.</w:t>
            </w:r>
          </w:p>
        </w:tc>
        <w:tc>
          <w:tcPr>
            <w:tcW w:w="5333" w:type="dxa"/>
            <w:shd w:val="clear" w:color="auto" w:fill="DEEAF6"/>
          </w:tcPr>
          <w:p w:rsidR="00EF32D1" w:rsidRDefault="00A74123">
            <w:pPr>
              <w:pStyle w:val="TableParagraph"/>
              <w:spacing w:before="1"/>
              <w:rPr>
                <w:sz w:val="20"/>
              </w:rPr>
            </w:pPr>
            <w:r>
              <w:rPr>
                <w:sz w:val="20"/>
              </w:rPr>
              <w:t>The</w:t>
            </w:r>
            <w:r>
              <w:rPr>
                <w:spacing w:val="-3"/>
                <w:sz w:val="20"/>
              </w:rPr>
              <w:t xml:space="preserve"> </w:t>
            </w:r>
            <w:r>
              <w:rPr>
                <w:sz w:val="20"/>
              </w:rPr>
              <w:t>key</w:t>
            </w:r>
            <w:r>
              <w:rPr>
                <w:spacing w:val="-2"/>
                <w:sz w:val="20"/>
              </w:rPr>
              <w:t xml:space="preserve"> </w:t>
            </w:r>
            <w:r>
              <w:rPr>
                <w:sz w:val="20"/>
              </w:rPr>
              <w:t>findings</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report</w:t>
            </w:r>
            <w:r>
              <w:rPr>
                <w:spacing w:val="1"/>
                <w:sz w:val="20"/>
              </w:rPr>
              <w:t xml:space="preserve"> </w:t>
            </w:r>
            <w:r>
              <w:rPr>
                <w:sz w:val="20"/>
              </w:rPr>
              <w:t>show</w:t>
            </w:r>
            <w:r>
              <w:rPr>
                <w:spacing w:val="-3"/>
                <w:sz w:val="20"/>
              </w:rPr>
              <w:t xml:space="preserve"> </w:t>
            </w:r>
            <w:r>
              <w:rPr>
                <w:sz w:val="20"/>
              </w:rPr>
              <w:t>that:</w:t>
            </w:r>
          </w:p>
          <w:p w:rsidR="00EF32D1" w:rsidRDefault="00EF32D1">
            <w:pPr>
              <w:pStyle w:val="TableParagraph"/>
              <w:spacing w:before="10"/>
              <w:ind w:left="0"/>
              <w:rPr>
                <w:rFonts w:ascii="Calibri Light"/>
                <w:sz w:val="19"/>
              </w:rPr>
            </w:pPr>
          </w:p>
          <w:p w:rsidR="00EF32D1" w:rsidRDefault="00A74123">
            <w:pPr>
              <w:pStyle w:val="TableParagraph"/>
              <w:numPr>
                <w:ilvl w:val="0"/>
                <w:numId w:val="31"/>
              </w:numPr>
              <w:tabs>
                <w:tab w:val="left" w:pos="829"/>
                <w:tab w:val="left" w:pos="830"/>
              </w:tabs>
              <w:ind w:right="553"/>
              <w:rPr>
                <w:sz w:val="20"/>
              </w:rPr>
            </w:pPr>
            <w:r>
              <w:rPr>
                <w:sz w:val="20"/>
              </w:rPr>
              <w:t>Young</w:t>
            </w:r>
            <w:r>
              <w:rPr>
                <w:spacing w:val="-4"/>
                <w:sz w:val="20"/>
              </w:rPr>
              <w:t xml:space="preserve"> </w:t>
            </w:r>
            <w:r>
              <w:rPr>
                <w:sz w:val="20"/>
              </w:rPr>
              <w:t>people</w:t>
            </w:r>
            <w:r>
              <w:rPr>
                <w:spacing w:val="-4"/>
                <w:sz w:val="20"/>
              </w:rPr>
              <w:t xml:space="preserve"> </w:t>
            </w:r>
            <w:r>
              <w:rPr>
                <w:sz w:val="20"/>
              </w:rPr>
              <w:t>have</w:t>
            </w:r>
            <w:r>
              <w:rPr>
                <w:spacing w:val="-3"/>
                <w:sz w:val="20"/>
              </w:rPr>
              <w:t xml:space="preserve"> </w:t>
            </w:r>
            <w:r>
              <w:rPr>
                <w:sz w:val="20"/>
              </w:rPr>
              <w:t>endured</w:t>
            </w:r>
            <w:r>
              <w:rPr>
                <w:spacing w:val="-2"/>
                <w:sz w:val="20"/>
              </w:rPr>
              <w:t xml:space="preserve"> </w:t>
            </w:r>
            <w:r>
              <w:rPr>
                <w:sz w:val="20"/>
              </w:rPr>
              <w:t>much</w:t>
            </w:r>
            <w:r>
              <w:rPr>
                <w:spacing w:val="-2"/>
                <w:sz w:val="20"/>
              </w:rPr>
              <w:t xml:space="preserve"> </w:t>
            </w:r>
            <w:r>
              <w:rPr>
                <w:sz w:val="20"/>
              </w:rPr>
              <w:t>worse</w:t>
            </w:r>
            <w:r>
              <w:rPr>
                <w:spacing w:val="-3"/>
                <w:sz w:val="20"/>
              </w:rPr>
              <w:t xml:space="preserve"> </w:t>
            </w:r>
            <w:r>
              <w:rPr>
                <w:sz w:val="20"/>
              </w:rPr>
              <w:t>mental</w:t>
            </w:r>
            <w:r>
              <w:rPr>
                <w:spacing w:val="-43"/>
                <w:sz w:val="20"/>
              </w:rPr>
              <w:t xml:space="preserve"> </w:t>
            </w:r>
            <w:r>
              <w:rPr>
                <w:sz w:val="20"/>
              </w:rPr>
              <w:t>health</w:t>
            </w:r>
            <w:r>
              <w:rPr>
                <w:spacing w:val="1"/>
                <w:sz w:val="20"/>
              </w:rPr>
              <w:t xml:space="preserve"> </w:t>
            </w:r>
            <w:r>
              <w:rPr>
                <w:sz w:val="20"/>
              </w:rPr>
              <w:t>than</w:t>
            </w:r>
            <w:r>
              <w:rPr>
                <w:spacing w:val="1"/>
                <w:sz w:val="20"/>
              </w:rPr>
              <w:t xml:space="preserve"> </w:t>
            </w:r>
            <w:r>
              <w:rPr>
                <w:sz w:val="20"/>
              </w:rPr>
              <w:t>older people.</w:t>
            </w:r>
          </w:p>
          <w:p w:rsidR="00EF32D1" w:rsidRDefault="00A74123">
            <w:pPr>
              <w:pStyle w:val="TableParagraph"/>
              <w:numPr>
                <w:ilvl w:val="0"/>
                <w:numId w:val="31"/>
              </w:numPr>
              <w:tabs>
                <w:tab w:val="left" w:pos="829"/>
                <w:tab w:val="left" w:pos="830"/>
              </w:tabs>
              <w:spacing w:line="255" w:lineRule="exact"/>
              <w:ind w:hanging="361"/>
              <w:rPr>
                <w:sz w:val="20"/>
              </w:rPr>
            </w:pPr>
            <w:r>
              <w:rPr>
                <w:sz w:val="20"/>
              </w:rPr>
              <w:t>Women</w:t>
            </w:r>
            <w:r>
              <w:rPr>
                <w:spacing w:val="-3"/>
                <w:sz w:val="20"/>
              </w:rPr>
              <w:t xml:space="preserve"> </w:t>
            </w:r>
            <w:r>
              <w:rPr>
                <w:sz w:val="20"/>
              </w:rPr>
              <w:t>have</w:t>
            </w:r>
            <w:r>
              <w:rPr>
                <w:spacing w:val="-3"/>
                <w:sz w:val="20"/>
              </w:rPr>
              <w:t xml:space="preserve"> </w:t>
            </w:r>
            <w:r>
              <w:rPr>
                <w:sz w:val="20"/>
              </w:rPr>
              <w:t>carried</w:t>
            </w:r>
            <w:r>
              <w:rPr>
                <w:spacing w:val="-2"/>
                <w:sz w:val="20"/>
              </w:rPr>
              <w:t xml:space="preserve"> </w:t>
            </w:r>
            <w:r>
              <w:rPr>
                <w:sz w:val="20"/>
              </w:rPr>
              <w:t>a</w:t>
            </w:r>
            <w:r>
              <w:rPr>
                <w:spacing w:val="-2"/>
                <w:sz w:val="20"/>
              </w:rPr>
              <w:t xml:space="preserve"> </w:t>
            </w:r>
            <w:r>
              <w:rPr>
                <w:sz w:val="20"/>
              </w:rPr>
              <w:t>particularly</w:t>
            </w:r>
            <w:r>
              <w:rPr>
                <w:spacing w:val="-2"/>
                <w:sz w:val="20"/>
              </w:rPr>
              <w:t xml:space="preserve"> </w:t>
            </w:r>
            <w:r>
              <w:rPr>
                <w:sz w:val="20"/>
              </w:rPr>
              <w:t>heavy</w:t>
            </w:r>
            <w:r>
              <w:rPr>
                <w:spacing w:val="3"/>
                <w:sz w:val="20"/>
              </w:rPr>
              <w:t xml:space="preserve"> </w:t>
            </w:r>
            <w:r>
              <w:rPr>
                <w:sz w:val="20"/>
              </w:rPr>
              <w:t>burden.</w:t>
            </w:r>
          </w:p>
          <w:p w:rsidR="00EF32D1" w:rsidRDefault="00A74123">
            <w:pPr>
              <w:pStyle w:val="TableParagraph"/>
              <w:numPr>
                <w:ilvl w:val="0"/>
                <w:numId w:val="31"/>
              </w:numPr>
              <w:tabs>
                <w:tab w:val="left" w:pos="829"/>
                <w:tab w:val="left" w:pos="830"/>
              </w:tabs>
              <w:ind w:hanging="361"/>
              <w:rPr>
                <w:sz w:val="20"/>
              </w:rPr>
            </w:pPr>
            <w:r>
              <w:rPr>
                <w:sz w:val="20"/>
              </w:rPr>
              <w:t>Women</w:t>
            </w:r>
            <w:r>
              <w:rPr>
                <w:spacing w:val="-2"/>
                <w:sz w:val="20"/>
              </w:rPr>
              <w:t xml:space="preserve"> </w:t>
            </w:r>
            <w:r>
              <w:rPr>
                <w:sz w:val="20"/>
              </w:rPr>
              <w:t>were</w:t>
            </w:r>
            <w:r>
              <w:rPr>
                <w:spacing w:val="-1"/>
                <w:sz w:val="20"/>
              </w:rPr>
              <w:t xml:space="preserve"> </w:t>
            </w:r>
            <w:r>
              <w:rPr>
                <w:sz w:val="20"/>
              </w:rPr>
              <w:t>more</w:t>
            </w:r>
            <w:r>
              <w:rPr>
                <w:spacing w:val="-2"/>
                <w:sz w:val="20"/>
              </w:rPr>
              <w:t xml:space="preserve"> </w:t>
            </w:r>
            <w:r>
              <w:rPr>
                <w:sz w:val="20"/>
              </w:rPr>
              <w:t>likely</w:t>
            </w:r>
            <w:r>
              <w:rPr>
                <w:spacing w:val="-2"/>
                <w:sz w:val="20"/>
              </w:rPr>
              <w:t xml:space="preserve"> </w:t>
            </w:r>
            <w:r>
              <w:rPr>
                <w:sz w:val="20"/>
              </w:rPr>
              <w:t>to</w:t>
            </w:r>
            <w:r>
              <w:rPr>
                <w:spacing w:val="-2"/>
                <w:sz w:val="20"/>
              </w:rPr>
              <w:t xml:space="preserve"> </w:t>
            </w:r>
            <w:r>
              <w:rPr>
                <w:sz w:val="20"/>
              </w:rPr>
              <w:t>say they</w:t>
            </w:r>
            <w:r>
              <w:rPr>
                <w:spacing w:val="-2"/>
                <w:sz w:val="20"/>
              </w:rPr>
              <w:t xml:space="preserve"> </w:t>
            </w:r>
            <w:r>
              <w:rPr>
                <w:sz w:val="20"/>
              </w:rPr>
              <w:t>found</w:t>
            </w:r>
          </w:p>
          <w:p w:rsidR="00EF32D1" w:rsidRDefault="00A74123">
            <w:pPr>
              <w:pStyle w:val="TableParagraph"/>
              <w:spacing w:before="1"/>
              <w:ind w:left="829"/>
              <w:rPr>
                <w:sz w:val="20"/>
              </w:rPr>
            </w:pPr>
            <w:proofErr w:type="spellStart"/>
            <w:r>
              <w:rPr>
                <w:sz w:val="20"/>
              </w:rPr>
              <w:t>homeschooling</w:t>
            </w:r>
            <w:proofErr w:type="spellEnd"/>
            <w:r>
              <w:rPr>
                <w:spacing w:val="-4"/>
                <w:sz w:val="20"/>
              </w:rPr>
              <w:t xml:space="preserve"> </w:t>
            </w:r>
            <w:r>
              <w:rPr>
                <w:sz w:val="20"/>
              </w:rPr>
              <w:t>“stressful”,</w:t>
            </w:r>
          </w:p>
          <w:p w:rsidR="00EF32D1" w:rsidRDefault="00A74123">
            <w:pPr>
              <w:pStyle w:val="TableParagraph"/>
              <w:numPr>
                <w:ilvl w:val="0"/>
                <w:numId w:val="31"/>
              </w:numPr>
              <w:tabs>
                <w:tab w:val="left" w:pos="829"/>
                <w:tab w:val="left" w:pos="830"/>
              </w:tabs>
              <w:ind w:hanging="361"/>
              <w:rPr>
                <w:sz w:val="20"/>
              </w:rPr>
            </w:pPr>
            <w:r>
              <w:rPr>
                <w:sz w:val="20"/>
              </w:rPr>
              <w:t>Those</w:t>
            </w:r>
            <w:r>
              <w:rPr>
                <w:spacing w:val="-3"/>
                <w:sz w:val="20"/>
              </w:rPr>
              <w:t xml:space="preserve"> </w:t>
            </w:r>
            <w:r>
              <w:rPr>
                <w:sz w:val="20"/>
              </w:rPr>
              <w:t>with</w:t>
            </w:r>
            <w:r>
              <w:rPr>
                <w:spacing w:val="-1"/>
                <w:sz w:val="20"/>
              </w:rPr>
              <w:t xml:space="preserve"> </w:t>
            </w:r>
            <w:r>
              <w:rPr>
                <w:sz w:val="20"/>
              </w:rPr>
              <w:t>children</w:t>
            </w:r>
            <w:r>
              <w:rPr>
                <w:spacing w:val="-2"/>
                <w:sz w:val="20"/>
              </w:rPr>
              <w:t xml:space="preserve"> </w:t>
            </w:r>
            <w:r>
              <w:rPr>
                <w:sz w:val="20"/>
              </w:rPr>
              <w:t>have</w:t>
            </w:r>
            <w:r>
              <w:rPr>
                <w:spacing w:val="-3"/>
                <w:sz w:val="20"/>
              </w:rPr>
              <w:t xml:space="preserve"> </w:t>
            </w:r>
            <w:r>
              <w:rPr>
                <w:sz w:val="20"/>
              </w:rPr>
              <w:t>worried</w:t>
            </w:r>
            <w:r>
              <w:rPr>
                <w:spacing w:val="-1"/>
                <w:sz w:val="20"/>
              </w:rPr>
              <w:t xml:space="preserve"> </w:t>
            </w:r>
            <w:r>
              <w:rPr>
                <w:sz w:val="20"/>
              </w:rPr>
              <w:t>terribly</w:t>
            </w:r>
            <w:r>
              <w:rPr>
                <w:spacing w:val="-2"/>
                <w:sz w:val="20"/>
              </w:rPr>
              <w:t xml:space="preserve"> </w:t>
            </w:r>
            <w:r>
              <w:rPr>
                <w:sz w:val="20"/>
              </w:rPr>
              <w:t>about</w:t>
            </w:r>
            <w:r>
              <w:rPr>
                <w:spacing w:val="-1"/>
                <w:sz w:val="20"/>
              </w:rPr>
              <w:t xml:space="preserve"> </w:t>
            </w:r>
            <w:r>
              <w:rPr>
                <w:sz w:val="20"/>
              </w:rPr>
              <w:t>a</w:t>
            </w:r>
          </w:p>
          <w:p w:rsidR="00EF32D1" w:rsidRDefault="00A74123">
            <w:pPr>
              <w:pStyle w:val="TableParagraph"/>
              <w:spacing w:line="244" w:lineRule="exact"/>
              <w:ind w:left="829"/>
              <w:rPr>
                <w:sz w:val="20"/>
              </w:rPr>
            </w:pPr>
            <w:r>
              <w:rPr>
                <w:sz w:val="20"/>
              </w:rPr>
              <w:t>“lost</w:t>
            </w:r>
            <w:r>
              <w:rPr>
                <w:spacing w:val="-2"/>
                <w:sz w:val="20"/>
              </w:rPr>
              <w:t xml:space="preserve"> </w:t>
            </w:r>
            <w:r>
              <w:rPr>
                <w:sz w:val="20"/>
              </w:rPr>
              <w:t>year”</w:t>
            </w:r>
            <w:r>
              <w:rPr>
                <w:spacing w:val="-1"/>
                <w:sz w:val="20"/>
              </w:rPr>
              <w:t xml:space="preserve"> </w:t>
            </w:r>
            <w:r>
              <w:rPr>
                <w:sz w:val="20"/>
              </w:rPr>
              <w:t>of</w:t>
            </w:r>
            <w:r>
              <w:rPr>
                <w:spacing w:val="-3"/>
                <w:sz w:val="20"/>
              </w:rPr>
              <w:t xml:space="preserve"> </w:t>
            </w:r>
            <w:r>
              <w:rPr>
                <w:sz w:val="20"/>
              </w:rPr>
              <w:t>childhood.</w:t>
            </w:r>
          </w:p>
          <w:p w:rsidR="00EF32D1" w:rsidRDefault="00A74123">
            <w:pPr>
              <w:pStyle w:val="TableParagraph"/>
              <w:numPr>
                <w:ilvl w:val="0"/>
                <w:numId w:val="31"/>
              </w:numPr>
              <w:tabs>
                <w:tab w:val="left" w:pos="829"/>
                <w:tab w:val="left" w:pos="830"/>
              </w:tabs>
              <w:spacing w:line="254" w:lineRule="exact"/>
              <w:ind w:hanging="361"/>
              <w:rPr>
                <w:sz w:val="20"/>
              </w:rPr>
            </w:pPr>
            <w:r>
              <w:rPr>
                <w:sz w:val="20"/>
              </w:rPr>
              <w:t>The</w:t>
            </w:r>
            <w:r>
              <w:rPr>
                <w:spacing w:val="-3"/>
                <w:sz w:val="20"/>
              </w:rPr>
              <w:t xml:space="preserve"> </w:t>
            </w:r>
            <w:r>
              <w:rPr>
                <w:sz w:val="20"/>
              </w:rPr>
              <w:t>better</w:t>
            </w:r>
            <w:r>
              <w:rPr>
                <w:spacing w:val="-1"/>
                <w:sz w:val="20"/>
              </w:rPr>
              <w:t xml:space="preserve"> </w:t>
            </w:r>
            <w:r>
              <w:rPr>
                <w:sz w:val="20"/>
              </w:rPr>
              <w:t>off</w:t>
            </w:r>
            <w:r>
              <w:rPr>
                <w:spacing w:val="-3"/>
                <w:sz w:val="20"/>
              </w:rPr>
              <w:t xml:space="preserve"> </w:t>
            </w:r>
            <w:r>
              <w:rPr>
                <w:sz w:val="20"/>
              </w:rPr>
              <w:t>have</w:t>
            </w:r>
            <w:r>
              <w:rPr>
                <w:spacing w:val="-2"/>
                <w:sz w:val="20"/>
              </w:rPr>
              <w:t xml:space="preserve"> </w:t>
            </w:r>
            <w:r>
              <w:rPr>
                <w:sz w:val="20"/>
              </w:rPr>
              <w:t>coped</w:t>
            </w:r>
            <w:r>
              <w:rPr>
                <w:spacing w:val="-1"/>
                <w:sz w:val="20"/>
              </w:rPr>
              <w:t xml:space="preserve"> </w:t>
            </w:r>
            <w:r>
              <w:rPr>
                <w:sz w:val="20"/>
              </w:rPr>
              <w:t>much</w:t>
            </w:r>
            <w:r>
              <w:rPr>
                <w:spacing w:val="-2"/>
                <w:sz w:val="20"/>
              </w:rPr>
              <w:t xml:space="preserve"> </w:t>
            </w:r>
            <w:r>
              <w:rPr>
                <w:sz w:val="20"/>
              </w:rPr>
              <w:t>better</w:t>
            </w:r>
            <w:r>
              <w:rPr>
                <w:spacing w:val="-1"/>
                <w:sz w:val="20"/>
              </w:rPr>
              <w:t xml:space="preserve"> </w:t>
            </w:r>
            <w:r>
              <w:rPr>
                <w:sz w:val="20"/>
              </w:rPr>
              <w:t>financially.</w:t>
            </w:r>
          </w:p>
          <w:p w:rsidR="00EF32D1" w:rsidRDefault="00A74123">
            <w:pPr>
              <w:pStyle w:val="TableParagraph"/>
              <w:numPr>
                <w:ilvl w:val="0"/>
                <w:numId w:val="31"/>
              </w:numPr>
              <w:tabs>
                <w:tab w:val="left" w:pos="829"/>
                <w:tab w:val="left" w:pos="830"/>
              </w:tabs>
              <w:spacing w:line="240" w:lineRule="atLeast"/>
              <w:ind w:right="622"/>
              <w:rPr>
                <w:sz w:val="20"/>
              </w:rPr>
            </w:pPr>
            <w:r>
              <w:rPr>
                <w:sz w:val="20"/>
              </w:rPr>
              <w:t>Furlough</w:t>
            </w:r>
            <w:r>
              <w:rPr>
                <w:spacing w:val="-3"/>
                <w:sz w:val="20"/>
              </w:rPr>
              <w:t xml:space="preserve"> </w:t>
            </w:r>
            <w:r>
              <w:rPr>
                <w:sz w:val="20"/>
              </w:rPr>
              <w:t>has</w:t>
            </w:r>
            <w:r>
              <w:rPr>
                <w:spacing w:val="-2"/>
                <w:sz w:val="20"/>
              </w:rPr>
              <w:t xml:space="preserve"> </w:t>
            </w:r>
            <w:r>
              <w:rPr>
                <w:sz w:val="20"/>
              </w:rPr>
              <w:t>not</w:t>
            </w:r>
            <w:r>
              <w:rPr>
                <w:spacing w:val="-6"/>
                <w:sz w:val="20"/>
              </w:rPr>
              <w:t xml:space="preserve"> </w:t>
            </w:r>
            <w:r>
              <w:rPr>
                <w:sz w:val="20"/>
              </w:rPr>
              <w:t>shielded</w:t>
            </w:r>
            <w:r>
              <w:rPr>
                <w:spacing w:val="-3"/>
                <w:sz w:val="20"/>
              </w:rPr>
              <w:t xml:space="preserve"> </w:t>
            </w:r>
            <w:r>
              <w:rPr>
                <w:sz w:val="20"/>
              </w:rPr>
              <w:t>people</w:t>
            </w:r>
            <w:r>
              <w:rPr>
                <w:spacing w:val="-5"/>
                <w:sz w:val="20"/>
              </w:rPr>
              <w:t xml:space="preserve"> </w:t>
            </w:r>
            <w:r>
              <w:rPr>
                <w:sz w:val="20"/>
              </w:rPr>
              <w:t>from</w:t>
            </w:r>
            <w:r>
              <w:rPr>
                <w:spacing w:val="-1"/>
                <w:sz w:val="20"/>
              </w:rPr>
              <w:t xml:space="preserve"> </w:t>
            </w:r>
            <w:r>
              <w:rPr>
                <w:sz w:val="20"/>
              </w:rPr>
              <w:t>extreme</w:t>
            </w:r>
            <w:r>
              <w:rPr>
                <w:spacing w:val="-42"/>
                <w:sz w:val="20"/>
              </w:rPr>
              <w:t xml:space="preserve"> </w:t>
            </w:r>
            <w:r>
              <w:rPr>
                <w:sz w:val="20"/>
              </w:rPr>
              <w:t>worry</w:t>
            </w:r>
            <w:r>
              <w:rPr>
                <w:spacing w:val="1"/>
                <w:sz w:val="20"/>
              </w:rPr>
              <w:t xml:space="preserve"> </w:t>
            </w:r>
            <w:r>
              <w:rPr>
                <w:sz w:val="20"/>
              </w:rPr>
              <w:t>about their</w:t>
            </w:r>
            <w:r>
              <w:rPr>
                <w:spacing w:val="-1"/>
                <w:sz w:val="20"/>
              </w:rPr>
              <w:t xml:space="preserve"> </w:t>
            </w:r>
            <w:r>
              <w:rPr>
                <w:sz w:val="20"/>
              </w:rPr>
              <w:t>financial</w:t>
            </w:r>
            <w:r>
              <w:rPr>
                <w:spacing w:val="-1"/>
                <w:sz w:val="20"/>
              </w:rPr>
              <w:t xml:space="preserve"> </w:t>
            </w:r>
            <w:r>
              <w:rPr>
                <w:sz w:val="20"/>
              </w:rPr>
              <w:t>situation</w:t>
            </w:r>
          </w:p>
        </w:tc>
      </w:tr>
    </w:tbl>
    <w:p w:rsidR="00EF32D1" w:rsidRDefault="00EF32D1">
      <w:pPr>
        <w:pStyle w:val="BodyText"/>
        <w:rPr>
          <w:rFonts w:ascii="Calibri Light"/>
          <w:sz w:val="16"/>
        </w:rPr>
      </w:pPr>
    </w:p>
    <w:p w:rsidR="00EF32D1" w:rsidRDefault="00A74123">
      <w:pPr>
        <w:spacing w:before="35"/>
        <w:ind w:left="240"/>
        <w:rPr>
          <w:rFonts w:ascii="Calibri Light"/>
          <w:sz w:val="32"/>
        </w:rPr>
      </w:pPr>
      <w:bookmarkStart w:id="3" w:name="_bookmark2"/>
      <w:bookmarkEnd w:id="3"/>
      <w:r>
        <w:rPr>
          <w:rFonts w:ascii="Calibri Light"/>
          <w:color w:val="2E5395"/>
          <w:sz w:val="32"/>
        </w:rPr>
        <w:t>Health</w:t>
      </w:r>
      <w:r>
        <w:rPr>
          <w:rFonts w:ascii="Calibri Light"/>
          <w:color w:val="2E5395"/>
          <w:spacing w:val="-11"/>
          <w:sz w:val="32"/>
        </w:rPr>
        <w:t xml:space="preserve"> </w:t>
      </w:r>
      <w:r>
        <w:rPr>
          <w:rFonts w:ascii="Calibri Light"/>
          <w:color w:val="2E5395"/>
          <w:sz w:val="32"/>
        </w:rPr>
        <w:t>Inequality</w:t>
      </w: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587"/>
        <w:gridCol w:w="1559"/>
        <w:gridCol w:w="3171"/>
        <w:gridCol w:w="5333"/>
      </w:tblGrid>
      <w:tr w:rsidR="00EF32D1" w:rsidTr="00AF0CA1">
        <w:trPr>
          <w:trHeight w:val="439"/>
        </w:trPr>
        <w:tc>
          <w:tcPr>
            <w:tcW w:w="1524" w:type="dxa"/>
            <w:tcBorders>
              <w:top w:val="nil"/>
              <w:right w:val="nil"/>
            </w:tcBorders>
            <w:shd w:val="clear" w:color="auto" w:fill="0099CC"/>
          </w:tcPr>
          <w:p w:rsidR="00EF32D1" w:rsidRDefault="00A74123">
            <w:pPr>
              <w:pStyle w:val="TableParagraph"/>
              <w:spacing w:before="1"/>
              <w:ind w:left="107"/>
              <w:rPr>
                <w:sz w:val="18"/>
              </w:rPr>
            </w:pPr>
            <w:r>
              <w:rPr>
                <w:color w:val="FFFFFF"/>
                <w:sz w:val="18"/>
              </w:rPr>
              <w:t>Theme</w:t>
            </w:r>
          </w:p>
        </w:tc>
        <w:tc>
          <w:tcPr>
            <w:tcW w:w="2587" w:type="dxa"/>
            <w:tcBorders>
              <w:top w:val="nil"/>
              <w:left w:val="nil"/>
              <w:right w:val="nil"/>
            </w:tcBorders>
            <w:shd w:val="clear" w:color="auto" w:fill="0099CC"/>
          </w:tcPr>
          <w:p w:rsidR="00EF32D1" w:rsidRDefault="00A74123">
            <w:pPr>
              <w:pStyle w:val="TableParagraph"/>
              <w:spacing w:before="1"/>
              <w:ind w:left="113"/>
              <w:rPr>
                <w:b/>
                <w:sz w:val="18"/>
              </w:rPr>
            </w:pPr>
            <w:r>
              <w:rPr>
                <w:b/>
                <w:color w:val="FFFFFF"/>
                <w:sz w:val="18"/>
              </w:rPr>
              <w:t>Citation</w:t>
            </w:r>
          </w:p>
        </w:tc>
        <w:tc>
          <w:tcPr>
            <w:tcW w:w="1559" w:type="dxa"/>
            <w:tcBorders>
              <w:top w:val="nil"/>
              <w:left w:val="nil"/>
              <w:right w:val="nil"/>
            </w:tcBorders>
            <w:shd w:val="clear" w:color="auto" w:fill="0099CC"/>
          </w:tcPr>
          <w:p w:rsidR="00EF32D1" w:rsidRDefault="00A74123">
            <w:pPr>
              <w:pStyle w:val="TableParagraph"/>
              <w:spacing w:before="1" w:line="219" w:lineRule="exact"/>
              <w:ind w:left="111"/>
              <w:rPr>
                <w:b/>
                <w:sz w:val="18"/>
              </w:rPr>
            </w:pPr>
            <w:r>
              <w:rPr>
                <w:b/>
                <w:color w:val="FFFFFF"/>
                <w:sz w:val="18"/>
              </w:rPr>
              <w:t>Evidence</w:t>
            </w:r>
          </w:p>
          <w:p w:rsidR="00EF32D1" w:rsidRDefault="00A74123">
            <w:pPr>
              <w:pStyle w:val="TableParagraph"/>
              <w:spacing w:line="199" w:lineRule="exact"/>
              <w:ind w:left="111"/>
              <w:rPr>
                <w:b/>
                <w:sz w:val="18"/>
              </w:rPr>
            </w:pPr>
            <w:r>
              <w:rPr>
                <w:b/>
                <w:color w:val="FFFFFF"/>
                <w:sz w:val="18"/>
              </w:rPr>
              <w:t>Type</w:t>
            </w:r>
          </w:p>
        </w:tc>
        <w:tc>
          <w:tcPr>
            <w:tcW w:w="3171" w:type="dxa"/>
            <w:tcBorders>
              <w:top w:val="nil"/>
              <w:left w:val="nil"/>
              <w:right w:val="nil"/>
            </w:tcBorders>
            <w:shd w:val="clear" w:color="auto" w:fill="0099CC"/>
          </w:tcPr>
          <w:p w:rsidR="00EF32D1" w:rsidRDefault="00A74123">
            <w:pPr>
              <w:pStyle w:val="TableParagraph"/>
              <w:spacing w:before="1"/>
              <w:ind w:left="114"/>
              <w:rPr>
                <w:b/>
                <w:sz w:val="18"/>
              </w:rPr>
            </w:pPr>
            <w:r>
              <w:rPr>
                <w:b/>
                <w:color w:val="FFFFFF"/>
                <w:sz w:val="18"/>
              </w:rPr>
              <w:t>Outline</w:t>
            </w:r>
          </w:p>
        </w:tc>
        <w:tc>
          <w:tcPr>
            <w:tcW w:w="5333" w:type="dxa"/>
            <w:tcBorders>
              <w:top w:val="nil"/>
              <w:left w:val="nil"/>
            </w:tcBorders>
            <w:shd w:val="clear" w:color="auto" w:fill="0099CC"/>
          </w:tcPr>
          <w:p w:rsidR="00EF32D1" w:rsidRDefault="00A74123">
            <w:pPr>
              <w:pStyle w:val="TableParagraph"/>
              <w:spacing w:before="1"/>
              <w:ind w:left="114"/>
              <w:rPr>
                <w:b/>
                <w:sz w:val="18"/>
              </w:rPr>
            </w:pPr>
            <w:r>
              <w:rPr>
                <w:b/>
                <w:color w:val="FFFFFF"/>
                <w:sz w:val="18"/>
              </w:rPr>
              <w:t>Key</w:t>
            </w:r>
            <w:r>
              <w:rPr>
                <w:b/>
                <w:color w:val="FFFFFF"/>
                <w:spacing w:val="-2"/>
                <w:sz w:val="18"/>
              </w:rPr>
              <w:t xml:space="preserve"> </w:t>
            </w:r>
            <w:r>
              <w:rPr>
                <w:b/>
                <w:color w:val="FFFFFF"/>
                <w:sz w:val="18"/>
              </w:rPr>
              <w:t>points</w:t>
            </w:r>
          </w:p>
        </w:tc>
      </w:tr>
      <w:tr w:rsidR="00616F42" w:rsidTr="00AF0CA1">
        <w:trPr>
          <w:trHeight w:val="1319"/>
        </w:trPr>
        <w:tc>
          <w:tcPr>
            <w:tcW w:w="1524" w:type="dxa"/>
          </w:tcPr>
          <w:p w:rsidR="00616F42" w:rsidRDefault="00AF0CA1">
            <w:pPr>
              <w:pStyle w:val="TableParagraph"/>
              <w:spacing w:before="1"/>
              <w:ind w:left="107" w:right="554"/>
              <w:rPr>
                <w:sz w:val="18"/>
              </w:rPr>
            </w:pPr>
            <w:r>
              <w:rPr>
                <w:sz w:val="18"/>
              </w:rPr>
              <w:t>Health inequalities</w:t>
            </w:r>
          </w:p>
        </w:tc>
        <w:tc>
          <w:tcPr>
            <w:tcW w:w="2587" w:type="dxa"/>
          </w:tcPr>
          <w:p w:rsidR="00616F42" w:rsidRPr="00AF0CA1" w:rsidRDefault="002F1592" w:rsidP="00B51F3A">
            <w:pPr>
              <w:pStyle w:val="Heading1"/>
              <w:shd w:val="clear" w:color="auto" w:fill="FFFFFF"/>
              <w:spacing w:before="0" w:beforeAutospacing="0" w:after="0" w:afterAutospacing="0"/>
              <w:rPr>
                <w:rFonts w:ascii="Calibri" w:eastAsia="Calibri" w:hAnsi="Calibri" w:cs="Calibri"/>
                <w:b w:val="0"/>
                <w:bCs w:val="0"/>
                <w:kern w:val="0"/>
                <w:sz w:val="18"/>
                <w:szCs w:val="22"/>
                <w:lang w:eastAsia="en-US"/>
              </w:rPr>
            </w:pPr>
            <w:hyperlink r:id="rId100" w:history="1">
              <w:r w:rsidR="00AF0CA1" w:rsidRPr="00AF0CA1">
                <w:rPr>
                  <w:rStyle w:val="Hyperlink"/>
                  <w:rFonts w:ascii="Calibri" w:eastAsia="Calibri" w:hAnsi="Calibri" w:cs="Calibri"/>
                  <w:b w:val="0"/>
                  <w:bCs w:val="0"/>
                  <w:kern w:val="0"/>
                  <w:sz w:val="18"/>
                  <w:szCs w:val="22"/>
                  <w:lang w:eastAsia="en-US"/>
                </w:rPr>
                <w:t>Who should get the scarce ICU bed? The US public's view on triage in the time of COVID-19.</w:t>
              </w:r>
            </w:hyperlink>
          </w:p>
        </w:tc>
        <w:tc>
          <w:tcPr>
            <w:tcW w:w="1559" w:type="dxa"/>
          </w:tcPr>
          <w:p w:rsidR="00616F42" w:rsidRDefault="00AF0CA1">
            <w:pPr>
              <w:pStyle w:val="TableParagraph"/>
              <w:spacing w:before="1"/>
              <w:ind w:left="106" w:right="486"/>
              <w:rPr>
                <w:spacing w:val="-1"/>
                <w:sz w:val="18"/>
              </w:rPr>
            </w:pPr>
            <w:r>
              <w:rPr>
                <w:spacing w:val="-1"/>
                <w:sz w:val="18"/>
              </w:rPr>
              <w:t>Experiment/survey</w:t>
            </w:r>
          </w:p>
        </w:tc>
        <w:tc>
          <w:tcPr>
            <w:tcW w:w="8504" w:type="dxa"/>
            <w:gridSpan w:val="2"/>
          </w:tcPr>
          <w:p w:rsidR="00616F42" w:rsidRPr="00B51F3A" w:rsidRDefault="00AF0CA1" w:rsidP="00D33A21">
            <w:pPr>
              <w:widowControl/>
              <w:autoSpaceDE/>
              <w:autoSpaceDN/>
              <w:spacing w:after="160" w:line="259" w:lineRule="auto"/>
              <w:rPr>
                <w:sz w:val="18"/>
              </w:rPr>
            </w:pPr>
            <w:r w:rsidRPr="00AF0CA1">
              <w:rPr>
                <w:sz w:val="18"/>
              </w:rPr>
              <w:t>Respondents favoured giving the last ICU bed available to the patient with the highest probability of surviving COVID-19. Public opinion suggests a simple guideline for physician choices based on likelihood of survival as opposed to the number of life-years saved. There was heterogeneity among respondents of different age groups for allocating the last ICU bed, as well as to the importance of the patient having an Alzheimer’s-like disability and the gender of the patient...</w:t>
            </w:r>
          </w:p>
        </w:tc>
      </w:tr>
      <w:tr w:rsidR="00B51F3A" w:rsidTr="00AF0CA1">
        <w:trPr>
          <w:trHeight w:val="1319"/>
        </w:trPr>
        <w:tc>
          <w:tcPr>
            <w:tcW w:w="1524" w:type="dxa"/>
          </w:tcPr>
          <w:p w:rsidR="00B51F3A" w:rsidRDefault="00B51F3A">
            <w:pPr>
              <w:pStyle w:val="TableParagraph"/>
              <w:spacing w:before="1"/>
              <w:ind w:left="107" w:right="554"/>
              <w:rPr>
                <w:sz w:val="18"/>
              </w:rPr>
            </w:pPr>
            <w:r>
              <w:rPr>
                <w:sz w:val="18"/>
              </w:rPr>
              <w:t>Racial inequality</w:t>
            </w:r>
          </w:p>
        </w:tc>
        <w:tc>
          <w:tcPr>
            <w:tcW w:w="2587" w:type="dxa"/>
          </w:tcPr>
          <w:p w:rsidR="00B51F3A" w:rsidRPr="00B51F3A" w:rsidRDefault="002F1592" w:rsidP="00B51F3A">
            <w:pPr>
              <w:pStyle w:val="Heading1"/>
              <w:shd w:val="clear" w:color="auto" w:fill="FFFFFF"/>
              <w:spacing w:before="0" w:beforeAutospacing="0" w:after="0" w:afterAutospacing="0"/>
              <w:rPr>
                <w:rFonts w:ascii="Calibri" w:eastAsia="Calibri" w:hAnsi="Calibri" w:cs="Calibri"/>
                <w:b w:val="0"/>
                <w:bCs w:val="0"/>
                <w:kern w:val="0"/>
                <w:sz w:val="20"/>
                <w:szCs w:val="22"/>
                <w:lang w:eastAsia="en-US"/>
              </w:rPr>
            </w:pPr>
            <w:hyperlink r:id="rId101" w:history="1">
              <w:r w:rsidR="00B51F3A" w:rsidRPr="00B51F3A">
                <w:rPr>
                  <w:rStyle w:val="Hyperlink"/>
                  <w:rFonts w:ascii="Calibri" w:eastAsia="Calibri" w:hAnsi="Calibri" w:cs="Calibri"/>
                  <w:b w:val="0"/>
                  <w:bCs w:val="0"/>
                  <w:kern w:val="0"/>
                  <w:sz w:val="20"/>
                  <w:szCs w:val="22"/>
                  <w:lang w:eastAsia="en-US"/>
                </w:rPr>
                <w:t>“Alarming” racial inequality in third vaccine doses for the immunocompromised</w:t>
              </w:r>
            </w:hyperlink>
          </w:p>
          <w:p w:rsidR="00B51F3A" w:rsidRPr="00B51F3A" w:rsidRDefault="00B51F3A" w:rsidP="005D17E0">
            <w:pPr>
              <w:rPr>
                <w:sz w:val="20"/>
              </w:rPr>
            </w:pPr>
          </w:p>
        </w:tc>
        <w:tc>
          <w:tcPr>
            <w:tcW w:w="1559" w:type="dxa"/>
          </w:tcPr>
          <w:p w:rsidR="00B51F3A" w:rsidRDefault="00B51F3A">
            <w:pPr>
              <w:pStyle w:val="TableParagraph"/>
              <w:spacing w:before="1"/>
              <w:ind w:left="106" w:right="486"/>
              <w:rPr>
                <w:spacing w:val="-1"/>
                <w:sz w:val="18"/>
              </w:rPr>
            </w:pPr>
            <w:r>
              <w:rPr>
                <w:spacing w:val="-1"/>
                <w:sz w:val="18"/>
              </w:rPr>
              <w:t>Report</w:t>
            </w:r>
          </w:p>
        </w:tc>
        <w:tc>
          <w:tcPr>
            <w:tcW w:w="8504" w:type="dxa"/>
            <w:gridSpan w:val="2"/>
          </w:tcPr>
          <w:p w:rsidR="00B51F3A" w:rsidRPr="00B51F3A" w:rsidRDefault="00B51F3A" w:rsidP="00D33A21">
            <w:pPr>
              <w:widowControl/>
              <w:autoSpaceDE/>
              <w:autoSpaceDN/>
              <w:spacing w:after="160" w:line="259" w:lineRule="auto"/>
              <w:rPr>
                <w:sz w:val="18"/>
              </w:rPr>
            </w:pPr>
            <w:r w:rsidRPr="00B51F3A">
              <w:rPr>
                <w:sz w:val="18"/>
              </w:rPr>
              <w:t>Blood Cancer UK has condemned the 'alarming' racial inequality in access to third doses of COVID-19 vaccines for the severely immunocompromised in England. NHS England data, obtained by the charity following a Freedom of Information request, shows take-up among white British people is almost double that of some ethnic minorities.</w:t>
            </w:r>
          </w:p>
        </w:tc>
      </w:tr>
      <w:tr w:rsidR="001C1792" w:rsidTr="00AF0CA1">
        <w:trPr>
          <w:trHeight w:val="1319"/>
        </w:trPr>
        <w:tc>
          <w:tcPr>
            <w:tcW w:w="1524" w:type="dxa"/>
          </w:tcPr>
          <w:p w:rsidR="001C1792" w:rsidRDefault="001C1792">
            <w:pPr>
              <w:pStyle w:val="TableParagraph"/>
              <w:spacing w:before="1"/>
              <w:ind w:left="107" w:right="554"/>
              <w:rPr>
                <w:sz w:val="18"/>
              </w:rPr>
            </w:pPr>
            <w:r>
              <w:rPr>
                <w:sz w:val="18"/>
              </w:rPr>
              <w:lastRenderedPageBreak/>
              <w:t>Health inequalities</w:t>
            </w:r>
          </w:p>
        </w:tc>
        <w:tc>
          <w:tcPr>
            <w:tcW w:w="2587" w:type="dxa"/>
          </w:tcPr>
          <w:p w:rsidR="001C1792" w:rsidRDefault="002F1592" w:rsidP="005D17E0">
            <w:hyperlink r:id="rId102" w:history="1">
              <w:r w:rsidR="001C1792">
                <w:rPr>
                  <w:rStyle w:val="Hyperlink"/>
                  <w:rFonts w:eastAsia="Times New Roman"/>
                  <w:b/>
                  <w:bCs/>
                </w:rPr>
                <w:t>Final report on progress to address COVID-19 health inequalities.</w:t>
              </w:r>
            </w:hyperlink>
          </w:p>
        </w:tc>
        <w:tc>
          <w:tcPr>
            <w:tcW w:w="1559" w:type="dxa"/>
          </w:tcPr>
          <w:p w:rsidR="001C1792" w:rsidRDefault="001C1792">
            <w:pPr>
              <w:pStyle w:val="TableParagraph"/>
              <w:spacing w:before="1"/>
              <w:ind w:left="106" w:right="486"/>
              <w:rPr>
                <w:spacing w:val="-1"/>
                <w:sz w:val="18"/>
              </w:rPr>
            </w:pPr>
            <w:r>
              <w:rPr>
                <w:spacing w:val="-1"/>
                <w:sz w:val="18"/>
              </w:rPr>
              <w:t>Report</w:t>
            </w:r>
          </w:p>
        </w:tc>
        <w:tc>
          <w:tcPr>
            <w:tcW w:w="8504" w:type="dxa"/>
            <w:gridSpan w:val="2"/>
          </w:tcPr>
          <w:p w:rsidR="001C1792" w:rsidRPr="005D17E0" w:rsidRDefault="001C1792" w:rsidP="00D33A21">
            <w:pPr>
              <w:widowControl/>
              <w:autoSpaceDE/>
              <w:autoSpaceDN/>
              <w:spacing w:after="160" w:line="259" w:lineRule="auto"/>
              <w:rPr>
                <w:sz w:val="18"/>
              </w:rPr>
            </w:pPr>
            <w:r w:rsidRPr="001C1792">
              <w:rPr>
                <w:sz w:val="18"/>
              </w:rPr>
              <w:t>This report summarises how work across government, and with national and local partners, has led to increases in both positive vaccine sentiment and vaccine uptake across all ethnic groups since the beginning of the year.</w:t>
            </w:r>
            <w:r w:rsidRPr="001C1792">
              <w:rPr>
                <w:sz w:val="18"/>
              </w:rPr>
              <w:br/>
              <w:t>Freely available online</w:t>
            </w:r>
          </w:p>
        </w:tc>
      </w:tr>
      <w:tr w:rsidR="005D17E0" w:rsidTr="00AF0CA1">
        <w:trPr>
          <w:trHeight w:val="1319"/>
        </w:trPr>
        <w:tc>
          <w:tcPr>
            <w:tcW w:w="1524" w:type="dxa"/>
          </w:tcPr>
          <w:p w:rsidR="005D17E0" w:rsidRDefault="005D17E0">
            <w:pPr>
              <w:pStyle w:val="TableParagraph"/>
              <w:spacing w:before="1"/>
              <w:ind w:left="107" w:right="554"/>
              <w:rPr>
                <w:sz w:val="18"/>
              </w:rPr>
            </w:pPr>
            <w:r>
              <w:rPr>
                <w:sz w:val="18"/>
              </w:rPr>
              <w:t>Poor health</w:t>
            </w:r>
          </w:p>
        </w:tc>
        <w:tc>
          <w:tcPr>
            <w:tcW w:w="2587" w:type="dxa"/>
          </w:tcPr>
          <w:p w:rsidR="005D17E0" w:rsidRPr="005D17E0" w:rsidRDefault="002F1592" w:rsidP="005D17E0">
            <w:pPr>
              <w:rPr>
                <w:b/>
                <w:bCs/>
                <w:sz w:val="18"/>
              </w:rPr>
            </w:pPr>
            <w:hyperlink r:id="rId103" w:history="1">
              <w:r w:rsidR="005D17E0" w:rsidRPr="005D17E0">
                <w:rPr>
                  <w:rStyle w:val="Hyperlink"/>
                  <w:b/>
                  <w:bCs/>
                  <w:sz w:val="18"/>
                </w:rPr>
                <w:t>COVID-19: guidance on protecting people defined on medical grounds as extremely vulnerable</w:t>
              </w:r>
            </w:hyperlink>
          </w:p>
          <w:p w:rsidR="005D17E0" w:rsidRPr="00723D1D" w:rsidRDefault="005D17E0" w:rsidP="00453E84">
            <w:pPr>
              <w:rPr>
                <w:b/>
                <w:sz w:val="18"/>
              </w:rPr>
            </w:pPr>
          </w:p>
        </w:tc>
        <w:tc>
          <w:tcPr>
            <w:tcW w:w="1559" w:type="dxa"/>
          </w:tcPr>
          <w:p w:rsidR="005D17E0" w:rsidRDefault="005D17E0">
            <w:pPr>
              <w:pStyle w:val="TableParagraph"/>
              <w:spacing w:before="1"/>
              <w:ind w:left="106" w:right="486"/>
              <w:rPr>
                <w:spacing w:val="-1"/>
                <w:sz w:val="18"/>
              </w:rPr>
            </w:pPr>
            <w:r>
              <w:rPr>
                <w:spacing w:val="-1"/>
                <w:sz w:val="18"/>
              </w:rPr>
              <w:t>Guidance</w:t>
            </w:r>
          </w:p>
        </w:tc>
        <w:tc>
          <w:tcPr>
            <w:tcW w:w="8504" w:type="dxa"/>
            <w:gridSpan w:val="2"/>
          </w:tcPr>
          <w:p w:rsidR="005D17E0" w:rsidRPr="00D33A21" w:rsidRDefault="005D17E0" w:rsidP="00D33A21">
            <w:pPr>
              <w:widowControl/>
              <w:autoSpaceDE/>
              <w:autoSpaceDN/>
              <w:spacing w:after="160" w:line="259" w:lineRule="auto"/>
              <w:rPr>
                <w:sz w:val="18"/>
              </w:rPr>
            </w:pPr>
            <w:r w:rsidRPr="005D17E0">
              <w:rPr>
                <w:sz w:val="18"/>
              </w:rPr>
              <w:t>Information for protecting people defined on medical grounds as extremely vulnerable from coronavirus (COVID-19).</w:t>
            </w:r>
          </w:p>
        </w:tc>
      </w:tr>
      <w:tr w:rsidR="00723D1D" w:rsidTr="00AF0CA1">
        <w:trPr>
          <w:trHeight w:val="1319"/>
        </w:trPr>
        <w:tc>
          <w:tcPr>
            <w:tcW w:w="1524" w:type="dxa"/>
          </w:tcPr>
          <w:p w:rsidR="00723D1D" w:rsidRDefault="00723D1D">
            <w:pPr>
              <w:pStyle w:val="TableParagraph"/>
              <w:spacing w:before="1"/>
              <w:ind w:left="107" w:right="554"/>
              <w:rPr>
                <w:sz w:val="18"/>
              </w:rPr>
            </w:pPr>
            <w:r>
              <w:rPr>
                <w:sz w:val="18"/>
              </w:rPr>
              <w:t>Poor health</w:t>
            </w:r>
          </w:p>
        </w:tc>
        <w:tc>
          <w:tcPr>
            <w:tcW w:w="2587" w:type="dxa"/>
          </w:tcPr>
          <w:p w:rsidR="00723D1D" w:rsidRPr="00453E84" w:rsidRDefault="002F1592" w:rsidP="00453E84">
            <w:pPr>
              <w:rPr>
                <w:b/>
                <w:sz w:val="18"/>
              </w:rPr>
            </w:pPr>
            <w:hyperlink r:id="rId104" w:history="1">
              <w:r w:rsidR="00723D1D" w:rsidRPr="00723D1D">
                <w:rPr>
                  <w:b/>
                  <w:sz w:val="18"/>
                </w:rPr>
                <w:t>COVID-19: genomic surveillance of patients who are treated with neutralising monoclonal antibody or immunosuppressed.</w:t>
              </w:r>
            </w:hyperlink>
          </w:p>
        </w:tc>
        <w:tc>
          <w:tcPr>
            <w:tcW w:w="1559" w:type="dxa"/>
          </w:tcPr>
          <w:p w:rsidR="00723D1D" w:rsidRDefault="00723D1D">
            <w:pPr>
              <w:pStyle w:val="TableParagraph"/>
              <w:spacing w:before="1"/>
              <w:ind w:left="106" w:right="486"/>
              <w:rPr>
                <w:spacing w:val="-1"/>
                <w:sz w:val="18"/>
              </w:rPr>
            </w:pPr>
            <w:r>
              <w:rPr>
                <w:spacing w:val="-1"/>
                <w:sz w:val="18"/>
              </w:rPr>
              <w:t>Research and analysis</w:t>
            </w:r>
          </w:p>
        </w:tc>
        <w:tc>
          <w:tcPr>
            <w:tcW w:w="8504" w:type="dxa"/>
            <w:gridSpan w:val="2"/>
          </w:tcPr>
          <w:p w:rsidR="00D33A21" w:rsidRPr="00D33A21" w:rsidRDefault="00D33A21" w:rsidP="00D33A21">
            <w:pPr>
              <w:widowControl/>
              <w:autoSpaceDE/>
              <w:autoSpaceDN/>
              <w:spacing w:after="160" w:line="259" w:lineRule="auto"/>
              <w:rPr>
                <w:rFonts w:cs="Times New Roman"/>
              </w:rPr>
            </w:pPr>
            <w:r w:rsidRPr="00D33A21">
              <w:rPr>
                <w:sz w:val="18"/>
              </w:rPr>
              <w:t>This protocol covers the surveillance of patients who are highly immunosuppressed, and all patients receiving therapeutic neutralising monoclonal antibodies.</w:t>
            </w:r>
          </w:p>
          <w:p w:rsidR="00723D1D" w:rsidRPr="00453E84" w:rsidRDefault="00723D1D" w:rsidP="00453E84">
            <w:pPr>
              <w:pStyle w:val="NormalWeb"/>
              <w:shd w:val="clear" w:color="auto" w:fill="DCDAD7"/>
              <w:spacing w:before="0" w:beforeAutospacing="0" w:after="300" w:afterAutospacing="0"/>
              <w:rPr>
                <w:rFonts w:ascii="Calibri" w:eastAsia="Calibri" w:hAnsi="Calibri" w:cs="Calibri"/>
                <w:sz w:val="18"/>
                <w:szCs w:val="22"/>
                <w:lang w:eastAsia="en-US"/>
              </w:rPr>
            </w:pPr>
          </w:p>
        </w:tc>
      </w:tr>
      <w:tr w:rsidR="00453E84" w:rsidTr="00AF0CA1">
        <w:trPr>
          <w:trHeight w:val="1319"/>
        </w:trPr>
        <w:tc>
          <w:tcPr>
            <w:tcW w:w="1524" w:type="dxa"/>
          </w:tcPr>
          <w:p w:rsidR="00453E84" w:rsidRDefault="00453E84">
            <w:pPr>
              <w:pStyle w:val="TableParagraph"/>
              <w:spacing w:before="1"/>
              <w:ind w:left="107" w:right="554"/>
              <w:rPr>
                <w:sz w:val="18"/>
              </w:rPr>
            </w:pPr>
            <w:r>
              <w:rPr>
                <w:sz w:val="18"/>
              </w:rPr>
              <w:t>Poor health</w:t>
            </w:r>
          </w:p>
        </w:tc>
        <w:tc>
          <w:tcPr>
            <w:tcW w:w="2587" w:type="dxa"/>
          </w:tcPr>
          <w:p w:rsidR="00453E84" w:rsidRPr="00453E84" w:rsidRDefault="00453E84" w:rsidP="00453E84">
            <w:pPr>
              <w:rPr>
                <w:b/>
                <w:sz w:val="18"/>
              </w:rPr>
            </w:pPr>
            <w:r w:rsidRPr="00453E84">
              <w:rPr>
                <w:b/>
                <w:sz w:val="18"/>
              </w:rPr>
              <w:t>Briefing: Assessing the impact of COVID-19 on the clinically extremely vulnerable population</w:t>
            </w:r>
          </w:p>
          <w:p w:rsidR="00453E84" w:rsidRPr="00453E84" w:rsidRDefault="002F1592" w:rsidP="00453E84">
            <w:pPr>
              <w:rPr>
                <w:b/>
                <w:color w:val="0462C1"/>
                <w:sz w:val="18"/>
                <w:u w:color="0462C1"/>
              </w:rPr>
            </w:pPr>
            <w:hyperlink r:id="rId105" w:history="1">
              <w:r w:rsidR="00453E84" w:rsidRPr="00453E84">
                <w:rPr>
                  <w:b/>
                  <w:color w:val="0462C1"/>
                  <w:sz w:val="18"/>
                  <w:u w:color="0462C1"/>
                </w:rPr>
                <w:t>https://www.health.org.uk/publications/reports/assessing-the-impact-of-covid-19-on-the-clinically-extremely-vulnerable-population</w:t>
              </w:r>
            </w:hyperlink>
          </w:p>
          <w:p w:rsidR="00453E84" w:rsidRDefault="00453E84" w:rsidP="00453E84"/>
          <w:p w:rsidR="00453E84" w:rsidRDefault="00453E84">
            <w:pPr>
              <w:pStyle w:val="TableParagraph"/>
              <w:spacing w:before="1"/>
              <w:ind w:left="108" w:right="111"/>
            </w:pPr>
          </w:p>
        </w:tc>
        <w:tc>
          <w:tcPr>
            <w:tcW w:w="1559" w:type="dxa"/>
          </w:tcPr>
          <w:p w:rsidR="00453E84" w:rsidRDefault="00453E84">
            <w:pPr>
              <w:pStyle w:val="TableParagraph"/>
              <w:spacing w:before="1"/>
              <w:ind w:left="106" w:right="486"/>
              <w:rPr>
                <w:spacing w:val="-1"/>
                <w:sz w:val="18"/>
              </w:rPr>
            </w:pPr>
            <w:r>
              <w:rPr>
                <w:spacing w:val="-1"/>
                <w:sz w:val="18"/>
              </w:rPr>
              <w:t>Briefing</w:t>
            </w:r>
          </w:p>
        </w:tc>
        <w:tc>
          <w:tcPr>
            <w:tcW w:w="8504" w:type="dxa"/>
            <w:gridSpan w:val="2"/>
          </w:tcPr>
          <w:p w:rsidR="00D33A21" w:rsidRPr="00D33A21" w:rsidRDefault="00D33A21" w:rsidP="00D33A21">
            <w:pPr>
              <w:pStyle w:val="TableParagraph"/>
              <w:spacing w:before="1"/>
              <w:ind w:right="146"/>
              <w:rPr>
                <w:sz w:val="18"/>
              </w:rPr>
            </w:pPr>
            <w:r w:rsidRPr="00D33A21">
              <w:rPr>
                <w:sz w:val="18"/>
              </w:rPr>
              <w:t>By February 2021 more than 4 million people across the UK had been identified as clinically extremely vulnerable to COVID-19 and advised to shield. </w:t>
            </w:r>
          </w:p>
          <w:p w:rsidR="00D33A21" w:rsidRPr="00D33A21" w:rsidRDefault="00D33A21" w:rsidP="00D33A21">
            <w:pPr>
              <w:pStyle w:val="TableParagraph"/>
              <w:spacing w:before="1"/>
              <w:ind w:right="146"/>
              <w:rPr>
                <w:sz w:val="18"/>
              </w:rPr>
            </w:pPr>
            <w:r w:rsidRPr="00D33A21">
              <w:rPr>
                <w:sz w:val="18"/>
              </w:rPr>
              <w:t>Our briefing shows the scale of the challenge of ensuring that the most clinically vulnerable to COVID-19 are kept safe, and in providing high-quality health and social care during the pandemic. It also indicates that there are substantial unmet needs that should be prioritised to ensure that the mental and physical health of this group does not deteriorate further.  </w:t>
            </w:r>
          </w:p>
          <w:p w:rsidR="00453E84" w:rsidRDefault="00453E84">
            <w:pPr>
              <w:pStyle w:val="TableParagraph"/>
              <w:spacing w:before="1"/>
              <w:ind w:right="146"/>
              <w:rPr>
                <w:sz w:val="18"/>
              </w:rPr>
            </w:pPr>
          </w:p>
        </w:tc>
      </w:tr>
      <w:tr w:rsidR="00661A14" w:rsidTr="00AF0CA1">
        <w:trPr>
          <w:trHeight w:val="1319"/>
        </w:trPr>
        <w:tc>
          <w:tcPr>
            <w:tcW w:w="1524" w:type="dxa"/>
          </w:tcPr>
          <w:p w:rsidR="00661A14" w:rsidRDefault="00661A14">
            <w:pPr>
              <w:pStyle w:val="TableParagraph"/>
              <w:spacing w:before="1"/>
              <w:ind w:left="107" w:right="554"/>
              <w:rPr>
                <w:sz w:val="18"/>
              </w:rPr>
            </w:pPr>
            <w:r>
              <w:rPr>
                <w:sz w:val="18"/>
              </w:rPr>
              <w:t>Health inequality</w:t>
            </w:r>
          </w:p>
        </w:tc>
        <w:tc>
          <w:tcPr>
            <w:tcW w:w="2587" w:type="dxa"/>
          </w:tcPr>
          <w:p w:rsidR="00661A14" w:rsidRPr="00661A14" w:rsidRDefault="002F1592" w:rsidP="00661A14">
            <w:pPr>
              <w:pStyle w:val="TableParagraph"/>
              <w:spacing w:before="1"/>
              <w:ind w:left="108" w:right="111"/>
              <w:rPr>
                <w:b/>
                <w:bCs/>
              </w:rPr>
            </w:pPr>
            <w:hyperlink r:id="rId106" w:history="1">
              <w:r w:rsidR="00661A14" w:rsidRPr="00661A14">
                <w:rPr>
                  <w:rStyle w:val="Hyperlink"/>
                  <w:b/>
                  <w:bCs/>
                </w:rPr>
                <w:t>COVID-19: guidance for hostel services for people experiencing homelessness and rough sleeping</w:t>
              </w:r>
            </w:hyperlink>
          </w:p>
          <w:p w:rsidR="00661A14" w:rsidRDefault="00661A14" w:rsidP="00661A14">
            <w:pPr>
              <w:pStyle w:val="TableParagraph"/>
              <w:spacing w:before="1"/>
              <w:ind w:left="108" w:right="111"/>
            </w:pPr>
          </w:p>
        </w:tc>
        <w:tc>
          <w:tcPr>
            <w:tcW w:w="1559" w:type="dxa"/>
          </w:tcPr>
          <w:p w:rsidR="00661A14" w:rsidRDefault="00661A14">
            <w:pPr>
              <w:pStyle w:val="TableParagraph"/>
              <w:spacing w:before="1"/>
              <w:ind w:left="106" w:right="486"/>
              <w:rPr>
                <w:spacing w:val="-1"/>
                <w:sz w:val="18"/>
              </w:rPr>
            </w:pPr>
            <w:r>
              <w:rPr>
                <w:spacing w:val="-1"/>
                <w:sz w:val="18"/>
              </w:rPr>
              <w:t>Guidance</w:t>
            </w:r>
          </w:p>
        </w:tc>
        <w:tc>
          <w:tcPr>
            <w:tcW w:w="8504" w:type="dxa"/>
            <w:gridSpan w:val="2"/>
          </w:tcPr>
          <w:p w:rsidR="00661A14" w:rsidRDefault="00661A14">
            <w:pPr>
              <w:pStyle w:val="TableParagraph"/>
              <w:spacing w:before="1"/>
              <w:ind w:right="146"/>
              <w:rPr>
                <w:sz w:val="18"/>
              </w:rPr>
            </w:pPr>
            <w:r w:rsidRPr="00661A14">
              <w:rPr>
                <w:sz w:val="18"/>
              </w:rPr>
              <w:t>Information on coronavirus (COVID-19) for commissioners and providers of hostel services for people experiencing homelessness and rough sleeping</w:t>
            </w:r>
          </w:p>
        </w:tc>
      </w:tr>
      <w:tr w:rsidR="00EF32D1" w:rsidTr="00AF0CA1">
        <w:trPr>
          <w:trHeight w:val="1319"/>
        </w:trPr>
        <w:tc>
          <w:tcPr>
            <w:tcW w:w="1524" w:type="dxa"/>
          </w:tcPr>
          <w:p w:rsidR="00EF32D1" w:rsidRDefault="00A74123">
            <w:pPr>
              <w:pStyle w:val="TableParagraph"/>
              <w:spacing w:before="1"/>
              <w:ind w:left="107" w:right="554"/>
              <w:rPr>
                <w:sz w:val="18"/>
              </w:rPr>
            </w:pPr>
            <w:r>
              <w:rPr>
                <w:sz w:val="18"/>
              </w:rPr>
              <w:t>Health</w:t>
            </w:r>
            <w:r>
              <w:rPr>
                <w:spacing w:val="1"/>
                <w:sz w:val="18"/>
              </w:rPr>
              <w:t xml:space="preserve"> </w:t>
            </w:r>
            <w:r>
              <w:rPr>
                <w:spacing w:val="-1"/>
                <w:sz w:val="18"/>
              </w:rPr>
              <w:t>inequalities</w:t>
            </w:r>
          </w:p>
        </w:tc>
        <w:tc>
          <w:tcPr>
            <w:tcW w:w="2587" w:type="dxa"/>
          </w:tcPr>
          <w:p w:rsidR="00EF32D1" w:rsidRDefault="002F1592">
            <w:pPr>
              <w:pStyle w:val="TableParagraph"/>
              <w:spacing w:before="1"/>
              <w:ind w:left="108" w:right="111"/>
              <w:rPr>
                <w:b/>
                <w:sz w:val="18"/>
              </w:rPr>
            </w:pPr>
            <w:hyperlink r:id="rId107">
              <w:r w:rsidR="00A74123">
                <w:rPr>
                  <w:b/>
                  <w:color w:val="0462C1"/>
                  <w:sz w:val="18"/>
                  <w:u w:val="single" w:color="0462C1"/>
                </w:rPr>
                <w:t>Data and Analytics Support for</w:t>
              </w:r>
            </w:hyperlink>
            <w:r w:rsidR="00A74123">
              <w:rPr>
                <w:b/>
                <w:color w:val="0462C1"/>
                <w:spacing w:val="1"/>
                <w:sz w:val="18"/>
              </w:rPr>
              <w:t xml:space="preserve"> </w:t>
            </w:r>
            <w:hyperlink r:id="rId108">
              <w:r w:rsidR="00A74123">
                <w:rPr>
                  <w:b/>
                  <w:color w:val="0462C1"/>
                  <w:sz w:val="18"/>
                  <w:u w:val="single" w:color="0462C1"/>
                </w:rPr>
                <w:t>COVID-19</w:t>
              </w:r>
              <w:r w:rsidR="00A74123">
                <w:rPr>
                  <w:b/>
                  <w:color w:val="0462C1"/>
                  <w:spacing w:val="1"/>
                  <w:sz w:val="18"/>
                  <w:u w:val="single" w:color="0462C1"/>
                </w:rPr>
                <w:t xml:space="preserve"> </w:t>
              </w:r>
              <w:r w:rsidR="00A74123">
                <w:rPr>
                  <w:b/>
                  <w:color w:val="0462C1"/>
                  <w:sz w:val="18"/>
                  <w:u w:val="single" w:color="0462C1"/>
                </w:rPr>
                <w:t>–</w:t>
              </w:r>
              <w:r w:rsidR="00A74123">
                <w:rPr>
                  <w:b/>
                  <w:color w:val="0462C1"/>
                  <w:spacing w:val="40"/>
                  <w:sz w:val="18"/>
                  <w:u w:val="single" w:color="0462C1"/>
                </w:rPr>
                <w:t xml:space="preserve"> </w:t>
              </w:r>
              <w:r w:rsidR="00A74123">
                <w:rPr>
                  <w:b/>
                  <w:color w:val="0462C1"/>
                  <w:sz w:val="18"/>
                  <w:u w:val="single" w:color="0462C1"/>
                </w:rPr>
                <w:t>Inequalities</w:t>
              </w:r>
            </w:hyperlink>
            <w:r w:rsidR="00A74123">
              <w:rPr>
                <w:b/>
                <w:color w:val="0462C1"/>
                <w:spacing w:val="1"/>
                <w:sz w:val="18"/>
              </w:rPr>
              <w:t xml:space="preserve"> </w:t>
            </w:r>
            <w:r w:rsidR="00A74123">
              <w:rPr>
                <w:b/>
                <w:sz w:val="18"/>
              </w:rPr>
              <w:t>available</w:t>
            </w:r>
            <w:r w:rsidR="00A74123">
              <w:rPr>
                <w:b/>
                <w:spacing w:val="-3"/>
                <w:sz w:val="18"/>
              </w:rPr>
              <w:t xml:space="preserve"> </w:t>
            </w:r>
            <w:r w:rsidR="00A74123">
              <w:rPr>
                <w:b/>
                <w:sz w:val="18"/>
              </w:rPr>
              <w:t>via</w:t>
            </w:r>
            <w:r w:rsidR="00A74123">
              <w:rPr>
                <w:b/>
                <w:spacing w:val="-3"/>
                <w:sz w:val="18"/>
              </w:rPr>
              <w:t xml:space="preserve"> </w:t>
            </w:r>
            <w:proofErr w:type="spellStart"/>
            <w:r w:rsidR="00A74123">
              <w:rPr>
                <w:b/>
                <w:sz w:val="18"/>
              </w:rPr>
              <w:t>FutureNHS</w:t>
            </w:r>
            <w:proofErr w:type="spellEnd"/>
            <w:r w:rsidR="00A74123">
              <w:rPr>
                <w:b/>
                <w:spacing w:val="-2"/>
                <w:sz w:val="18"/>
              </w:rPr>
              <w:t xml:space="preserve"> </w:t>
            </w:r>
            <w:r w:rsidR="00A74123">
              <w:rPr>
                <w:b/>
                <w:sz w:val="18"/>
              </w:rPr>
              <w:t>(you</w:t>
            </w:r>
            <w:r w:rsidR="00A74123">
              <w:rPr>
                <w:b/>
                <w:spacing w:val="-3"/>
                <w:sz w:val="18"/>
              </w:rPr>
              <w:t xml:space="preserve"> </w:t>
            </w:r>
            <w:r w:rsidR="00A74123">
              <w:rPr>
                <w:b/>
                <w:sz w:val="18"/>
              </w:rPr>
              <w:t>will</w:t>
            </w:r>
            <w:r w:rsidR="00A74123">
              <w:rPr>
                <w:b/>
                <w:spacing w:val="-38"/>
                <w:sz w:val="18"/>
              </w:rPr>
              <w:t xml:space="preserve"> </w:t>
            </w:r>
            <w:r w:rsidR="00A74123">
              <w:rPr>
                <w:b/>
                <w:sz w:val="18"/>
              </w:rPr>
              <w:t>need an account to access this</w:t>
            </w:r>
            <w:r w:rsidR="00A74123">
              <w:rPr>
                <w:b/>
                <w:spacing w:val="1"/>
                <w:sz w:val="18"/>
              </w:rPr>
              <w:t xml:space="preserve"> </w:t>
            </w:r>
            <w:r w:rsidR="00A74123">
              <w:rPr>
                <w:b/>
                <w:sz w:val="18"/>
              </w:rPr>
              <w:t>resource)</w:t>
            </w:r>
          </w:p>
          <w:p w:rsidR="00EF32D1" w:rsidRDefault="00A74123">
            <w:pPr>
              <w:pStyle w:val="TableParagraph"/>
              <w:spacing w:line="199" w:lineRule="exact"/>
              <w:ind w:left="108"/>
              <w:rPr>
                <w:b/>
                <w:sz w:val="18"/>
              </w:rPr>
            </w:pPr>
            <w:r>
              <w:rPr>
                <w:b/>
                <w:sz w:val="18"/>
              </w:rPr>
              <w:t>May 2020</w:t>
            </w:r>
          </w:p>
        </w:tc>
        <w:tc>
          <w:tcPr>
            <w:tcW w:w="1559" w:type="dxa"/>
          </w:tcPr>
          <w:p w:rsidR="00EF32D1" w:rsidRDefault="00A74123">
            <w:pPr>
              <w:pStyle w:val="TableParagraph"/>
              <w:spacing w:before="1"/>
              <w:ind w:left="106" w:right="486"/>
              <w:rPr>
                <w:sz w:val="18"/>
              </w:rPr>
            </w:pPr>
            <w:r>
              <w:rPr>
                <w:spacing w:val="-1"/>
                <w:sz w:val="18"/>
              </w:rPr>
              <w:t>Data and</w:t>
            </w:r>
            <w:r>
              <w:rPr>
                <w:spacing w:val="-38"/>
                <w:sz w:val="18"/>
              </w:rPr>
              <w:t xml:space="preserve"> </w:t>
            </w:r>
            <w:r>
              <w:rPr>
                <w:sz w:val="18"/>
              </w:rPr>
              <w:t>analytics</w:t>
            </w:r>
          </w:p>
        </w:tc>
        <w:tc>
          <w:tcPr>
            <w:tcW w:w="8504" w:type="dxa"/>
            <w:gridSpan w:val="2"/>
          </w:tcPr>
          <w:p w:rsidR="00EF32D1" w:rsidRDefault="00A74123">
            <w:pPr>
              <w:pStyle w:val="TableParagraph"/>
              <w:spacing w:before="1"/>
              <w:ind w:right="146"/>
              <w:rPr>
                <w:sz w:val="18"/>
              </w:rPr>
            </w:pPr>
            <w:r>
              <w:rPr>
                <w:sz w:val="18"/>
              </w:rPr>
              <w:t>Research</w:t>
            </w:r>
            <w:r>
              <w:rPr>
                <w:spacing w:val="-3"/>
                <w:sz w:val="18"/>
              </w:rPr>
              <w:t xml:space="preserve"> </w:t>
            </w:r>
            <w:r>
              <w:rPr>
                <w:sz w:val="18"/>
              </w:rPr>
              <w:t>and</w:t>
            </w:r>
            <w:r>
              <w:rPr>
                <w:spacing w:val="-2"/>
                <w:sz w:val="18"/>
              </w:rPr>
              <w:t xml:space="preserve"> </w:t>
            </w:r>
            <w:r>
              <w:rPr>
                <w:sz w:val="18"/>
              </w:rPr>
              <w:t>analysis</w:t>
            </w:r>
            <w:r>
              <w:rPr>
                <w:spacing w:val="-3"/>
                <w:sz w:val="18"/>
              </w:rPr>
              <w:t xml:space="preserve"> </w:t>
            </w:r>
            <w:r>
              <w:rPr>
                <w:sz w:val="18"/>
              </w:rPr>
              <w:t>relating to</w:t>
            </w:r>
            <w:r>
              <w:rPr>
                <w:spacing w:val="-1"/>
                <w:sz w:val="18"/>
              </w:rPr>
              <w:t xml:space="preserve"> </w:t>
            </w:r>
            <w:r>
              <w:rPr>
                <w:sz w:val="18"/>
              </w:rPr>
              <w:t>health</w:t>
            </w:r>
            <w:r>
              <w:rPr>
                <w:spacing w:val="-1"/>
                <w:sz w:val="18"/>
              </w:rPr>
              <w:t xml:space="preserve"> </w:t>
            </w:r>
            <w:r>
              <w:rPr>
                <w:sz w:val="18"/>
              </w:rPr>
              <w:t>inequalities</w:t>
            </w:r>
            <w:r>
              <w:rPr>
                <w:spacing w:val="-2"/>
                <w:sz w:val="18"/>
              </w:rPr>
              <w:t xml:space="preserve"> </w:t>
            </w:r>
            <w:r>
              <w:rPr>
                <w:sz w:val="18"/>
              </w:rPr>
              <w:t>and</w:t>
            </w:r>
            <w:r>
              <w:rPr>
                <w:spacing w:val="-2"/>
                <w:sz w:val="18"/>
              </w:rPr>
              <w:t xml:space="preserve"> </w:t>
            </w:r>
            <w:r>
              <w:rPr>
                <w:sz w:val="18"/>
              </w:rPr>
              <w:t>COVID-19</w:t>
            </w:r>
            <w:r>
              <w:rPr>
                <w:spacing w:val="-2"/>
                <w:sz w:val="18"/>
              </w:rPr>
              <w:t xml:space="preserve"> </w:t>
            </w:r>
            <w:r>
              <w:rPr>
                <w:sz w:val="18"/>
              </w:rPr>
              <w:t>to</w:t>
            </w:r>
            <w:r>
              <w:rPr>
                <w:spacing w:val="-1"/>
                <w:sz w:val="18"/>
              </w:rPr>
              <w:t xml:space="preserve"> </w:t>
            </w:r>
            <w:r>
              <w:rPr>
                <w:sz w:val="18"/>
              </w:rPr>
              <w:t>support</w:t>
            </w:r>
            <w:r>
              <w:rPr>
                <w:spacing w:val="-3"/>
                <w:sz w:val="18"/>
              </w:rPr>
              <w:t xml:space="preserve"> </w:t>
            </w:r>
            <w:r>
              <w:rPr>
                <w:sz w:val="18"/>
              </w:rPr>
              <w:t>place-based</w:t>
            </w:r>
            <w:r>
              <w:rPr>
                <w:spacing w:val="-2"/>
                <w:sz w:val="18"/>
              </w:rPr>
              <w:t xml:space="preserve"> </w:t>
            </w:r>
            <w:r>
              <w:rPr>
                <w:sz w:val="18"/>
              </w:rPr>
              <w:t>approaches</w:t>
            </w:r>
            <w:r>
              <w:rPr>
                <w:spacing w:val="-2"/>
                <w:sz w:val="18"/>
              </w:rPr>
              <w:t xml:space="preserve"> </w:t>
            </w:r>
            <w:r>
              <w:rPr>
                <w:sz w:val="18"/>
              </w:rPr>
              <w:t>to</w:t>
            </w:r>
            <w:r>
              <w:rPr>
                <w:spacing w:val="-2"/>
                <w:sz w:val="18"/>
              </w:rPr>
              <w:t xml:space="preserve"> </w:t>
            </w:r>
            <w:r>
              <w:rPr>
                <w:sz w:val="18"/>
              </w:rPr>
              <w:t>planning</w:t>
            </w:r>
            <w:r>
              <w:rPr>
                <w:spacing w:val="-37"/>
                <w:sz w:val="18"/>
              </w:rPr>
              <w:t xml:space="preserve"> </w:t>
            </w:r>
            <w:r>
              <w:rPr>
                <w:sz w:val="18"/>
              </w:rPr>
              <w:t>and responding to the pandemic, while mitigating against potential impacts on those with the poorest health</w:t>
            </w:r>
            <w:r>
              <w:rPr>
                <w:spacing w:val="1"/>
                <w:sz w:val="18"/>
              </w:rPr>
              <w:t xml:space="preserve"> </w:t>
            </w:r>
            <w:r>
              <w:rPr>
                <w:sz w:val="18"/>
              </w:rPr>
              <w:t>outcomes.</w:t>
            </w:r>
          </w:p>
        </w:tc>
      </w:tr>
      <w:tr w:rsidR="00EF32D1" w:rsidTr="00AF0CA1">
        <w:trPr>
          <w:trHeight w:val="1348"/>
        </w:trPr>
        <w:tc>
          <w:tcPr>
            <w:tcW w:w="1524" w:type="dxa"/>
            <w:shd w:val="clear" w:color="auto" w:fill="DEEAF6"/>
          </w:tcPr>
          <w:p w:rsidR="00EF32D1" w:rsidRDefault="00A74123">
            <w:pPr>
              <w:pStyle w:val="TableParagraph"/>
              <w:spacing w:line="219" w:lineRule="exact"/>
              <w:ind w:left="107"/>
              <w:rPr>
                <w:sz w:val="18"/>
              </w:rPr>
            </w:pPr>
            <w:r>
              <w:rPr>
                <w:sz w:val="18"/>
              </w:rPr>
              <w:lastRenderedPageBreak/>
              <w:t>Poor</w:t>
            </w:r>
            <w:r>
              <w:rPr>
                <w:spacing w:val="-2"/>
                <w:sz w:val="18"/>
              </w:rPr>
              <w:t xml:space="preserve"> </w:t>
            </w:r>
            <w:r>
              <w:rPr>
                <w:sz w:val="18"/>
              </w:rPr>
              <w:t>health</w:t>
            </w:r>
          </w:p>
        </w:tc>
        <w:tc>
          <w:tcPr>
            <w:tcW w:w="2587" w:type="dxa"/>
            <w:shd w:val="clear" w:color="auto" w:fill="DEEAF6"/>
          </w:tcPr>
          <w:p w:rsidR="00EF32D1" w:rsidRDefault="00A74123">
            <w:pPr>
              <w:pStyle w:val="TableParagraph"/>
              <w:ind w:left="108" w:right="161"/>
              <w:rPr>
                <w:b/>
                <w:sz w:val="18"/>
              </w:rPr>
            </w:pPr>
            <w:r>
              <w:rPr>
                <w:b/>
                <w:sz w:val="18"/>
              </w:rPr>
              <w:t>Marmot,</w:t>
            </w:r>
            <w:r>
              <w:rPr>
                <w:b/>
                <w:spacing w:val="-5"/>
                <w:sz w:val="18"/>
              </w:rPr>
              <w:t xml:space="preserve"> </w:t>
            </w:r>
            <w:r>
              <w:rPr>
                <w:b/>
                <w:sz w:val="18"/>
              </w:rPr>
              <w:t>M.,</w:t>
            </w:r>
            <w:r>
              <w:rPr>
                <w:b/>
                <w:spacing w:val="-5"/>
                <w:sz w:val="18"/>
              </w:rPr>
              <w:t xml:space="preserve"> </w:t>
            </w:r>
            <w:r>
              <w:rPr>
                <w:b/>
                <w:sz w:val="18"/>
              </w:rPr>
              <w:t>Allen,</w:t>
            </w:r>
            <w:r>
              <w:rPr>
                <w:b/>
                <w:spacing w:val="-5"/>
                <w:sz w:val="18"/>
              </w:rPr>
              <w:t xml:space="preserve"> </w:t>
            </w:r>
            <w:r>
              <w:rPr>
                <w:b/>
                <w:sz w:val="18"/>
              </w:rPr>
              <w:t>J.,</w:t>
            </w:r>
            <w:r>
              <w:rPr>
                <w:b/>
                <w:spacing w:val="-5"/>
                <w:sz w:val="18"/>
              </w:rPr>
              <w:t xml:space="preserve"> </w:t>
            </w:r>
            <w:r>
              <w:rPr>
                <w:b/>
                <w:sz w:val="18"/>
              </w:rPr>
              <w:t>Goldblatt,</w:t>
            </w:r>
            <w:r>
              <w:rPr>
                <w:b/>
                <w:spacing w:val="-37"/>
                <w:sz w:val="18"/>
              </w:rPr>
              <w:t xml:space="preserve"> </w:t>
            </w:r>
            <w:r>
              <w:rPr>
                <w:b/>
                <w:sz w:val="18"/>
              </w:rPr>
              <w:t>P., Herd, E., Morrison, J., ‘Build</w:t>
            </w:r>
            <w:r>
              <w:rPr>
                <w:b/>
                <w:spacing w:val="1"/>
                <w:sz w:val="18"/>
              </w:rPr>
              <w:t xml:space="preserve"> </w:t>
            </w:r>
            <w:r>
              <w:rPr>
                <w:b/>
                <w:sz w:val="18"/>
              </w:rPr>
              <w:t>Back</w:t>
            </w:r>
            <w:r>
              <w:rPr>
                <w:b/>
                <w:spacing w:val="-1"/>
                <w:sz w:val="18"/>
              </w:rPr>
              <w:t xml:space="preserve"> </w:t>
            </w:r>
            <w:r>
              <w:rPr>
                <w:b/>
                <w:sz w:val="18"/>
              </w:rPr>
              <w:t>Fairer: The</w:t>
            </w:r>
            <w:r>
              <w:rPr>
                <w:b/>
                <w:spacing w:val="-1"/>
                <w:sz w:val="18"/>
              </w:rPr>
              <w:t xml:space="preserve"> </w:t>
            </w:r>
            <w:r>
              <w:rPr>
                <w:b/>
                <w:sz w:val="18"/>
              </w:rPr>
              <w:t>COVID-19</w:t>
            </w:r>
          </w:p>
          <w:p w:rsidR="00EF32D1" w:rsidRDefault="00A74123">
            <w:pPr>
              <w:pStyle w:val="TableParagraph"/>
              <w:ind w:left="108"/>
              <w:rPr>
                <w:b/>
                <w:sz w:val="18"/>
              </w:rPr>
            </w:pPr>
            <w:r>
              <w:rPr>
                <w:b/>
                <w:sz w:val="18"/>
              </w:rPr>
              <w:t>Marmot</w:t>
            </w:r>
            <w:r>
              <w:rPr>
                <w:b/>
                <w:spacing w:val="-3"/>
                <w:sz w:val="18"/>
              </w:rPr>
              <w:t xml:space="preserve"> </w:t>
            </w:r>
            <w:r>
              <w:rPr>
                <w:b/>
                <w:sz w:val="18"/>
              </w:rPr>
              <w:t>Review’</w:t>
            </w:r>
            <w:r>
              <w:rPr>
                <w:b/>
                <w:spacing w:val="-3"/>
                <w:sz w:val="18"/>
              </w:rPr>
              <w:t xml:space="preserve"> </w:t>
            </w:r>
            <w:r>
              <w:rPr>
                <w:b/>
                <w:sz w:val="18"/>
              </w:rPr>
              <w:t>(December</w:t>
            </w:r>
          </w:p>
          <w:p w:rsidR="00EF32D1" w:rsidRDefault="00A74123">
            <w:pPr>
              <w:pStyle w:val="TableParagraph"/>
              <w:spacing w:before="1" w:line="219" w:lineRule="exact"/>
              <w:ind w:left="108"/>
              <w:rPr>
                <w:b/>
                <w:sz w:val="18"/>
              </w:rPr>
            </w:pPr>
            <w:r>
              <w:rPr>
                <w:b/>
                <w:sz w:val="18"/>
              </w:rPr>
              <w:t>2020)</w:t>
            </w:r>
          </w:p>
          <w:p w:rsidR="00EF32D1" w:rsidRDefault="002F1592">
            <w:pPr>
              <w:pStyle w:val="TableParagraph"/>
              <w:spacing w:line="219" w:lineRule="exact"/>
              <w:ind w:left="108"/>
              <w:rPr>
                <w:b/>
                <w:sz w:val="18"/>
              </w:rPr>
            </w:pPr>
            <w:hyperlink r:id="rId109">
              <w:r w:rsidR="00A74123">
                <w:rPr>
                  <w:b/>
                  <w:color w:val="0462C1"/>
                  <w:sz w:val="18"/>
                  <w:u w:val="single" w:color="0462C1"/>
                </w:rPr>
                <w:t>http://www.instituteofhealtheq</w:t>
              </w:r>
            </w:hyperlink>
          </w:p>
        </w:tc>
        <w:tc>
          <w:tcPr>
            <w:tcW w:w="1559" w:type="dxa"/>
            <w:shd w:val="clear" w:color="auto" w:fill="DEEAF6"/>
          </w:tcPr>
          <w:p w:rsidR="00EF32D1" w:rsidRDefault="00A74123">
            <w:pPr>
              <w:pStyle w:val="TableParagraph"/>
              <w:spacing w:line="219" w:lineRule="exact"/>
              <w:ind w:left="106"/>
              <w:rPr>
                <w:sz w:val="18"/>
              </w:rPr>
            </w:pPr>
            <w:r>
              <w:rPr>
                <w:sz w:val="18"/>
              </w:rPr>
              <w:t>Report</w:t>
            </w:r>
          </w:p>
        </w:tc>
        <w:tc>
          <w:tcPr>
            <w:tcW w:w="3171" w:type="dxa"/>
            <w:shd w:val="clear" w:color="auto" w:fill="DEEAF6"/>
          </w:tcPr>
          <w:p w:rsidR="00EF32D1" w:rsidRDefault="00A74123">
            <w:pPr>
              <w:pStyle w:val="TableParagraph"/>
              <w:spacing w:line="219" w:lineRule="exact"/>
              <w:rPr>
                <w:sz w:val="18"/>
              </w:rPr>
            </w:pPr>
            <w:r>
              <w:rPr>
                <w:sz w:val="18"/>
              </w:rPr>
              <w:t>The</w:t>
            </w:r>
            <w:r>
              <w:rPr>
                <w:spacing w:val="-2"/>
                <w:sz w:val="18"/>
              </w:rPr>
              <w:t xml:space="preserve"> </w:t>
            </w:r>
            <w:r>
              <w:rPr>
                <w:sz w:val="18"/>
              </w:rPr>
              <w:t>aim</w:t>
            </w:r>
            <w:r>
              <w:rPr>
                <w:spacing w:val="-2"/>
                <w:sz w:val="18"/>
              </w:rPr>
              <w:t xml:space="preserve"> </w:t>
            </w:r>
            <w:r>
              <w:rPr>
                <w:sz w:val="18"/>
              </w:rPr>
              <w:t>of</w:t>
            </w:r>
            <w:r>
              <w:rPr>
                <w:spacing w:val="-1"/>
                <w:sz w:val="18"/>
              </w:rPr>
              <w:t xml:space="preserve"> </w:t>
            </w:r>
            <w:r>
              <w:rPr>
                <w:sz w:val="18"/>
              </w:rPr>
              <w:t>this</w:t>
            </w:r>
            <w:r>
              <w:rPr>
                <w:spacing w:val="-2"/>
                <w:sz w:val="18"/>
              </w:rPr>
              <w:t xml:space="preserve"> </w:t>
            </w:r>
            <w:r>
              <w:rPr>
                <w:sz w:val="18"/>
              </w:rPr>
              <w:t>report</w:t>
            </w:r>
            <w:r>
              <w:rPr>
                <w:spacing w:val="-1"/>
                <w:sz w:val="18"/>
              </w:rPr>
              <w:t xml:space="preserve"> </w:t>
            </w:r>
            <w:r>
              <w:rPr>
                <w:sz w:val="18"/>
              </w:rPr>
              <w:t>is</w:t>
            </w:r>
            <w:r>
              <w:rPr>
                <w:spacing w:val="-3"/>
                <w:sz w:val="18"/>
              </w:rPr>
              <w:t xml:space="preserve"> </w:t>
            </w:r>
            <w:r>
              <w:rPr>
                <w:sz w:val="18"/>
              </w:rPr>
              <w:t>three-fold:</w:t>
            </w:r>
          </w:p>
          <w:p w:rsidR="00EF32D1" w:rsidRDefault="00A74123">
            <w:pPr>
              <w:pStyle w:val="TableParagraph"/>
              <w:numPr>
                <w:ilvl w:val="0"/>
                <w:numId w:val="30"/>
              </w:numPr>
              <w:tabs>
                <w:tab w:val="left" w:pos="829"/>
                <w:tab w:val="left" w:pos="830"/>
              </w:tabs>
              <w:ind w:right="194"/>
              <w:rPr>
                <w:sz w:val="18"/>
              </w:rPr>
            </w:pPr>
            <w:r>
              <w:rPr>
                <w:sz w:val="18"/>
              </w:rPr>
              <w:t>To examine inequalities in</w:t>
            </w:r>
            <w:r>
              <w:rPr>
                <w:spacing w:val="1"/>
                <w:sz w:val="18"/>
              </w:rPr>
              <w:t xml:space="preserve"> </w:t>
            </w:r>
            <w:r>
              <w:rPr>
                <w:sz w:val="18"/>
              </w:rPr>
              <w:t>COVID-19 mortality. Focus is on</w:t>
            </w:r>
            <w:r>
              <w:rPr>
                <w:spacing w:val="-38"/>
                <w:sz w:val="18"/>
              </w:rPr>
              <w:t xml:space="preserve"> </w:t>
            </w:r>
            <w:r>
              <w:rPr>
                <w:sz w:val="18"/>
              </w:rPr>
              <w:t>inequalities in mortality among</w:t>
            </w:r>
            <w:r>
              <w:rPr>
                <w:spacing w:val="-38"/>
                <w:sz w:val="18"/>
              </w:rPr>
              <w:t xml:space="preserve"> </w:t>
            </w:r>
            <w:r>
              <w:rPr>
                <w:sz w:val="18"/>
              </w:rPr>
              <w:t>members</w:t>
            </w:r>
            <w:r>
              <w:rPr>
                <w:spacing w:val="-3"/>
                <w:sz w:val="18"/>
              </w:rPr>
              <w:t xml:space="preserve"> </w:t>
            </w:r>
            <w:r>
              <w:rPr>
                <w:sz w:val="18"/>
              </w:rPr>
              <w:t>of</w:t>
            </w:r>
            <w:r>
              <w:rPr>
                <w:spacing w:val="-2"/>
                <w:sz w:val="18"/>
              </w:rPr>
              <w:t xml:space="preserve"> </w:t>
            </w:r>
            <w:r>
              <w:rPr>
                <w:sz w:val="18"/>
              </w:rPr>
              <w:t>BAME</w:t>
            </w:r>
            <w:r>
              <w:rPr>
                <w:spacing w:val="-1"/>
                <w:sz w:val="18"/>
              </w:rPr>
              <w:t xml:space="preserve"> </w:t>
            </w:r>
            <w:r>
              <w:rPr>
                <w:sz w:val="18"/>
              </w:rPr>
              <w:t>groups</w:t>
            </w:r>
            <w:r>
              <w:rPr>
                <w:spacing w:val="-2"/>
                <w:sz w:val="18"/>
              </w:rPr>
              <w:t xml:space="preserve"> </w:t>
            </w:r>
            <w:r>
              <w:rPr>
                <w:sz w:val="18"/>
              </w:rPr>
              <w:t>and</w:t>
            </w:r>
          </w:p>
          <w:p w:rsidR="00EF32D1" w:rsidRDefault="00A74123">
            <w:pPr>
              <w:pStyle w:val="TableParagraph"/>
              <w:spacing w:before="2" w:line="199" w:lineRule="exact"/>
              <w:ind w:left="829"/>
              <w:rPr>
                <w:sz w:val="18"/>
              </w:rPr>
            </w:pPr>
            <w:r>
              <w:rPr>
                <w:sz w:val="18"/>
              </w:rPr>
              <w:t>among</w:t>
            </w:r>
            <w:r>
              <w:rPr>
                <w:spacing w:val="-3"/>
                <w:sz w:val="18"/>
              </w:rPr>
              <w:t xml:space="preserve"> </w:t>
            </w:r>
            <w:r>
              <w:rPr>
                <w:sz w:val="18"/>
              </w:rPr>
              <w:t>certain</w:t>
            </w:r>
            <w:r>
              <w:rPr>
                <w:spacing w:val="-4"/>
                <w:sz w:val="18"/>
              </w:rPr>
              <w:t xml:space="preserve"> </w:t>
            </w:r>
            <w:r>
              <w:rPr>
                <w:sz w:val="18"/>
              </w:rPr>
              <w:t>occupations,</w:t>
            </w:r>
          </w:p>
        </w:tc>
        <w:tc>
          <w:tcPr>
            <w:tcW w:w="5333" w:type="dxa"/>
            <w:shd w:val="clear" w:color="auto" w:fill="DEEAF6"/>
          </w:tcPr>
          <w:p w:rsidR="00EF32D1" w:rsidRDefault="00A74123">
            <w:pPr>
              <w:pStyle w:val="TableParagraph"/>
              <w:ind w:right="118"/>
              <w:jc w:val="both"/>
              <w:rPr>
                <w:sz w:val="18"/>
              </w:rPr>
            </w:pPr>
            <w:r>
              <w:rPr>
                <w:sz w:val="18"/>
              </w:rPr>
              <w:t>The recommendations made in this report are, in large measure, built</w:t>
            </w:r>
            <w:r>
              <w:rPr>
                <w:spacing w:val="-39"/>
                <w:sz w:val="18"/>
              </w:rPr>
              <w:t xml:space="preserve"> </w:t>
            </w:r>
            <w:r>
              <w:rPr>
                <w:sz w:val="18"/>
              </w:rPr>
              <w:t>upon</w:t>
            </w:r>
            <w:r>
              <w:rPr>
                <w:spacing w:val="-2"/>
                <w:sz w:val="18"/>
              </w:rPr>
              <w:t xml:space="preserve"> </w:t>
            </w:r>
            <w:r>
              <w:rPr>
                <w:sz w:val="18"/>
              </w:rPr>
              <w:t>those</w:t>
            </w:r>
            <w:r>
              <w:rPr>
                <w:spacing w:val="-1"/>
                <w:sz w:val="18"/>
              </w:rPr>
              <w:t xml:space="preserve"> </w:t>
            </w:r>
            <w:r>
              <w:rPr>
                <w:sz w:val="18"/>
              </w:rPr>
              <w:t>made</w:t>
            </w:r>
            <w:r>
              <w:rPr>
                <w:spacing w:val="-2"/>
                <w:sz w:val="18"/>
              </w:rPr>
              <w:t xml:space="preserve"> </w:t>
            </w:r>
            <w:r>
              <w:rPr>
                <w:sz w:val="18"/>
              </w:rPr>
              <w:t>in the</w:t>
            </w:r>
            <w:r>
              <w:rPr>
                <w:spacing w:val="-1"/>
                <w:sz w:val="18"/>
              </w:rPr>
              <w:t xml:space="preserve"> </w:t>
            </w:r>
            <w:r>
              <w:rPr>
                <w:sz w:val="18"/>
              </w:rPr>
              <w:t>10</w:t>
            </w:r>
            <w:r>
              <w:rPr>
                <w:spacing w:val="-1"/>
                <w:sz w:val="18"/>
              </w:rPr>
              <w:t xml:space="preserve"> </w:t>
            </w:r>
            <w:r>
              <w:rPr>
                <w:sz w:val="18"/>
              </w:rPr>
              <w:t>Years</w:t>
            </w:r>
            <w:r>
              <w:rPr>
                <w:spacing w:val="1"/>
                <w:sz w:val="18"/>
              </w:rPr>
              <w:t xml:space="preserve"> </w:t>
            </w:r>
            <w:r>
              <w:rPr>
                <w:sz w:val="18"/>
              </w:rPr>
              <w:t>On</w:t>
            </w:r>
            <w:r>
              <w:rPr>
                <w:spacing w:val="-2"/>
                <w:sz w:val="18"/>
              </w:rPr>
              <w:t xml:space="preserve"> </w:t>
            </w:r>
            <w:r>
              <w:rPr>
                <w:sz w:val="18"/>
              </w:rPr>
              <w:t>report (outlined</w:t>
            </w:r>
            <w:r>
              <w:rPr>
                <w:spacing w:val="-1"/>
                <w:sz w:val="18"/>
              </w:rPr>
              <w:t xml:space="preserve"> </w:t>
            </w:r>
            <w:r>
              <w:rPr>
                <w:sz w:val="18"/>
              </w:rPr>
              <w:t>below).</w:t>
            </w:r>
          </w:p>
          <w:p w:rsidR="00EF32D1" w:rsidRDefault="00A74123">
            <w:pPr>
              <w:pStyle w:val="TableParagraph"/>
              <w:spacing w:before="1" w:line="219" w:lineRule="exact"/>
              <w:jc w:val="both"/>
              <w:rPr>
                <w:sz w:val="18"/>
              </w:rPr>
            </w:pPr>
            <w:r>
              <w:rPr>
                <w:sz w:val="18"/>
              </w:rPr>
              <w:t>The</w:t>
            </w:r>
            <w:r>
              <w:rPr>
                <w:spacing w:val="-3"/>
                <w:sz w:val="18"/>
              </w:rPr>
              <w:t xml:space="preserve"> </w:t>
            </w:r>
            <w:r>
              <w:rPr>
                <w:sz w:val="18"/>
              </w:rPr>
              <w:t>report</w:t>
            </w:r>
            <w:r>
              <w:rPr>
                <w:spacing w:val="-3"/>
                <w:sz w:val="18"/>
              </w:rPr>
              <w:t xml:space="preserve"> </w:t>
            </w:r>
            <w:r>
              <w:rPr>
                <w:sz w:val="18"/>
              </w:rPr>
              <w:t>highlights</w:t>
            </w:r>
            <w:r>
              <w:rPr>
                <w:spacing w:val="-3"/>
                <w:sz w:val="18"/>
              </w:rPr>
              <w:t xml:space="preserve"> </w:t>
            </w:r>
            <w:r>
              <w:rPr>
                <w:sz w:val="18"/>
              </w:rPr>
              <w:t>that:</w:t>
            </w:r>
          </w:p>
          <w:p w:rsidR="00EF32D1" w:rsidRDefault="00A74123">
            <w:pPr>
              <w:pStyle w:val="TableParagraph"/>
              <w:numPr>
                <w:ilvl w:val="0"/>
                <w:numId w:val="29"/>
              </w:numPr>
              <w:tabs>
                <w:tab w:val="left" w:pos="830"/>
              </w:tabs>
              <w:spacing w:before="9" w:line="220" w:lineRule="exact"/>
              <w:ind w:right="338"/>
              <w:jc w:val="both"/>
              <w:rPr>
                <w:sz w:val="18"/>
              </w:rPr>
            </w:pPr>
            <w:r>
              <w:rPr>
                <w:sz w:val="18"/>
              </w:rPr>
              <w:t>inequalities</w:t>
            </w:r>
            <w:r>
              <w:rPr>
                <w:spacing w:val="-4"/>
                <w:sz w:val="18"/>
              </w:rPr>
              <w:t xml:space="preserve"> </w:t>
            </w:r>
            <w:r>
              <w:rPr>
                <w:sz w:val="18"/>
              </w:rPr>
              <w:t>in</w:t>
            </w:r>
            <w:r>
              <w:rPr>
                <w:spacing w:val="-3"/>
                <w:sz w:val="18"/>
              </w:rPr>
              <w:t xml:space="preserve"> </w:t>
            </w:r>
            <w:r>
              <w:rPr>
                <w:sz w:val="18"/>
              </w:rPr>
              <w:t>social</w:t>
            </w:r>
            <w:r>
              <w:rPr>
                <w:spacing w:val="-3"/>
                <w:sz w:val="18"/>
              </w:rPr>
              <w:t xml:space="preserve"> </w:t>
            </w:r>
            <w:r>
              <w:rPr>
                <w:sz w:val="18"/>
              </w:rPr>
              <w:t>and</w:t>
            </w:r>
            <w:r>
              <w:rPr>
                <w:spacing w:val="-2"/>
                <w:sz w:val="18"/>
              </w:rPr>
              <w:t xml:space="preserve"> </w:t>
            </w:r>
            <w:r>
              <w:rPr>
                <w:sz w:val="18"/>
              </w:rPr>
              <w:t>economic</w:t>
            </w:r>
            <w:r>
              <w:rPr>
                <w:spacing w:val="-2"/>
                <w:sz w:val="18"/>
              </w:rPr>
              <w:t xml:space="preserve"> </w:t>
            </w:r>
            <w:r>
              <w:rPr>
                <w:sz w:val="18"/>
              </w:rPr>
              <w:t>conditions</w:t>
            </w:r>
            <w:r>
              <w:rPr>
                <w:spacing w:val="-3"/>
                <w:sz w:val="18"/>
              </w:rPr>
              <w:t xml:space="preserve"> </w:t>
            </w:r>
            <w:r>
              <w:rPr>
                <w:sz w:val="18"/>
              </w:rPr>
              <w:t>before</w:t>
            </w:r>
            <w:r>
              <w:rPr>
                <w:spacing w:val="-4"/>
                <w:sz w:val="18"/>
              </w:rPr>
              <w:t xml:space="preserve"> </w:t>
            </w:r>
            <w:r>
              <w:rPr>
                <w:sz w:val="18"/>
              </w:rPr>
              <w:t>the</w:t>
            </w:r>
            <w:r>
              <w:rPr>
                <w:spacing w:val="-39"/>
                <w:sz w:val="18"/>
              </w:rPr>
              <w:t xml:space="preserve"> </w:t>
            </w:r>
            <w:r>
              <w:rPr>
                <w:sz w:val="18"/>
              </w:rPr>
              <w:t>pandemic</w:t>
            </w:r>
            <w:r>
              <w:rPr>
                <w:spacing w:val="-2"/>
                <w:sz w:val="18"/>
              </w:rPr>
              <w:t xml:space="preserve"> </w:t>
            </w:r>
            <w:r>
              <w:rPr>
                <w:sz w:val="18"/>
              </w:rPr>
              <w:t>contributed</w:t>
            </w:r>
            <w:r>
              <w:rPr>
                <w:spacing w:val="-3"/>
                <w:sz w:val="18"/>
              </w:rPr>
              <w:t xml:space="preserve"> </w:t>
            </w:r>
            <w:r>
              <w:rPr>
                <w:sz w:val="18"/>
              </w:rPr>
              <w:t>to</w:t>
            </w:r>
            <w:r>
              <w:rPr>
                <w:spacing w:val="-1"/>
                <w:sz w:val="18"/>
              </w:rPr>
              <w:t xml:space="preserve"> </w:t>
            </w:r>
            <w:r>
              <w:rPr>
                <w:sz w:val="18"/>
              </w:rPr>
              <w:t>the</w:t>
            </w:r>
            <w:r>
              <w:rPr>
                <w:spacing w:val="-3"/>
                <w:sz w:val="18"/>
              </w:rPr>
              <w:t xml:space="preserve"> </w:t>
            </w:r>
            <w:r>
              <w:rPr>
                <w:sz w:val="18"/>
              </w:rPr>
              <w:t>high</w:t>
            </w:r>
            <w:r>
              <w:rPr>
                <w:spacing w:val="-2"/>
                <w:sz w:val="18"/>
              </w:rPr>
              <w:t xml:space="preserve"> </w:t>
            </w:r>
            <w:r>
              <w:rPr>
                <w:sz w:val="18"/>
              </w:rPr>
              <w:t>and</w:t>
            </w:r>
            <w:r>
              <w:rPr>
                <w:spacing w:val="-3"/>
                <w:sz w:val="18"/>
              </w:rPr>
              <w:t xml:space="preserve"> </w:t>
            </w:r>
            <w:r>
              <w:rPr>
                <w:sz w:val="18"/>
              </w:rPr>
              <w:t>unequal death</w:t>
            </w:r>
            <w:r>
              <w:rPr>
                <w:spacing w:val="-4"/>
                <w:sz w:val="18"/>
              </w:rPr>
              <w:t xml:space="preserve"> </w:t>
            </w:r>
            <w:r>
              <w:rPr>
                <w:sz w:val="18"/>
              </w:rPr>
              <w:t>toll</w:t>
            </w:r>
            <w:r>
              <w:rPr>
                <w:spacing w:val="-38"/>
                <w:sz w:val="18"/>
              </w:rPr>
              <w:t xml:space="preserve"> </w:t>
            </w:r>
            <w:r>
              <w:rPr>
                <w:sz w:val="18"/>
              </w:rPr>
              <w:t>from</w:t>
            </w:r>
            <w:r>
              <w:rPr>
                <w:spacing w:val="-1"/>
                <w:sz w:val="18"/>
              </w:rPr>
              <w:t xml:space="preserve"> </w:t>
            </w:r>
            <w:r>
              <w:rPr>
                <w:sz w:val="18"/>
              </w:rPr>
              <w:t>COVID-19</w:t>
            </w:r>
          </w:p>
        </w:tc>
      </w:tr>
    </w:tbl>
    <w:p w:rsidR="00EF32D1" w:rsidRDefault="00EF32D1">
      <w:pPr>
        <w:spacing w:line="220" w:lineRule="exact"/>
        <w:jc w:val="both"/>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3355"/>
        </w:trPr>
        <w:tc>
          <w:tcPr>
            <w:tcW w:w="1524" w:type="dxa"/>
            <w:tcBorders>
              <w:top w:val="nil"/>
            </w:tcBorders>
            <w:shd w:val="clear" w:color="auto" w:fill="DEEAF6"/>
          </w:tcPr>
          <w:p w:rsidR="00EF32D1" w:rsidRDefault="00EF32D1">
            <w:pPr>
              <w:pStyle w:val="TableParagraph"/>
              <w:ind w:left="0"/>
              <w:rPr>
                <w:rFonts w:ascii="Times New Roman"/>
                <w:sz w:val="16"/>
              </w:rPr>
            </w:pPr>
          </w:p>
        </w:tc>
        <w:tc>
          <w:tcPr>
            <w:tcW w:w="2695" w:type="dxa"/>
            <w:shd w:val="clear" w:color="auto" w:fill="DEEAF6"/>
          </w:tcPr>
          <w:p w:rsidR="00EF32D1" w:rsidRDefault="002F1592">
            <w:pPr>
              <w:pStyle w:val="TableParagraph"/>
              <w:spacing w:before="1"/>
              <w:ind w:left="108" w:right="171"/>
              <w:rPr>
                <w:b/>
                <w:sz w:val="18"/>
              </w:rPr>
            </w:pPr>
            <w:hyperlink r:id="rId110">
              <w:r w:rsidR="00A74123">
                <w:rPr>
                  <w:b/>
                  <w:color w:val="0462C1"/>
                  <w:spacing w:val="-1"/>
                  <w:sz w:val="18"/>
                  <w:u w:val="single" w:color="0462C1"/>
                </w:rPr>
                <w:t>uity.org/about-our-work/latest-</w:t>
              </w:r>
            </w:hyperlink>
            <w:r w:rsidR="00A74123">
              <w:rPr>
                <w:b/>
                <w:color w:val="0462C1"/>
                <w:spacing w:val="-38"/>
                <w:sz w:val="18"/>
              </w:rPr>
              <w:t xml:space="preserve"> </w:t>
            </w:r>
            <w:hyperlink r:id="rId111">
              <w:r w:rsidR="00A74123">
                <w:rPr>
                  <w:b/>
                  <w:color w:val="0462C1"/>
                  <w:sz w:val="18"/>
                  <w:u w:val="single" w:color="0462C1"/>
                </w:rPr>
                <w:t>updates-from-the-</w:t>
              </w:r>
            </w:hyperlink>
            <w:r w:rsidR="00A74123">
              <w:rPr>
                <w:b/>
                <w:color w:val="0462C1"/>
                <w:spacing w:val="1"/>
                <w:sz w:val="18"/>
              </w:rPr>
              <w:t xml:space="preserve"> </w:t>
            </w:r>
            <w:hyperlink r:id="rId112">
              <w:r w:rsidR="00A74123">
                <w:rPr>
                  <w:b/>
                  <w:color w:val="0462C1"/>
                  <w:sz w:val="18"/>
                  <w:u w:val="single" w:color="0462C1"/>
                </w:rPr>
                <w:t>institute/build-back-fairer</w:t>
              </w:r>
            </w:hyperlink>
          </w:p>
        </w:tc>
        <w:tc>
          <w:tcPr>
            <w:tcW w:w="1274" w:type="dxa"/>
            <w:shd w:val="clear" w:color="auto" w:fill="DEEAF6"/>
          </w:tcPr>
          <w:p w:rsidR="00EF32D1" w:rsidRDefault="00EF32D1">
            <w:pPr>
              <w:pStyle w:val="TableParagraph"/>
              <w:ind w:left="0"/>
              <w:rPr>
                <w:rFonts w:ascii="Times New Roman"/>
                <w:sz w:val="16"/>
              </w:rPr>
            </w:pPr>
          </w:p>
        </w:tc>
        <w:tc>
          <w:tcPr>
            <w:tcW w:w="3348" w:type="dxa"/>
            <w:shd w:val="clear" w:color="auto" w:fill="DEEAF6"/>
          </w:tcPr>
          <w:p w:rsidR="00EF32D1" w:rsidRDefault="00A74123">
            <w:pPr>
              <w:pStyle w:val="TableParagraph"/>
              <w:spacing w:before="1"/>
              <w:ind w:left="829" w:right="111"/>
              <w:rPr>
                <w:sz w:val="18"/>
              </w:rPr>
            </w:pPr>
            <w:r>
              <w:rPr>
                <w:sz w:val="18"/>
              </w:rPr>
              <w:t>alongside</w:t>
            </w:r>
            <w:r>
              <w:rPr>
                <w:spacing w:val="-7"/>
                <w:sz w:val="18"/>
              </w:rPr>
              <w:t xml:space="preserve"> </w:t>
            </w:r>
            <w:r>
              <w:rPr>
                <w:sz w:val="18"/>
              </w:rPr>
              <w:t>continued</w:t>
            </w:r>
            <w:r>
              <w:rPr>
                <w:spacing w:val="-7"/>
                <w:sz w:val="18"/>
              </w:rPr>
              <w:t xml:space="preserve"> </w:t>
            </w:r>
            <w:r>
              <w:rPr>
                <w:sz w:val="18"/>
              </w:rPr>
              <w:t>attention</w:t>
            </w:r>
            <w:r>
              <w:rPr>
                <w:spacing w:val="-6"/>
                <w:sz w:val="18"/>
              </w:rPr>
              <w:t xml:space="preserve"> </w:t>
            </w:r>
            <w:r>
              <w:rPr>
                <w:sz w:val="18"/>
              </w:rPr>
              <w:t>to</w:t>
            </w:r>
            <w:r>
              <w:rPr>
                <w:spacing w:val="-38"/>
                <w:sz w:val="18"/>
              </w:rPr>
              <w:t xml:space="preserve"> </w:t>
            </w:r>
            <w:r>
              <w:rPr>
                <w:sz w:val="18"/>
              </w:rPr>
              <w:t>the socioeconomic gradient in</w:t>
            </w:r>
            <w:r>
              <w:rPr>
                <w:spacing w:val="1"/>
                <w:sz w:val="18"/>
              </w:rPr>
              <w:t xml:space="preserve"> </w:t>
            </w:r>
            <w:r>
              <w:rPr>
                <w:sz w:val="18"/>
              </w:rPr>
              <w:t>health – the more deprived the</w:t>
            </w:r>
            <w:r>
              <w:rPr>
                <w:spacing w:val="1"/>
                <w:sz w:val="18"/>
              </w:rPr>
              <w:t xml:space="preserve"> </w:t>
            </w:r>
            <w:r>
              <w:rPr>
                <w:sz w:val="18"/>
              </w:rPr>
              <w:t>area, the worse COVID-19</w:t>
            </w:r>
            <w:r>
              <w:rPr>
                <w:spacing w:val="1"/>
                <w:sz w:val="18"/>
              </w:rPr>
              <w:t xml:space="preserve"> </w:t>
            </w:r>
            <w:r>
              <w:rPr>
                <w:sz w:val="18"/>
              </w:rPr>
              <w:t>mortality</w:t>
            </w:r>
            <w:r>
              <w:rPr>
                <w:spacing w:val="-1"/>
                <w:sz w:val="18"/>
              </w:rPr>
              <w:t xml:space="preserve"> </w:t>
            </w:r>
            <w:r>
              <w:rPr>
                <w:sz w:val="18"/>
              </w:rPr>
              <w:t>tends</w:t>
            </w:r>
            <w:r>
              <w:rPr>
                <w:spacing w:val="-1"/>
                <w:sz w:val="18"/>
              </w:rPr>
              <w:t xml:space="preserve"> </w:t>
            </w:r>
            <w:r>
              <w:rPr>
                <w:sz w:val="18"/>
              </w:rPr>
              <w:t>to be</w:t>
            </w:r>
          </w:p>
          <w:p w:rsidR="00EF32D1" w:rsidRDefault="00A74123">
            <w:pPr>
              <w:pStyle w:val="TableParagraph"/>
              <w:numPr>
                <w:ilvl w:val="0"/>
                <w:numId w:val="28"/>
              </w:numPr>
              <w:tabs>
                <w:tab w:val="left" w:pos="829"/>
                <w:tab w:val="left" w:pos="830"/>
              </w:tabs>
              <w:ind w:right="106"/>
              <w:rPr>
                <w:sz w:val="18"/>
              </w:rPr>
            </w:pPr>
            <w:r>
              <w:rPr>
                <w:sz w:val="18"/>
              </w:rPr>
              <w:t>To show the effects that the</w:t>
            </w:r>
            <w:r>
              <w:rPr>
                <w:spacing w:val="1"/>
                <w:sz w:val="18"/>
              </w:rPr>
              <w:t xml:space="preserve"> </w:t>
            </w:r>
            <w:r>
              <w:rPr>
                <w:sz w:val="18"/>
              </w:rPr>
              <w:t>pandemic, and the societal</w:t>
            </w:r>
            <w:r>
              <w:rPr>
                <w:spacing w:val="1"/>
                <w:sz w:val="18"/>
              </w:rPr>
              <w:t xml:space="preserve"> </w:t>
            </w:r>
            <w:r>
              <w:rPr>
                <w:sz w:val="18"/>
              </w:rPr>
              <w:t>response to contain the</w:t>
            </w:r>
            <w:r>
              <w:rPr>
                <w:spacing w:val="1"/>
                <w:sz w:val="18"/>
              </w:rPr>
              <w:t xml:space="preserve"> </w:t>
            </w:r>
            <w:r>
              <w:rPr>
                <w:sz w:val="18"/>
              </w:rPr>
              <w:t>pandemic, have had on social</w:t>
            </w:r>
            <w:r>
              <w:rPr>
                <w:spacing w:val="1"/>
                <w:sz w:val="18"/>
              </w:rPr>
              <w:t xml:space="preserve"> </w:t>
            </w:r>
            <w:r>
              <w:rPr>
                <w:sz w:val="18"/>
              </w:rPr>
              <w:t>and economic inequalities, their</w:t>
            </w:r>
            <w:r>
              <w:rPr>
                <w:spacing w:val="1"/>
                <w:sz w:val="18"/>
              </w:rPr>
              <w:t xml:space="preserve"> </w:t>
            </w:r>
            <w:r>
              <w:rPr>
                <w:sz w:val="18"/>
              </w:rPr>
              <w:t>effects on mental and physical</w:t>
            </w:r>
            <w:r>
              <w:rPr>
                <w:spacing w:val="1"/>
                <w:sz w:val="18"/>
              </w:rPr>
              <w:t xml:space="preserve"> </w:t>
            </w:r>
            <w:r>
              <w:rPr>
                <w:sz w:val="18"/>
              </w:rPr>
              <w:t>health, and their likely effects on</w:t>
            </w:r>
            <w:r>
              <w:rPr>
                <w:spacing w:val="-39"/>
                <w:sz w:val="18"/>
              </w:rPr>
              <w:t xml:space="preserve"> </w:t>
            </w:r>
            <w:r>
              <w:rPr>
                <w:sz w:val="18"/>
              </w:rPr>
              <w:t>health</w:t>
            </w:r>
            <w:r>
              <w:rPr>
                <w:spacing w:val="-1"/>
                <w:sz w:val="18"/>
              </w:rPr>
              <w:t xml:space="preserve"> </w:t>
            </w:r>
            <w:r>
              <w:rPr>
                <w:sz w:val="18"/>
              </w:rPr>
              <w:t>inequalities</w:t>
            </w:r>
            <w:r>
              <w:rPr>
                <w:spacing w:val="-1"/>
                <w:sz w:val="18"/>
              </w:rPr>
              <w:t xml:space="preserve"> </w:t>
            </w:r>
            <w:r>
              <w:rPr>
                <w:sz w:val="18"/>
              </w:rPr>
              <w:t>in</w:t>
            </w:r>
            <w:r>
              <w:rPr>
                <w:spacing w:val="-2"/>
                <w:sz w:val="18"/>
              </w:rPr>
              <w:t xml:space="preserve"> </w:t>
            </w:r>
            <w:r>
              <w:rPr>
                <w:sz w:val="18"/>
              </w:rPr>
              <w:t>the</w:t>
            </w:r>
            <w:r>
              <w:rPr>
                <w:spacing w:val="-3"/>
                <w:sz w:val="18"/>
              </w:rPr>
              <w:t xml:space="preserve"> </w:t>
            </w:r>
            <w:r>
              <w:rPr>
                <w:sz w:val="18"/>
              </w:rPr>
              <w:t>future</w:t>
            </w:r>
          </w:p>
          <w:p w:rsidR="00EF32D1" w:rsidRDefault="00A74123">
            <w:pPr>
              <w:pStyle w:val="TableParagraph"/>
              <w:numPr>
                <w:ilvl w:val="0"/>
                <w:numId w:val="28"/>
              </w:numPr>
              <w:tabs>
                <w:tab w:val="left" w:pos="829"/>
                <w:tab w:val="left" w:pos="830"/>
              </w:tabs>
              <w:spacing w:before="12" w:line="218" w:lineRule="exact"/>
              <w:ind w:right="275"/>
              <w:rPr>
                <w:sz w:val="18"/>
              </w:rPr>
            </w:pPr>
            <w:r>
              <w:rPr>
                <w:sz w:val="18"/>
              </w:rPr>
              <w:t>To</w:t>
            </w:r>
            <w:r>
              <w:rPr>
                <w:spacing w:val="-5"/>
                <w:sz w:val="18"/>
              </w:rPr>
              <w:t xml:space="preserve"> </w:t>
            </w:r>
            <w:r>
              <w:rPr>
                <w:sz w:val="18"/>
              </w:rPr>
              <w:t>make</w:t>
            </w:r>
            <w:r>
              <w:rPr>
                <w:spacing w:val="-6"/>
                <w:sz w:val="18"/>
              </w:rPr>
              <w:t xml:space="preserve"> </w:t>
            </w:r>
            <w:r>
              <w:rPr>
                <w:sz w:val="18"/>
              </w:rPr>
              <w:t>recommendations</w:t>
            </w:r>
            <w:r>
              <w:rPr>
                <w:spacing w:val="-6"/>
                <w:sz w:val="18"/>
              </w:rPr>
              <w:t xml:space="preserve"> </w:t>
            </w:r>
            <w:r>
              <w:rPr>
                <w:sz w:val="18"/>
              </w:rPr>
              <w:t>on</w:t>
            </w:r>
            <w:r>
              <w:rPr>
                <w:spacing w:val="-38"/>
                <w:sz w:val="18"/>
              </w:rPr>
              <w:t xml:space="preserve"> </w:t>
            </w:r>
            <w:r>
              <w:rPr>
                <w:sz w:val="18"/>
              </w:rPr>
              <w:t>what</w:t>
            </w:r>
            <w:r>
              <w:rPr>
                <w:spacing w:val="-2"/>
                <w:sz w:val="18"/>
              </w:rPr>
              <w:t xml:space="preserve"> </w:t>
            </w:r>
            <w:r>
              <w:rPr>
                <w:sz w:val="18"/>
              </w:rPr>
              <w:t>needs</w:t>
            </w:r>
            <w:r>
              <w:rPr>
                <w:spacing w:val="-1"/>
                <w:sz w:val="18"/>
              </w:rPr>
              <w:t xml:space="preserve"> </w:t>
            </w:r>
            <w:r>
              <w:rPr>
                <w:sz w:val="18"/>
              </w:rPr>
              <w:t>to be done</w:t>
            </w:r>
          </w:p>
        </w:tc>
        <w:tc>
          <w:tcPr>
            <w:tcW w:w="5333" w:type="dxa"/>
            <w:shd w:val="clear" w:color="auto" w:fill="DEEAF6"/>
          </w:tcPr>
          <w:p w:rsidR="00EF32D1" w:rsidRDefault="00A74123">
            <w:pPr>
              <w:pStyle w:val="TableParagraph"/>
              <w:numPr>
                <w:ilvl w:val="0"/>
                <w:numId w:val="27"/>
              </w:numPr>
              <w:tabs>
                <w:tab w:val="left" w:pos="829"/>
                <w:tab w:val="left" w:pos="830"/>
              </w:tabs>
              <w:ind w:hanging="361"/>
              <w:rPr>
                <w:sz w:val="18"/>
              </w:rPr>
            </w:pPr>
            <w:r>
              <w:rPr>
                <w:sz w:val="18"/>
              </w:rPr>
              <w:t>the</w:t>
            </w:r>
            <w:r>
              <w:rPr>
                <w:spacing w:val="-3"/>
                <w:sz w:val="18"/>
              </w:rPr>
              <w:t xml:space="preserve"> </w:t>
            </w:r>
            <w:r>
              <w:rPr>
                <w:sz w:val="18"/>
              </w:rPr>
              <w:t>nation’s health</w:t>
            </w:r>
            <w:r>
              <w:rPr>
                <w:spacing w:val="-3"/>
                <w:sz w:val="18"/>
              </w:rPr>
              <w:t xml:space="preserve"> </w:t>
            </w:r>
            <w:r>
              <w:rPr>
                <w:sz w:val="18"/>
              </w:rPr>
              <w:t>should</w:t>
            </w:r>
            <w:r>
              <w:rPr>
                <w:spacing w:val="-2"/>
                <w:sz w:val="18"/>
              </w:rPr>
              <w:t xml:space="preserve"> </w:t>
            </w:r>
            <w:r>
              <w:rPr>
                <w:sz w:val="18"/>
              </w:rPr>
              <w:t>be</w:t>
            </w:r>
            <w:r>
              <w:rPr>
                <w:spacing w:val="-2"/>
                <w:sz w:val="18"/>
              </w:rPr>
              <w:t xml:space="preserve"> </w:t>
            </w:r>
            <w:r>
              <w:rPr>
                <w:sz w:val="18"/>
              </w:rPr>
              <w:t>the</w:t>
            </w:r>
            <w:r>
              <w:rPr>
                <w:spacing w:val="-1"/>
                <w:sz w:val="18"/>
              </w:rPr>
              <w:t xml:space="preserve"> </w:t>
            </w:r>
            <w:r>
              <w:rPr>
                <w:sz w:val="18"/>
              </w:rPr>
              <w:t>highest</w:t>
            </w:r>
            <w:r>
              <w:rPr>
                <w:spacing w:val="-1"/>
                <w:sz w:val="18"/>
              </w:rPr>
              <w:t xml:space="preserve"> </w:t>
            </w:r>
            <w:r>
              <w:rPr>
                <w:sz w:val="18"/>
              </w:rPr>
              <w:t>priority</w:t>
            </w:r>
            <w:r>
              <w:rPr>
                <w:spacing w:val="-1"/>
                <w:sz w:val="18"/>
              </w:rPr>
              <w:t xml:space="preserve"> </w:t>
            </w:r>
            <w:r>
              <w:rPr>
                <w:sz w:val="18"/>
              </w:rPr>
              <w:t>for</w:t>
            </w:r>
          </w:p>
          <w:p w:rsidR="00EF32D1" w:rsidRDefault="00A74123">
            <w:pPr>
              <w:pStyle w:val="TableParagraph"/>
              <w:spacing w:before="1"/>
              <w:ind w:left="829"/>
              <w:jc w:val="both"/>
              <w:rPr>
                <w:sz w:val="18"/>
              </w:rPr>
            </w:pPr>
            <w:r>
              <w:rPr>
                <w:sz w:val="18"/>
              </w:rPr>
              <w:t>government</w:t>
            </w:r>
            <w:r>
              <w:rPr>
                <w:spacing w:val="-2"/>
                <w:sz w:val="18"/>
              </w:rPr>
              <w:t xml:space="preserve"> </w:t>
            </w:r>
            <w:r>
              <w:rPr>
                <w:sz w:val="18"/>
              </w:rPr>
              <w:t>as</w:t>
            </w:r>
            <w:r>
              <w:rPr>
                <w:spacing w:val="-2"/>
                <w:sz w:val="18"/>
              </w:rPr>
              <w:t xml:space="preserve"> </w:t>
            </w:r>
            <w:r>
              <w:rPr>
                <w:sz w:val="18"/>
              </w:rPr>
              <w:t>we</w:t>
            </w:r>
            <w:r>
              <w:rPr>
                <w:spacing w:val="-3"/>
                <w:sz w:val="18"/>
              </w:rPr>
              <w:t xml:space="preserve"> </w:t>
            </w:r>
            <w:r>
              <w:rPr>
                <w:sz w:val="18"/>
              </w:rPr>
              <w:t>rebuild</w:t>
            </w:r>
            <w:r>
              <w:rPr>
                <w:spacing w:val="-2"/>
                <w:sz w:val="18"/>
              </w:rPr>
              <w:t xml:space="preserve"> </w:t>
            </w:r>
            <w:r>
              <w:rPr>
                <w:sz w:val="18"/>
              </w:rPr>
              <w:t>from</w:t>
            </w:r>
            <w:r>
              <w:rPr>
                <w:spacing w:val="-2"/>
                <w:sz w:val="18"/>
              </w:rPr>
              <w:t xml:space="preserve"> </w:t>
            </w:r>
            <w:r>
              <w:rPr>
                <w:sz w:val="18"/>
              </w:rPr>
              <w:t>the</w:t>
            </w:r>
            <w:r>
              <w:rPr>
                <w:spacing w:val="-2"/>
                <w:sz w:val="18"/>
              </w:rPr>
              <w:t xml:space="preserve"> </w:t>
            </w:r>
            <w:r>
              <w:rPr>
                <w:sz w:val="18"/>
              </w:rPr>
              <w:t>pandemic</w:t>
            </w:r>
          </w:p>
          <w:p w:rsidR="00EF32D1" w:rsidRDefault="00A74123">
            <w:pPr>
              <w:pStyle w:val="TableParagraph"/>
              <w:numPr>
                <w:ilvl w:val="0"/>
                <w:numId w:val="27"/>
              </w:numPr>
              <w:tabs>
                <w:tab w:val="left" w:pos="830"/>
              </w:tabs>
              <w:ind w:right="140"/>
              <w:jc w:val="both"/>
              <w:rPr>
                <w:sz w:val="18"/>
              </w:rPr>
            </w:pPr>
            <w:r>
              <w:rPr>
                <w:sz w:val="18"/>
              </w:rPr>
              <w:t>the economy and health are strongly linked – managing the</w:t>
            </w:r>
            <w:r>
              <w:rPr>
                <w:spacing w:val="-38"/>
                <w:sz w:val="18"/>
              </w:rPr>
              <w:t xml:space="preserve"> </w:t>
            </w:r>
            <w:r>
              <w:rPr>
                <w:sz w:val="18"/>
              </w:rPr>
              <w:t>pandemic well allows the economy to flourish in the longer</w:t>
            </w:r>
            <w:r>
              <w:rPr>
                <w:spacing w:val="-38"/>
                <w:sz w:val="18"/>
              </w:rPr>
              <w:t xml:space="preserve"> </w:t>
            </w:r>
            <w:r>
              <w:rPr>
                <w:sz w:val="18"/>
              </w:rPr>
              <w:t>term,</w:t>
            </w:r>
            <w:r>
              <w:rPr>
                <w:spacing w:val="-1"/>
                <w:sz w:val="18"/>
              </w:rPr>
              <w:t xml:space="preserve"> </w:t>
            </w:r>
            <w:r>
              <w:rPr>
                <w:sz w:val="18"/>
              </w:rPr>
              <w:t>which</w:t>
            </w:r>
            <w:r>
              <w:rPr>
                <w:spacing w:val="-1"/>
                <w:sz w:val="18"/>
              </w:rPr>
              <w:t xml:space="preserve"> </w:t>
            </w:r>
            <w:r>
              <w:rPr>
                <w:sz w:val="18"/>
              </w:rPr>
              <w:t>is</w:t>
            </w:r>
            <w:r>
              <w:rPr>
                <w:spacing w:val="-2"/>
                <w:sz w:val="18"/>
              </w:rPr>
              <w:t xml:space="preserve"> </w:t>
            </w:r>
            <w:r>
              <w:rPr>
                <w:sz w:val="18"/>
              </w:rPr>
              <w:t>supportive</w:t>
            </w:r>
            <w:r>
              <w:rPr>
                <w:spacing w:val="-1"/>
                <w:sz w:val="18"/>
              </w:rPr>
              <w:t xml:space="preserve"> </w:t>
            </w:r>
            <w:r>
              <w:rPr>
                <w:sz w:val="18"/>
              </w:rPr>
              <w:t>of</w:t>
            </w:r>
            <w:r>
              <w:rPr>
                <w:spacing w:val="-1"/>
                <w:sz w:val="18"/>
              </w:rPr>
              <w:t xml:space="preserve"> </w:t>
            </w:r>
            <w:r>
              <w:rPr>
                <w:sz w:val="18"/>
              </w:rPr>
              <w:t>health</w:t>
            </w:r>
          </w:p>
          <w:p w:rsidR="00EF32D1" w:rsidRDefault="00A74123">
            <w:pPr>
              <w:pStyle w:val="TableParagraph"/>
              <w:numPr>
                <w:ilvl w:val="0"/>
                <w:numId w:val="27"/>
              </w:numPr>
              <w:tabs>
                <w:tab w:val="left" w:pos="830"/>
              </w:tabs>
              <w:ind w:right="97"/>
              <w:jc w:val="both"/>
              <w:rPr>
                <w:sz w:val="18"/>
              </w:rPr>
            </w:pPr>
            <w:r>
              <w:rPr>
                <w:sz w:val="18"/>
              </w:rPr>
              <w:t>reducing health inequalities, including those exacerbated by</w:t>
            </w:r>
            <w:r>
              <w:rPr>
                <w:spacing w:val="-39"/>
                <w:sz w:val="18"/>
              </w:rPr>
              <w:t xml:space="preserve"> </w:t>
            </w:r>
            <w:r>
              <w:rPr>
                <w:sz w:val="18"/>
              </w:rPr>
              <w:t>the pandemic requires long-term policies with equity at the</w:t>
            </w:r>
            <w:r>
              <w:rPr>
                <w:spacing w:val="1"/>
                <w:sz w:val="18"/>
              </w:rPr>
              <w:t xml:space="preserve"> </w:t>
            </w:r>
            <w:r>
              <w:rPr>
                <w:sz w:val="18"/>
              </w:rPr>
              <w:t>heart</w:t>
            </w:r>
          </w:p>
          <w:p w:rsidR="00EF32D1" w:rsidRDefault="00A74123">
            <w:pPr>
              <w:pStyle w:val="TableParagraph"/>
              <w:numPr>
                <w:ilvl w:val="0"/>
                <w:numId w:val="27"/>
              </w:numPr>
              <w:tabs>
                <w:tab w:val="left" w:pos="830"/>
              </w:tabs>
              <w:spacing w:before="1"/>
              <w:ind w:right="196"/>
              <w:jc w:val="both"/>
              <w:rPr>
                <w:sz w:val="18"/>
              </w:rPr>
            </w:pPr>
            <w:r>
              <w:rPr>
                <w:sz w:val="18"/>
              </w:rPr>
              <w:t>to build back fairer from the pandemic, multi-sector action</w:t>
            </w:r>
            <w:r>
              <w:rPr>
                <w:spacing w:val="-38"/>
                <w:sz w:val="18"/>
              </w:rPr>
              <w:t xml:space="preserve"> </w:t>
            </w:r>
            <w:r>
              <w:rPr>
                <w:sz w:val="18"/>
              </w:rPr>
              <w:t>from</w:t>
            </w:r>
            <w:r>
              <w:rPr>
                <w:spacing w:val="-1"/>
                <w:sz w:val="18"/>
              </w:rPr>
              <w:t xml:space="preserve"> </w:t>
            </w:r>
            <w:r>
              <w:rPr>
                <w:sz w:val="18"/>
              </w:rPr>
              <w:t>all</w:t>
            </w:r>
            <w:r>
              <w:rPr>
                <w:spacing w:val="-1"/>
                <w:sz w:val="18"/>
              </w:rPr>
              <w:t xml:space="preserve"> </w:t>
            </w:r>
            <w:r>
              <w:rPr>
                <w:sz w:val="18"/>
              </w:rPr>
              <w:t>levels</w:t>
            </w:r>
            <w:r>
              <w:rPr>
                <w:spacing w:val="-1"/>
                <w:sz w:val="18"/>
              </w:rPr>
              <w:t xml:space="preserve"> </w:t>
            </w:r>
            <w:r>
              <w:rPr>
                <w:sz w:val="18"/>
              </w:rPr>
              <w:t>of</w:t>
            </w:r>
            <w:r>
              <w:rPr>
                <w:spacing w:val="-1"/>
                <w:sz w:val="18"/>
              </w:rPr>
              <w:t xml:space="preserve"> </w:t>
            </w:r>
            <w:r>
              <w:rPr>
                <w:sz w:val="18"/>
              </w:rPr>
              <w:t>government</w:t>
            </w:r>
            <w:r>
              <w:rPr>
                <w:spacing w:val="-1"/>
                <w:sz w:val="18"/>
              </w:rPr>
              <w:t xml:space="preserve"> </w:t>
            </w:r>
            <w:r>
              <w:rPr>
                <w:sz w:val="18"/>
              </w:rPr>
              <w:t>is</w:t>
            </w:r>
            <w:r>
              <w:rPr>
                <w:spacing w:val="1"/>
                <w:sz w:val="18"/>
              </w:rPr>
              <w:t xml:space="preserve"> </w:t>
            </w:r>
            <w:r>
              <w:rPr>
                <w:sz w:val="18"/>
              </w:rPr>
              <w:t>needed</w:t>
            </w:r>
          </w:p>
          <w:p w:rsidR="00EF32D1" w:rsidRDefault="00A74123">
            <w:pPr>
              <w:pStyle w:val="TableParagraph"/>
              <w:numPr>
                <w:ilvl w:val="0"/>
                <w:numId w:val="27"/>
              </w:numPr>
              <w:tabs>
                <w:tab w:val="left" w:pos="829"/>
                <w:tab w:val="left" w:pos="830"/>
              </w:tabs>
              <w:ind w:right="260"/>
              <w:rPr>
                <w:sz w:val="18"/>
              </w:rPr>
            </w:pPr>
            <w:r>
              <w:rPr>
                <w:sz w:val="18"/>
              </w:rPr>
              <w:t>investment in public health needs to be increased to</w:t>
            </w:r>
            <w:r>
              <w:rPr>
                <w:spacing w:val="1"/>
                <w:sz w:val="18"/>
              </w:rPr>
              <w:t xml:space="preserve"> </w:t>
            </w:r>
            <w:r>
              <w:rPr>
                <w:sz w:val="18"/>
              </w:rPr>
              <w:t>mitigate</w:t>
            </w:r>
            <w:r>
              <w:rPr>
                <w:spacing w:val="-2"/>
                <w:sz w:val="18"/>
              </w:rPr>
              <w:t xml:space="preserve"> </w:t>
            </w:r>
            <w:r>
              <w:rPr>
                <w:sz w:val="18"/>
              </w:rPr>
              <w:t>the</w:t>
            </w:r>
            <w:r>
              <w:rPr>
                <w:spacing w:val="-2"/>
                <w:sz w:val="18"/>
              </w:rPr>
              <w:t xml:space="preserve"> </w:t>
            </w:r>
            <w:r>
              <w:rPr>
                <w:sz w:val="18"/>
              </w:rPr>
              <w:t>impact</w:t>
            </w:r>
            <w:r>
              <w:rPr>
                <w:spacing w:val="-1"/>
                <w:sz w:val="18"/>
              </w:rPr>
              <w:t xml:space="preserve"> </w:t>
            </w:r>
            <w:r>
              <w:rPr>
                <w:sz w:val="18"/>
              </w:rPr>
              <w:t>of</w:t>
            </w:r>
            <w:r>
              <w:rPr>
                <w:spacing w:val="-2"/>
                <w:sz w:val="18"/>
              </w:rPr>
              <w:t xml:space="preserve"> </w:t>
            </w:r>
            <w:r>
              <w:rPr>
                <w:sz w:val="18"/>
              </w:rPr>
              <w:t>the pandemic</w:t>
            </w:r>
            <w:r>
              <w:rPr>
                <w:spacing w:val="-1"/>
                <w:sz w:val="18"/>
              </w:rPr>
              <w:t xml:space="preserve"> </w:t>
            </w:r>
            <w:r>
              <w:rPr>
                <w:sz w:val="18"/>
              </w:rPr>
              <w:t>on</w:t>
            </w:r>
            <w:r>
              <w:rPr>
                <w:spacing w:val="-2"/>
                <w:sz w:val="18"/>
              </w:rPr>
              <w:t xml:space="preserve"> </w:t>
            </w:r>
            <w:r>
              <w:rPr>
                <w:sz w:val="18"/>
              </w:rPr>
              <w:t>health</w:t>
            </w:r>
            <w:r>
              <w:rPr>
                <w:spacing w:val="-1"/>
                <w:sz w:val="18"/>
              </w:rPr>
              <w:t xml:space="preserve"> </w:t>
            </w:r>
            <w:r>
              <w:rPr>
                <w:sz w:val="18"/>
              </w:rPr>
              <w:t>and</w:t>
            </w:r>
            <w:r>
              <w:rPr>
                <w:spacing w:val="-2"/>
                <w:sz w:val="18"/>
              </w:rPr>
              <w:t xml:space="preserve"> </w:t>
            </w:r>
            <w:r>
              <w:rPr>
                <w:sz w:val="18"/>
              </w:rPr>
              <w:t>health</w:t>
            </w:r>
            <w:r>
              <w:rPr>
                <w:spacing w:val="-38"/>
                <w:sz w:val="18"/>
              </w:rPr>
              <w:t xml:space="preserve"> </w:t>
            </w:r>
            <w:r>
              <w:rPr>
                <w:sz w:val="18"/>
              </w:rPr>
              <w:t>inequalities,</w:t>
            </w:r>
            <w:r>
              <w:rPr>
                <w:spacing w:val="-1"/>
                <w:sz w:val="18"/>
              </w:rPr>
              <w:t xml:space="preserve"> </w:t>
            </w:r>
            <w:r>
              <w:rPr>
                <w:sz w:val="18"/>
              </w:rPr>
              <w:t>and</w:t>
            </w:r>
            <w:r>
              <w:rPr>
                <w:spacing w:val="-2"/>
                <w:sz w:val="18"/>
              </w:rPr>
              <w:t xml:space="preserve"> </w:t>
            </w:r>
            <w:r>
              <w:rPr>
                <w:sz w:val="18"/>
              </w:rPr>
              <w:t>on</w:t>
            </w:r>
            <w:r>
              <w:rPr>
                <w:spacing w:val="-2"/>
                <w:sz w:val="18"/>
              </w:rPr>
              <w:t xml:space="preserve"> </w:t>
            </w:r>
            <w:r>
              <w:rPr>
                <w:sz w:val="18"/>
              </w:rPr>
              <w:t>the social</w:t>
            </w:r>
            <w:r>
              <w:rPr>
                <w:spacing w:val="1"/>
                <w:sz w:val="18"/>
              </w:rPr>
              <w:t xml:space="preserve"> </w:t>
            </w:r>
            <w:r>
              <w:rPr>
                <w:sz w:val="18"/>
              </w:rPr>
              <w:t>determinants</w:t>
            </w:r>
            <w:r>
              <w:rPr>
                <w:spacing w:val="-3"/>
                <w:sz w:val="18"/>
              </w:rPr>
              <w:t xml:space="preserve"> </w:t>
            </w:r>
            <w:r>
              <w:rPr>
                <w:sz w:val="18"/>
              </w:rPr>
              <w:t>of</w:t>
            </w:r>
            <w:r>
              <w:rPr>
                <w:spacing w:val="-2"/>
                <w:sz w:val="18"/>
              </w:rPr>
              <w:t xml:space="preserve"> </w:t>
            </w:r>
            <w:r>
              <w:rPr>
                <w:sz w:val="18"/>
              </w:rPr>
              <w:t>health.</w:t>
            </w:r>
          </w:p>
        </w:tc>
      </w:tr>
      <w:tr w:rsidR="00EF32D1">
        <w:trPr>
          <w:trHeight w:val="4639"/>
        </w:trPr>
        <w:tc>
          <w:tcPr>
            <w:tcW w:w="1524" w:type="dxa"/>
          </w:tcPr>
          <w:p w:rsidR="00EF32D1" w:rsidRDefault="00A74123">
            <w:pPr>
              <w:pStyle w:val="TableParagraph"/>
              <w:spacing w:before="1"/>
              <w:ind w:left="107"/>
              <w:rPr>
                <w:sz w:val="18"/>
              </w:rPr>
            </w:pPr>
            <w:r>
              <w:rPr>
                <w:sz w:val="18"/>
              </w:rPr>
              <w:t>Poor</w:t>
            </w:r>
            <w:r>
              <w:rPr>
                <w:spacing w:val="-2"/>
                <w:sz w:val="18"/>
              </w:rPr>
              <w:t xml:space="preserve"> </w:t>
            </w:r>
            <w:r>
              <w:rPr>
                <w:sz w:val="18"/>
              </w:rPr>
              <w:t>health</w:t>
            </w:r>
          </w:p>
        </w:tc>
        <w:tc>
          <w:tcPr>
            <w:tcW w:w="2695" w:type="dxa"/>
          </w:tcPr>
          <w:p w:rsidR="00EF32D1" w:rsidRDefault="00A74123">
            <w:pPr>
              <w:pStyle w:val="TableParagraph"/>
              <w:spacing w:before="1"/>
              <w:ind w:left="108" w:right="110"/>
              <w:rPr>
                <w:b/>
                <w:sz w:val="18"/>
              </w:rPr>
            </w:pPr>
            <w:r>
              <w:rPr>
                <w:b/>
                <w:sz w:val="18"/>
              </w:rPr>
              <w:t>Marmot, M., Allen,</w:t>
            </w:r>
            <w:r>
              <w:rPr>
                <w:b/>
                <w:spacing w:val="1"/>
                <w:sz w:val="18"/>
              </w:rPr>
              <w:t xml:space="preserve"> </w:t>
            </w:r>
            <w:r>
              <w:rPr>
                <w:b/>
                <w:sz w:val="18"/>
              </w:rPr>
              <w:t>J., Boyce, T.,</w:t>
            </w:r>
            <w:r>
              <w:rPr>
                <w:b/>
                <w:spacing w:val="1"/>
                <w:sz w:val="18"/>
              </w:rPr>
              <w:t xml:space="preserve"> </w:t>
            </w:r>
            <w:r>
              <w:rPr>
                <w:b/>
                <w:sz w:val="18"/>
              </w:rPr>
              <w:t>Goldblatt, P., Morrison, J.</w:t>
            </w:r>
            <w:r>
              <w:rPr>
                <w:b/>
                <w:spacing w:val="1"/>
                <w:sz w:val="18"/>
              </w:rPr>
              <w:t xml:space="preserve"> </w:t>
            </w:r>
            <w:r>
              <w:rPr>
                <w:b/>
                <w:sz w:val="18"/>
              </w:rPr>
              <w:t>(February 2020) ‘Health Equity in</w:t>
            </w:r>
            <w:r>
              <w:rPr>
                <w:b/>
                <w:spacing w:val="-39"/>
                <w:sz w:val="18"/>
              </w:rPr>
              <w:t xml:space="preserve"> </w:t>
            </w:r>
            <w:r>
              <w:rPr>
                <w:b/>
                <w:sz w:val="18"/>
              </w:rPr>
              <w:t>England: The Marmot Review 10</w:t>
            </w:r>
            <w:r>
              <w:rPr>
                <w:b/>
                <w:spacing w:val="-38"/>
                <w:sz w:val="18"/>
              </w:rPr>
              <w:t xml:space="preserve"> </w:t>
            </w:r>
            <w:r>
              <w:rPr>
                <w:b/>
                <w:sz w:val="18"/>
              </w:rPr>
              <w:t>Years On’</w:t>
            </w:r>
            <w:r>
              <w:rPr>
                <w:b/>
                <w:spacing w:val="1"/>
                <w:sz w:val="18"/>
              </w:rPr>
              <w:t xml:space="preserve"> </w:t>
            </w:r>
            <w:hyperlink r:id="rId113">
              <w:r>
                <w:rPr>
                  <w:b/>
                  <w:color w:val="0462C1"/>
                  <w:spacing w:val="-1"/>
                  <w:sz w:val="18"/>
                  <w:u w:val="single" w:color="0462C1"/>
                </w:rPr>
                <w:t>https://www.health.org.uk/publ</w:t>
              </w:r>
            </w:hyperlink>
            <w:r>
              <w:rPr>
                <w:b/>
                <w:color w:val="0462C1"/>
                <w:spacing w:val="-38"/>
                <w:sz w:val="18"/>
              </w:rPr>
              <w:t xml:space="preserve"> </w:t>
            </w:r>
            <w:hyperlink r:id="rId114">
              <w:proofErr w:type="spellStart"/>
              <w:r>
                <w:rPr>
                  <w:b/>
                  <w:color w:val="0462C1"/>
                  <w:sz w:val="18"/>
                  <w:u w:val="single" w:color="0462C1"/>
                </w:rPr>
                <w:t>ications</w:t>
              </w:r>
              <w:proofErr w:type="spellEnd"/>
              <w:r>
                <w:rPr>
                  <w:b/>
                  <w:color w:val="0462C1"/>
                  <w:sz w:val="18"/>
                  <w:u w:val="single" w:color="0462C1"/>
                </w:rPr>
                <w:t>/reports/the-marmot-</w:t>
              </w:r>
            </w:hyperlink>
            <w:r>
              <w:rPr>
                <w:b/>
                <w:color w:val="0462C1"/>
                <w:spacing w:val="1"/>
                <w:sz w:val="18"/>
              </w:rPr>
              <w:t xml:space="preserve"> </w:t>
            </w:r>
            <w:hyperlink r:id="rId115">
              <w:r>
                <w:rPr>
                  <w:b/>
                  <w:color w:val="0462C1"/>
                  <w:sz w:val="18"/>
                  <w:u w:val="single" w:color="0462C1"/>
                </w:rPr>
                <w:t>review-10-years-on</w:t>
              </w:r>
            </w:hyperlink>
          </w:p>
        </w:tc>
        <w:tc>
          <w:tcPr>
            <w:tcW w:w="1274" w:type="dxa"/>
          </w:tcPr>
          <w:p w:rsidR="00EF32D1" w:rsidRDefault="00A74123">
            <w:pPr>
              <w:pStyle w:val="TableParagraph"/>
              <w:spacing w:before="1"/>
              <w:ind w:left="106"/>
              <w:rPr>
                <w:sz w:val="18"/>
              </w:rPr>
            </w:pPr>
            <w:r>
              <w:rPr>
                <w:sz w:val="18"/>
              </w:rPr>
              <w:t>Report</w:t>
            </w:r>
          </w:p>
        </w:tc>
        <w:tc>
          <w:tcPr>
            <w:tcW w:w="3348" w:type="dxa"/>
          </w:tcPr>
          <w:p w:rsidR="00EF32D1" w:rsidRDefault="00A74123">
            <w:pPr>
              <w:pStyle w:val="TableParagraph"/>
              <w:spacing w:before="1"/>
              <w:ind w:right="195"/>
              <w:rPr>
                <w:sz w:val="18"/>
              </w:rPr>
            </w:pPr>
            <w:r>
              <w:rPr>
                <w:sz w:val="18"/>
              </w:rPr>
              <w:t>This report examines the progress in</w:t>
            </w:r>
            <w:r>
              <w:rPr>
                <w:spacing w:val="1"/>
                <w:sz w:val="18"/>
              </w:rPr>
              <w:t xml:space="preserve"> </w:t>
            </w:r>
            <w:r>
              <w:rPr>
                <w:sz w:val="18"/>
              </w:rPr>
              <w:t>addressing</w:t>
            </w:r>
            <w:r>
              <w:rPr>
                <w:spacing w:val="-4"/>
                <w:sz w:val="18"/>
              </w:rPr>
              <w:t xml:space="preserve"> </w:t>
            </w:r>
            <w:r>
              <w:rPr>
                <w:sz w:val="18"/>
              </w:rPr>
              <w:t>health</w:t>
            </w:r>
            <w:r>
              <w:rPr>
                <w:spacing w:val="-5"/>
                <w:sz w:val="18"/>
              </w:rPr>
              <w:t xml:space="preserve"> </w:t>
            </w:r>
            <w:r>
              <w:rPr>
                <w:sz w:val="18"/>
              </w:rPr>
              <w:t>inequalities</w:t>
            </w:r>
            <w:r>
              <w:rPr>
                <w:spacing w:val="-4"/>
                <w:sz w:val="18"/>
              </w:rPr>
              <w:t xml:space="preserve"> </w:t>
            </w:r>
            <w:r>
              <w:rPr>
                <w:sz w:val="18"/>
              </w:rPr>
              <w:t>in</w:t>
            </w:r>
            <w:r>
              <w:rPr>
                <w:spacing w:val="-2"/>
                <w:sz w:val="18"/>
              </w:rPr>
              <w:t xml:space="preserve"> </w:t>
            </w:r>
            <w:r>
              <w:rPr>
                <w:sz w:val="18"/>
              </w:rPr>
              <w:t>England,</w:t>
            </w:r>
            <w:r>
              <w:rPr>
                <w:spacing w:val="-38"/>
                <w:sz w:val="18"/>
              </w:rPr>
              <w:t xml:space="preserve"> </w:t>
            </w:r>
            <w:r>
              <w:rPr>
                <w:sz w:val="18"/>
              </w:rPr>
              <w:t>10 years on from the landmark study Fair</w:t>
            </w:r>
            <w:r>
              <w:rPr>
                <w:spacing w:val="-38"/>
                <w:sz w:val="18"/>
              </w:rPr>
              <w:t xml:space="preserve"> </w:t>
            </w:r>
            <w:r>
              <w:rPr>
                <w:sz w:val="18"/>
              </w:rPr>
              <w:t>Society, Healthy Lives (The Marmot</w:t>
            </w:r>
            <w:r>
              <w:rPr>
                <w:spacing w:val="1"/>
                <w:sz w:val="18"/>
              </w:rPr>
              <w:t xml:space="preserve"> </w:t>
            </w:r>
            <w:r>
              <w:rPr>
                <w:sz w:val="18"/>
              </w:rPr>
              <w:t>Review).</w:t>
            </w:r>
          </w:p>
          <w:p w:rsidR="00EF32D1" w:rsidRDefault="00EF32D1">
            <w:pPr>
              <w:pStyle w:val="TableParagraph"/>
              <w:spacing w:before="12"/>
              <w:ind w:left="0"/>
              <w:rPr>
                <w:rFonts w:ascii="Calibri Light"/>
                <w:sz w:val="17"/>
              </w:rPr>
            </w:pPr>
          </w:p>
          <w:p w:rsidR="00EF32D1" w:rsidRDefault="00A74123">
            <w:pPr>
              <w:pStyle w:val="TableParagraph"/>
              <w:ind w:right="130"/>
              <w:rPr>
                <w:sz w:val="18"/>
              </w:rPr>
            </w:pPr>
            <w:r>
              <w:rPr>
                <w:sz w:val="18"/>
              </w:rPr>
              <w:t>Led by Professor Sir Michael Marmot, the</w:t>
            </w:r>
            <w:r>
              <w:rPr>
                <w:spacing w:val="1"/>
                <w:sz w:val="18"/>
              </w:rPr>
              <w:t xml:space="preserve"> </w:t>
            </w:r>
            <w:r>
              <w:rPr>
                <w:sz w:val="18"/>
              </w:rPr>
              <w:t>review</w:t>
            </w:r>
            <w:r>
              <w:rPr>
                <w:spacing w:val="-2"/>
                <w:sz w:val="18"/>
              </w:rPr>
              <w:t xml:space="preserve"> </w:t>
            </w:r>
            <w:r>
              <w:rPr>
                <w:sz w:val="18"/>
              </w:rPr>
              <w:t>explores</w:t>
            </w:r>
            <w:r>
              <w:rPr>
                <w:spacing w:val="-3"/>
                <w:sz w:val="18"/>
              </w:rPr>
              <w:t xml:space="preserve"> </w:t>
            </w:r>
            <w:r>
              <w:rPr>
                <w:sz w:val="18"/>
              </w:rPr>
              <w:t>changes</w:t>
            </w:r>
            <w:r>
              <w:rPr>
                <w:spacing w:val="-3"/>
                <w:sz w:val="18"/>
              </w:rPr>
              <w:t xml:space="preserve"> </w:t>
            </w:r>
            <w:r>
              <w:rPr>
                <w:sz w:val="18"/>
              </w:rPr>
              <w:t>since</w:t>
            </w:r>
            <w:r>
              <w:rPr>
                <w:spacing w:val="-3"/>
                <w:sz w:val="18"/>
              </w:rPr>
              <w:t xml:space="preserve"> </w:t>
            </w:r>
            <w:r>
              <w:rPr>
                <w:sz w:val="18"/>
              </w:rPr>
              <w:t>2010</w:t>
            </w:r>
            <w:r>
              <w:rPr>
                <w:spacing w:val="-2"/>
                <w:sz w:val="18"/>
              </w:rPr>
              <w:t xml:space="preserve"> </w:t>
            </w:r>
            <w:r>
              <w:rPr>
                <w:sz w:val="18"/>
              </w:rPr>
              <w:t>in</w:t>
            </w:r>
            <w:r>
              <w:rPr>
                <w:spacing w:val="-3"/>
                <w:sz w:val="18"/>
              </w:rPr>
              <w:t xml:space="preserve"> </w:t>
            </w:r>
            <w:r>
              <w:rPr>
                <w:sz w:val="18"/>
              </w:rPr>
              <w:t>five</w:t>
            </w:r>
            <w:r>
              <w:rPr>
                <w:spacing w:val="-37"/>
                <w:sz w:val="18"/>
              </w:rPr>
              <w:t xml:space="preserve"> </w:t>
            </w:r>
            <w:r>
              <w:rPr>
                <w:sz w:val="18"/>
              </w:rPr>
              <w:t>policy</w:t>
            </w:r>
            <w:r>
              <w:rPr>
                <w:spacing w:val="-1"/>
                <w:sz w:val="18"/>
              </w:rPr>
              <w:t xml:space="preserve"> </w:t>
            </w:r>
            <w:r>
              <w:rPr>
                <w:sz w:val="18"/>
              </w:rPr>
              <w:t>objectives:</w:t>
            </w:r>
          </w:p>
          <w:p w:rsidR="00EF32D1" w:rsidRDefault="00EF32D1">
            <w:pPr>
              <w:pStyle w:val="TableParagraph"/>
              <w:spacing w:before="12"/>
              <w:ind w:left="0"/>
              <w:rPr>
                <w:rFonts w:ascii="Calibri Light"/>
                <w:sz w:val="15"/>
              </w:rPr>
            </w:pPr>
          </w:p>
          <w:p w:rsidR="00EF32D1" w:rsidRDefault="00A74123">
            <w:pPr>
              <w:pStyle w:val="TableParagraph"/>
              <w:spacing w:line="195" w:lineRule="exact"/>
              <w:rPr>
                <w:sz w:val="16"/>
              </w:rPr>
            </w:pPr>
            <w:r>
              <w:rPr>
                <w:sz w:val="16"/>
              </w:rPr>
              <w:t>-giving</w:t>
            </w:r>
            <w:r>
              <w:rPr>
                <w:spacing w:val="-2"/>
                <w:sz w:val="16"/>
              </w:rPr>
              <w:t xml:space="preserve"> </w:t>
            </w:r>
            <w:r>
              <w:rPr>
                <w:sz w:val="16"/>
              </w:rPr>
              <w:t>every</w:t>
            </w:r>
            <w:r>
              <w:rPr>
                <w:spacing w:val="-3"/>
                <w:sz w:val="16"/>
              </w:rPr>
              <w:t xml:space="preserve"> </w:t>
            </w:r>
            <w:r>
              <w:rPr>
                <w:sz w:val="16"/>
              </w:rPr>
              <w:t>child</w:t>
            </w:r>
            <w:r>
              <w:rPr>
                <w:spacing w:val="-2"/>
                <w:sz w:val="16"/>
              </w:rPr>
              <w:t xml:space="preserve"> </w:t>
            </w:r>
            <w:r>
              <w:rPr>
                <w:sz w:val="16"/>
              </w:rPr>
              <w:t>the</w:t>
            </w:r>
            <w:r>
              <w:rPr>
                <w:spacing w:val="-2"/>
                <w:sz w:val="16"/>
              </w:rPr>
              <w:t xml:space="preserve"> </w:t>
            </w:r>
            <w:r>
              <w:rPr>
                <w:sz w:val="16"/>
              </w:rPr>
              <w:t>best</w:t>
            </w:r>
            <w:r>
              <w:rPr>
                <w:spacing w:val="-4"/>
                <w:sz w:val="16"/>
              </w:rPr>
              <w:t xml:space="preserve"> </w:t>
            </w:r>
            <w:r>
              <w:rPr>
                <w:sz w:val="16"/>
              </w:rPr>
              <w:t>start</w:t>
            </w:r>
            <w:r>
              <w:rPr>
                <w:spacing w:val="-2"/>
                <w:sz w:val="16"/>
              </w:rPr>
              <w:t xml:space="preserve"> </w:t>
            </w:r>
            <w:r>
              <w:rPr>
                <w:sz w:val="16"/>
              </w:rPr>
              <w:t>in</w:t>
            </w:r>
            <w:r>
              <w:rPr>
                <w:spacing w:val="-1"/>
                <w:sz w:val="16"/>
              </w:rPr>
              <w:t xml:space="preserve"> </w:t>
            </w:r>
            <w:r>
              <w:rPr>
                <w:sz w:val="16"/>
              </w:rPr>
              <w:t>life</w:t>
            </w:r>
          </w:p>
          <w:p w:rsidR="00EF32D1" w:rsidRDefault="00A74123">
            <w:pPr>
              <w:pStyle w:val="TableParagraph"/>
              <w:ind w:right="361"/>
              <w:rPr>
                <w:sz w:val="16"/>
              </w:rPr>
            </w:pPr>
            <w:r>
              <w:rPr>
                <w:sz w:val="16"/>
              </w:rPr>
              <w:t>-enabling all people to maximise their</w:t>
            </w:r>
            <w:r>
              <w:rPr>
                <w:spacing w:val="1"/>
                <w:sz w:val="16"/>
              </w:rPr>
              <w:t xml:space="preserve"> </w:t>
            </w:r>
            <w:r>
              <w:rPr>
                <w:sz w:val="16"/>
              </w:rPr>
              <w:t>capabilities</w:t>
            </w:r>
            <w:r>
              <w:rPr>
                <w:spacing w:val="-3"/>
                <w:sz w:val="16"/>
              </w:rPr>
              <w:t xml:space="preserve"> </w:t>
            </w:r>
            <w:r>
              <w:rPr>
                <w:sz w:val="16"/>
              </w:rPr>
              <w:t>and</w:t>
            </w:r>
            <w:r>
              <w:rPr>
                <w:spacing w:val="-3"/>
                <w:sz w:val="16"/>
              </w:rPr>
              <w:t xml:space="preserve"> </w:t>
            </w:r>
            <w:r>
              <w:rPr>
                <w:sz w:val="16"/>
              </w:rPr>
              <w:t>have</w:t>
            </w:r>
            <w:r>
              <w:rPr>
                <w:spacing w:val="-1"/>
                <w:sz w:val="16"/>
              </w:rPr>
              <w:t xml:space="preserve"> </w:t>
            </w:r>
            <w:r>
              <w:rPr>
                <w:sz w:val="16"/>
              </w:rPr>
              <w:t>control</w:t>
            </w:r>
            <w:r>
              <w:rPr>
                <w:spacing w:val="-3"/>
                <w:sz w:val="16"/>
              </w:rPr>
              <w:t xml:space="preserve"> </w:t>
            </w:r>
            <w:r>
              <w:rPr>
                <w:sz w:val="16"/>
              </w:rPr>
              <w:t>over</w:t>
            </w:r>
            <w:r>
              <w:rPr>
                <w:spacing w:val="-3"/>
                <w:sz w:val="16"/>
              </w:rPr>
              <w:t xml:space="preserve"> </w:t>
            </w:r>
            <w:r>
              <w:rPr>
                <w:sz w:val="16"/>
              </w:rPr>
              <w:t>their</w:t>
            </w:r>
            <w:r>
              <w:rPr>
                <w:spacing w:val="-2"/>
                <w:sz w:val="16"/>
              </w:rPr>
              <w:t xml:space="preserve"> </w:t>
            </w:r>
            <w:r>
              <w:rPr>
                <w:sz w:val="16"/>
              </w:rPr>
              <w:t>lives</w:t>
            </w:r>
          </w:p>
          <w:p w:rsidR="00EF32D1" w:rsidRDefault="00A74123">
            <w:pPr>
              <w:pStyle w:val="TableParagraph"/>
              <w:spacing w:line="195" w:lineRule="exact"/>
              <w:rPr>
                <w:sz w:val="16"/>
              </w:rPr>
            </w:pPr>
            <w:r>
              <w:rPr>
                <w:sz w:val="16"/>
              </w:rPr>
              <w:t>-ensuring</w:t>
            </w:r>
            <w:r>
              <w:rPr>
                <w:spacing w:val="-2"/>
                <w:sz w:val="16"/>
              </w:rPr>
              <w:t xml:space="preserve"> </w:t>
            </w:r>
            <w:r>
              <w:rPr>
                <w:sz w:val="16"/>
              </w:rPr>
              <w:t>a</w:t>
            </w:r>
            <w:r>
              <w:rPr>
                <w:spacing w:val="-3"/>
                <w:sz w:val="16"/>
              </w:rPr>
              <w:t xml:space="preserve"> </w:t>
            </w:r>
            <w:r>
              <w:rPr>
                <w:sz w:val="16"/>
              </w:rPr>
              <w:t>healthy</w:t>
            </w:r>
            <w:r>
              <w:rPr>
                <w:spacing w:val="-4"/>
                <w:sz w:val="16"/>
              </w:rPr>
              <w:t xml:space="preserve"> </w:t>
            </w:r>
            <w:r>
              <w:rPr>
                <w:sz w:val="16"/>
              </w:rPr>
              <w:t>standard</w:t>
            </w:r>
            <w:r>
              <w:rPr>
                <w:spacing w:val="-1"/>
                <w:sz w:val="16"/>
              </w:rPr>
              <w:t xml:space="preserve"> </w:t>
            </w:r>
            <w:r>
              <w:rPr>
                <w:sz w:val="16"/>
              </w:rPr>
              <w:t>of</w:t>
            </w:r>
            <w:r>
              <w:rPr>
                <w:spacing w:val="-3"/>
                <w:sz w:val="16"/>
              </w:rPr>
              <w:t xml:space="preserve"> </w:t>
            </w:r>
            <w:r>
              <w:rPr>
                <w:sz w:val="16"/>
              </w:rPr>
              <w:t>living for</w:t>
            </w:r>
            <w:r>
              <w:rPr>
                <w:spacing w:val="-3"/>
                <w:sz w:val="16"/>
              </w:rPr>
              <w:t xml:space="preserve"> </w:t>
            </w:r>
            <w:r>
              <w:rPr>
                <w:sz w:val="16"/>
              </w:rPr>
              <w:t>all</w:t>
            </w:r>
          </w:p>
          <w:p w:rsidR="00EF32D1" w:rsidRDefault="00A74123">
            <w:pPr>
              <w:pStyle w:val="TableParagraph"/>
              <w:spacing w:line="195" w:lineRule="exact"/>
              <w:rPr>
                <w:sz w:val="16"/>
              </w:rPr>
            </w:pPr>
            <w:r>
              <w:rPr>
                <w:sz w:val="16"/>
              </w:rPr>
              <w:t>-creating</w:t>
            </w:r>
            <w:r>
              <w:rPr>
                <w:spacing w:val="-2"/>
                <w:sz w:val="16"/>
              </w:rPr>
              <w:t xml:space="preserve"> </w:t>
            </w:r>
            <w:r>
              <w:rPr>
                <w:sz w:val="16"/>
              </w:rPr>
              <w:t>fair</w:t>
            </w:r>
            <w:r>
              <w:rPr>
                <w:spacing w:val="-2"/>
                <w:sz w:val="16"/>
              </w:rPr>
              <w:t xml:space="preserve"> </w:t>
            </w:r>
            <w:r>
              <w:rPr>
                <w:sz w:val="16"/>
              </w:rPr>
              <w:t>employment</w:t>
            </w:r>
            <w:r>
              <w:rPr>
                <w:spacing w:val="-4"/>
                <w:sz w:val="16"/>
              </w:rPr>
              <w:t xml:space="preserve"> </w:t>
            </w:r>
            <w:r>
              <w:rPr>
                <w:sz w:val="16"/>
              </w:rPr>
              <w:t>and</w:t>
            </w:r>
            <w:r>
              <w:rPr>
                <w:spacing w:val="-2"/>
                <w:sz w:val="16"/>
              </w:rPr>
              <w:t xml:space="preserve"> </w:t>
            </w:r>
            <w:r>
              <w:rPr>
                <w:sz w:val="16"/>
              </w:rPr>
              <w:t>good work</w:t>
            </w:r>
            <w:r>
              <w:rPr>
                <w:spacing w:val="-3"/>
                <w:sz w:val="16"/>
              </w:rPr>
              <w:t xml:space="preserve"> </w:t>
            </w:r>
            <w:r>
              <w:rPr>
                <w:sz w:val="16"/>
              </w:rPr>
              <w:t>for</w:t>
            </w:r>
            <w:r>
              <w:rPr>
                <w:spacing w:val="-2"/>
                <w:sz w:val="16"/>
              </w:rPr>
              <w:t xml:space="preserve"> </w:t>
            </w:r>
            <w:r>
              <w:rPr>
                <w:sz w:val="16"/>
              </w:rPr>
              <w:t>all</w:t>
            </w:r>
          </w:p>
          <w:p w:rsidR="00EF32D1" w:rsidRDefault="00A74123">
            <w:pPr>
              <w:pStyle w:val="TableParagraph"/>
              <w:spacing w:before="2"/>
              <w:ind w:right="808"/>
              <w:rPr>
                <w:sz w:val="16"/>
              </w:rPr>
            </w:pPr>
            <w:r>
              <w:rPr>
                <w:sz w:val="16"/>
              </w:rPr>
              <w:t>-creating</w:t>
            </w:r>
            <w:r>
              <w:rPr>
                <w:spacing w:val="-4"/>
                <w:sz w:val="16"/>
              </w:rPr>
              <w:t xml:space="preserve"> </w:t>
            </w:r>
            <w:r>
              <w:rPr>
                <w:sz w:val="16"/>
              </w:rPr>
              <w:t>and</w:t>
            </w:r>
            <w:r>
              <w:rPr>
                <w:spacing w:val="-4"/>
                <w:sz w:val="16"/>
              </w:rPr>
              <w:t xml:space="preserve"> </w:t>
            </w:r>
            <w:r>
              <w:rPr>
                <w:sz w:val="16"/>
              </w:rPr>
              <w:t>developing</w:t>
            </w:r>
            <w:r>
              <w:rPr>
                <w:spacing w:val="-3"/>
                <w:sz w:val="16"/>
              </w:rPr>
              <w:t xml:space="preserve"> </w:t>
            </w:r>
            <w:r>
              <w:rPr>
                <w:sz w:val="16"/>
              </w:rPr>
              <w:t>healthy</w:t>
            </w:r>
            <w:r>
              <w:rPr>
                <w:spacing w:val="-5"/>
                <w:sz w:val="16"/>
              </w:rPr>
              <w:t xml:space="preserve"> </w:t>
            </w:r>
            <w:r>
              <w:rPr>
                <w:sz w:val="16"/>
              </w:rPr>
              <w:t>and</w:t>
            </w:r>
            <w:r>
              <w:rPr>
                <w:spacing w:val="-34"/>
                <w:sz w:val="16"/>
              </w:rPr>
              <w:t xml:space="preserve"> </w:t>
            </w:r>
            <w:r>
              <w:rPr>
                <w:sz w:val="16"/>
              </w:rPr>
              <w:t>sustainable</w:t>
            </w:r>
            <w:r>
              <w:rPr>
                <w:spacing w:val="-4"/>
                <w:sz w:val="16"/>
              </w:rPr>
              <w:t xml:space="preserve"> </w:t>
            </w:r>
            <w:r>
              <w:rPr>
                <w:sz w:val="16"/>
              </w:rPr>
              <w:t>places</w:t>
            </w:r>
            <w:r>
              <w:rPr>
                <w:spacing w:val="-4"/>
                <w:sz w:val="16"/>
              </w:rPr>
              <w:t xml:space="preserve"> </w:t>
            </w:r>
            <w:r>
              <w:rPr>
                <w:sz w:val="16"/>
              </w:rPr>
              <w:t>and</w:t>
            </w:r>
            <w:r>
              <w:rPr>
                <w:spacing w:val="-4"/>
                <w:sz w:val="16"/>
              </w:rPr>
              <w:t xml:space="preserve"> </w:t>
            </w:r>
            <w:r>
              <w:rPr>
                <w:sz w:val="16"/>
              </w:rPr>
              <w:t>communities.</w:t>
            </w:r>
          </w:p>
          <w:p w:rsidR="00EF32D1" w:rsidRDefault="00EF32D1">
            <w:pPr>
              <w:pStyle w:val="TableParagraph"/>
              <w:spacing w:before="11"/>
              <w:ind w:left="0"/>
              <w:rPr>
                <w:rFonts w:ascii="Calibri Light"/>
                <w:sz w:val="17"/>
              </w:rPr>
            </w:pPr>
          </w:p>
          <w:p w:rsidR="00EF32D1" w:rsidRDefault="00A74123">
            <w:pPr>
              <w:pStyle w:val="TableParagraph"/>
              <w:spacing w:before="1"/>
              <w:ind w:right="104"/>
              <w:rPr>
                <w:sz w:val="18"/>
              </w:rPr>
            </w:pPr>
            <w:r>
              <w:rPr>
                <w:sz w:val="18"/>
              </w:rPr>
              <w:t>For each objective the report outlines</w:t>
            </w:r>
            <w:r>
              <w:rPr>
                <w:spacing w:val="1"/>
                <w:sz w:val="18"/>
              </w:rPr>
              <w:t xml:space="preserve"> </w:t>
            </w:r>
            <w:r>
              <w:rPr>
                <w:sz w:val="18"/>
              </w:rPr>
              <w:t>areas of progress and decline since 2010</w:t>
            </w:r>
            <w:r>
              <w:rPr>
                <w:spacing w:val="1"/>
                <w:sz w:val="18"/>
              </w:rPr>
              <w:t xml:space="preserve"> </w:t>
            </w:r>
            <w:r>
              <w:rPr>
                <w:sz w:val="18"/>
              </w:rPr>
              <w:t>and</w:t>
            </w:r>
            <w:r>
              <w:rPr>
                <w:spacing w:val="-4"/>
                <w:sz w:val="18"/>
              </w:rPr>
              <w:t xml:space="preserve"> </w:t>
            </w:r>
            <w:r>
              <w:rPr>
                <w:sz w:val="18"/>
              </w:rPr>
              <w:t>proposes</w:t>
            </w:r>
            <w:r>
              <w:rPr>
                <w:spacing w:val="-3"/>
                <w:sz w:val="18"/>
              </w:rPr>
              <w:t xml:space="preserve"> </w:t>
            </w:r>
            <w:r>
              <w:rPr>
                <w:sz w:val="18"/>
              </w:rPr>
              <w:t>recommendations</w:t>
            </w:r>
            <w:r>
              <w:rPr>
                <w:spacing w:val="-2"/>
                <w:sz w:val="18"/>
              </w:rPr>
              <w:t xml:space="preserve"> </w:t>
            </w:r>
            <w:r>
              <w:rPr>
                <w:sz w:val="18"/>
              </w:rPr>
              <w:t>for</w:t>
            </w:r>
            <w:r>
              <w:rPr>
                <w:spacing w:val="-3"/>
                <w:sz w:val="18"/>
              </w:rPr>
              <w:t xml:space="preserve"> </w:t>
            </w:r>
            <w:r>
              <w:rPr>
                <w:sz w:val="18"/>
              </w:rPr>
              <w:t>future</w:t>
            </w:r>
          </w:p>
          <w:p w:rsidR="00EF32D1" w:rsidRDefault="00A74123">
            <w:pPr>
              <w:pStyle w:val="TableParagraph"/>
              <w:spacing w:line="199" w:lineRule="exact"/>
              <w:rPr>
                <w:sz w:val="18"/>
              </w:rPr>
            </w:pPr>
            <w:r>
              <w:rPr>
                <w:sz w:val="18"/>
              </w:rPr>
              <w:t>action.</w:t>
            </w:r>
          </w:p>
        </w:tc>
        <w:tc>
          <w:tcPr>
            <w:tcW w:w="5333" w:type="dxa"/>
          </w:tcPr>
          <w:p w:rsidR="00EF32D1" w:rsidRDefault="00A74123">
            <w:pPr>
              <w:pStyle w:val="TableParagraph"/>
              <w:spacing w:before="1"/>
              <w:rPr>
                <w:sz w:val="18"/>
              </w:rPr>
            </w:pPr>
            <w:r>
              <w:rPr>
                <w:sz w:val="18"/>
              </w:rPr>
              <w:t>The</w:t>
            </w:r>
            <w:r>
              <w:rPr>
                <w:spacing w:val="-3"/>
                <w:sz w:val="18"/>
              </w:rPr>
              <w:t xml:space="preserve"> </w:t>
            </w:r>
            <w:r>
              <w:rPr>
                <w:sz w:val="18"/>
              </w:rPr>
              <w:t>report</w:t>
            </w:r>
            <w:r>
              <w:rPr>
                <w:spacing w:val="-3"/>
                <w:sz w:val="18"/>
              </w:rPr>
              <w:t xml:space="preserve"> </w:t>
            </w:r>
            <w:r>
              <w:rPr>
                <w:sz w:val="18"/>
              </w:rPr>
              <w:t>highlights</w:t>
            </w:r>
            <w:r>
              <w:rPr>
                <w:spacing w:val="-3"/>
                <w:sz w:val="18"/>
              </w:rPr>
              <w:t xml:space="preserve"> </w:t>
            </w:r>
            <w:r>
              <w:rPr>
                <w:sz w:val="18"/>
              </w:rPr>
              <w:t>that:</w:t>
            </w:r>
          </w:p>
          <w:p w:rsidR="00EF32D1" w:rsidRDefault="00EF32D1">
            <w:pPr>
              <w:pStyle w:val="TableParagraph"/>
              <w:ind w:left="0"/>
              <w:rPr>
                <w:rFonts w:ascii="Calibri Light"/>
                <w:sz w:val="18"/>
              </w:rPr>
            </w:pPr>
          </w:p>
          <w:p w:rsidR="00EF32D1" w:rsidRDefault="00A74123">
            <w:pPr>
              <w:pStyle w:val="TableParagraph"/>
              <w:numPr>
                <w:ilvl w:val="0"/>
                <w:numId w:val="26"/>
              </w:numPr>
              <w:tabs>
                <w:tab w:val="left" w:pos="829"/>
                <w:tab w:val="left" w:pos="830"/>
              </w:tabs>
              <w:ind w:right="542"/>
              <w:rPr>
                <w:sz w:val="18"/>
              </w:rPr>
            </w:pPr>
            <w:r>
              <w:rPr>
                <w:sz w:val="18"/>
              </w:rPr>
              <w:t>people</w:t>
            </w:r>
            <w:r>
              <w:rPr>
                <w:spacing w:val="-3"/>
                <w:sz w:val="18"/>
              </w:rPr>
              <w:t xml:space="preserve"> </w:t>
            </w:r>
            <w:r>
              <w:rPr>
                <w:sz w:val="18"/>
              </w:rPr>
              <w:t>can expect</w:t>
            </w:r>
            <w:r>
              <w:rPr>
                <w:spacing w:val="-2"/>
                <w:sz w:val="18"/>
              </w:rPr>
              <w:t xml:space="preserve"> </w:t>
            </w:r>
            <w:r>
              <w:rPr>
                <w:sz w:val="18"/>
              </w:rPr>
              <w:t>to</w:t>
            </w:r>
            <w:r>
              <w:rPr>
                <w:spacing w:val="-1"/>
                <w:sz w:val="18"/>
              </w:rPr>
              <w:t xml:space="preserve"> </w:t>
            </w:r>
            <w:r>
              <w:rPr>
                <w:sz w:val="18"/>
              </w:rPr>
              <w:t>spend</w:t>
            </w:r>
            <w:r>
              <w:rPr>
                <w:spacing w:val="-2"/>
                <w:sz w:val="18"/>
              </w:rPr>
              <w:t xml:space="preserve"> </w:t>
            </w:r>
            <w:r>
              <w:rPr>
                <w:sz w:val="18"/>
              </w:rPr>
              <w:t>more</w:t>
            </w:r>
            <w:r>
              <w:rPr>
                <w:spacing w:val="-2"/>
                <w:sz w:val="18"/>
              </w:rPr>
              <w:t xml:space="preserve"> </w:t>
            </w:r>
            <w:r>
              <w:rPr>
                <w:sz w:val="18"/>
              </w:rPr>
              <w:t>of</w:t>
            </w:r>
            <w:r>
              <w:rPr>
                <w:spacing w:val="-2"/>
                <w:sz w:val="18"/>
              </w:rPr>
              <w:t xml:space="preserve"> </w:t>
            </w:r>
            <w:r>
              <w:rPr>
                <w:sz w:val="18"/>
              </w:rPr>
              <w:t>their</w:t>
            </w:r>
            <w:r>
              <w:rPr>
                <w:spacing w:val="-1"/>
                <w:sz w:val="18"/>
              </w:rPr>
              <w:t xml:space="preserve"> </w:t>
            </w:r>
            <w:r>
              <w:rPr>
                <w:sz w:val="18"/>
              </w:rPr>
              <w:t>lives</w:t>
            </w:r>
            <w:r>
              <w:rPr>
                <w:spacing w:val="-1"/>
                <w:sz w:val="18"/>
              </w:rPr>
              <w:t xml:space="preserve"> </w:t>
            </w:r>
            <w:r>
              <w:rPr>
                <w:sz w:val="18"/>
              </w:rPr>
              <w:t>in</w:t>
            </w:r>
            <w:r>
              <w:rPr>
                <w:spacing w:val="-2"/>
                <w:sz w:val="18"/>
              </w:rPr>
              <w:t xml:space="preserve"> </w:t>
            </w:r>
            <w:r>
              <w:rPr>
                <w:sz w:val="18"/>
              </w:rPr>
              <w:t>poor</w:t>
            </w:r>
            <w:r>
              <w:rPr>
                <w:spacing w:val="-38"/>
                <w:sz w:val="18"/>
              </w:rPr>
              <w:t xml:space="preserve"> </w:t>
            </w:r>
            <w:r>
              <w:rPr>
                <w:sz w:val="18"/>
              </w:rPr>
              <w:t>health</w:t>
            </w:r>
          </w:p>
          <w:p w:rsidR="00EF32D1" w:rsidRDefault="00A74123">
            <w:pPr>
              <w:pStyle w:val="TableParagraph"/>
              <w:numPr>
                <w:ilvl w:val="0"/>
                <w:numId w:val="26"/>
              </w:numPr>
              <w:tabs>
                <w:tab w:val="left" w:pos="829"/>
                <w:tab w:val="left" w:pos="830"/>
              </w:tabs>
              <w:ind w:right="157"/>
              <w:rPr>
                <w:sz w:val="18"/>
              </w:rPr>
            </w:pPr>
            <w:r>
              <w:rPr>
                <w:sz w:val="18"/>
              </w:rPr>
              <w:t>improvements</w:t>
            </w:r>
            <w:r>
              <w:rPr>
                <w:spacing w:val="-4"/>
                <w:sz w:val="18"/>
              </w:rPr>
              <w:t xml:space="preserve"> </w:t>
            </w:r>
            <w:r>
              <w:rPr>
                <w:sz w:val="18"/>
              </w:rPr>
              <w:t>to</w:t>
            </w:r>
            <w:r>
              <w:rPr>
                <w:spacing w:val="-3"/>
                <w:sz w:val="18"/>
              </w:rPr>
              <w:t xml:space="preserve"> </w:t>
            </w:r>
            <w:r>
              <w:rPr>
                <w:sz w:val="18"/>
              </w:rPr>
              <w:t>life</w:t>
            </w:r>
            <w:r>
              <w:rPr>
                <w:spacing w:val="-3"/>
                <w:sz w:val="18"/>
              </w:rPr>
              <w:t xml:space="preserve"> </w:t>
            </w:r>
            <w:r>
              <w:rPr>
                <w:sz w:val="18"/>
              </w:rPr>
              <w:t>expectancy</w:t>
            </w:r>
            <w:r>
              <w:rPr>
                <w:spacing w:val="-1"/>
                <w:sz w:val="18"/>
              </w:rPr>
              <w:t xml:space="preserve"> </w:t>
            </w:r>
            <w:r>
              <w:rPr>
                <w:sz w:val="18"/>
              </w:rPr>
              <w:t>have</w:t>
            </w:r>
            <w:r>
              <w:rPr>
                <w:spacing w:val="-4"/>
                <w:sz w:val="18"/>
              </w:rPr>
              <w:t xml:space="preserve"> </w:t>
            </w:r>
            <w:r>
              <w:rPr>
                <w:sz w:val="18"/>
              </w:rPr>
              <w:t>stalled,</w:t>
            </w:r>
            <w:r>
              <w:rPr>
                <w:spacing w:val="-2"/>
                <w:sz w:val="18"/>
              </w:rPr>
              <w:t xml:space="preserve"> </w:t>
            </w:r>
            <w:r>
              <w:rPr>
                <w:sz w:val="18"/>
              </w:rPr>
              <w:t>and</w:t>
            </w:r>
            <w:r>
              <w:rPr>
                <w:spacing w:val="-2"/>
                <w:sz w:val="18"/>
              </w:rPr>
              <w:t xml:space="preserve"> </w:t>
            </w:r>
            <w:r>
              <w:rPr>
                <w:sz w:val="18"/>
              </w:rPr>
              <w:t>declined</w:t>
            </w:r>
            <w:r>
              <w:rPr>
                <w:spacing w:val="-38"/>
                <w:sz w:val="18"/>
              </w:rPr>
              <w:t xml:space="preserve"> </w:t>
            </w:r>
            <w:r>
              <w:rPr>
                <w:sz w:val="18"/>
              </w:rPr>
              <w:t>for</w:t>
            </w:r>
            <w:r>
              <w:rPr>
                <w:spacing w:val="-1"/>
                <w:sz w:val="18"/>
              </w:rPr>
              <w:t xml:space="preserve"> </w:t>
            </w:r>
            <w:r>
              <w:rPr>
                <w:sz w:val="18"/>
              </w:rPr>
              <w:t>the</w:t>
            </w:r>
            <w:r>
              <w:rPr>
                <w:spacing w:val="-1"/>
                <w:sz w:val="18"/>
              </w:rPr>
              <w:t xml:space="preserve"> </w:t>
            </w:r>
            <w:r>
              <w:rPr>
                <w:sz w:val="18"/>
              </w:rPr>
              <w:t>poorest 10% of</w:t>
            </w:r>
            <w:r>
              <w:rPr>
                <w:spacing w:val="-1"/>
                <w:sz w:val="18"/>
              </w:rPr>
              <w:t xml:space="preserve"> </w:t>
            </w:r>
            <w:r>
              <w:rPr>
                <w:sz w:val="18"/>
              </w:rPr>
              <w:t>women</w:t>
            </w:r>
          </w:p>
          <w:p w:rsidR="00EF32D1" w:rsidRDefault="00A74123">
            <w:pPr>
              <w:pStyle w:val="TableParagraph"/>
              <w:numPr>
                <w:ilvl w:val="0"/>
                <w:numId w:val="26"/>
              </w:numPr>
              <w:tabs>
                <w:tab w:val="left" w:pos="829"/>
                <w:tab w:val="left" w:pos="830"/>
              </w:tabs>
              <w:ind w:right="323"/>
              <w:rPr>
                <w:sz w:val="18"/>
              </w:rPr>
            </w:pPr>
            <w:r>
              <w:rPr>
                <w:sz w:val="18"/>
              </w:rPr>
              <w:t>the</w:t>
            </w:r>
            <w:r>
              <w:rPr>
                <w:spacing w:val="-3"/>
                <w:sz w:val="18"/>
              </w:rPr>
              <w:t xml:space="preserve"> </w:t>
            </w:r>
            <w:r>
              <w:rPr>
                <w:sz w:val="18"/>
              </w:rPr>
              <w:t>health</w:t>
            </w:r>
            <w:r>
              <w:rPr>
                <w:spacing w:val="-2"/>
                <w:sz w:val="18"/>
              </w:rPr>
              <w:t xml:space="preserve"> </w:t>
            </w:r>
            <w:r>
              <w:rPr>
                <w:sz w:val="18"/>
              </w:rPr>
              <w:t>gap</w:t>
            </w:r>
            <w:r>
              <w:rPr>
                <w:spacing w:val="-2"/>
                <w:sz w:val="18"/>
              </w:rPr>
              <w:t xml:space="preserve"> </w:t>
            </w:r>
            <w:r>
              <w:rPr>
                <w:sz w:val="18"/>
              </w:rPr>
              <w:t>has grown</w:t>
            </w:r>
            <w:r>
              <w:rPr>
                <w:spacing w:val="-2"/>
                <w:sz w:val="18"/>
              </w:rPr>
              <w:t xml:space="preserve"> </w:t>
            </w:r>
            <w:r>
              <w:rPr>
                <w:sz w:val="18"/>
              </w:rPr>
              <w:t>between</w:t>
            </w:r>
            <w:r>
              <w:rPr>
                <w:spacing w:val="-3"/>
                <w:sz w:val="18"/>
              </w:rPr>
              <w:t xml:space="preserve"> </w:t>
            </w:r>
            <w:r>
              <w:rPr>
                <w:sz w:val="18"/>
              </w:rPr>
              <w:t>wealthy</w:t>
            </w:r>
            <w:r>
              <w:rPr>
                <w:spacing w:val="-1"/>
                <w:sz w:val="18"/>
              </w:rPr>
              <w:t xml:space="preserve"> </w:t>
            </w:r>
            <w:r>
              <w:rPr>
                <w:sz w:val="18"/>
              </w:rPr>
              <w:t>and</w:t>
            </w:r>
            <w:r>
              <w:rPr>
                <w:spacing w:val="-2"/>
                <w:sz w:val="18"/>
              </w:rPr>
              <w:t xml:space="preserve"> </w:t>
            </w:r>
            <w:r>
              <w:rPr>
                <w:sz w:val="18"/>
              </w:rPr>
              <w:t>deprived</w:t>
            </w:r>
            <w:r>
              <w:rPr>
                <w:spacing w:val="-38"/>
                <w:sz w:val="18"/>
              </w:rPr>
              <w:t xml:space="preserve"> </w:t>
            </w:r>
            <w:r>
              <w:rPr>
                <w:sz w:val="18"/>
              </w:rPr>
              <w:t>areas</w:t>
            </w:r>
          </w:p>
          <w:p w:rsidR="00EF32D1" w:rsidRDefault="00A74123">
            <w:pPr>
              <w:pStyle w:val="TableParagraph"/>
              <w:numPr>
                <w:ilvl w:val="0"/>
                <w:numId w:val="26"/>
              </w:numPr>
              <w:tabs>
                <w:tab w:val="left" w:pos="829"/>
                <w:tab w:val="left" w:pos="830"/>
              </w:tabs>
              <w:ind w:right="101"/>
              <w:rPr>
                <w:sz w:val="18"/>
              </w:rPr>
            </w:pPr>
            <w:r>
              <w:rPr>
                <w:sz w:val="18"/>
              </w:rPr>
              <w:t>place matters – living in a deprived area of the North East is</w:t>
            </w:r>
            <w:r>
              <w:rPr>
                <w:spacing w:val="-38"/>
                <w:sz w:val="18"/>
              </w:rPr>
              <w:t xml:space="preserve"> </w:t>
            </w:r>
            <w:r>
              <w:rPr>
                <w:sz w:val="18"/>
              </w:rPr>
              <w:t>worse</w:t>
            </w:r>
            <w:r>
              <w:rPr>
                <w:spacing w:val="-3"/>
                <w:sz w:val="18"/>
              </w:rPr>
              <w:t xml:space="preserve"> </w:t>
            </w:r>
            <w:r>
              <w:rPr>
                <w:sz w:val="18"/>
              </w:rPr>
              <w:t>for</w:t>
            </w:r>
            <w:r>
              <w:rPr>
                <w:spacing w:val="-2"/>
                <w:sz w:val="18"/>
              </w:rPr>
              <w:t xml:space="preserve"> </w:t>
            </w:r>
            <w:r>
              <w:rPr>
                <w:sz w:val="18"/>
              </w:rPr>
              <w:t>your</w:t>
            </w:r>
            <w:r>
              <w:rPr>
                <w:spacing w:val="-1"/>
                <w:sz w:val="18"/>
              </w:rPr>
              <w:t xml:space="preserve"> </w:t>
            </w:r>
            <w:r>
              <w:rPr>
                <w:sz w:val="18"/>
              </w:rPr>
              <w:t>health</w:t>
            </w:r>
            <w:r>
              <w:rPr>
                <w:spacing w:val="-3"/>
                <w:sz w:val="18"/>
              </w:rPr>
              <w:t xml:space="preserve"> </w:t>
            </w:r>
            <w:r>
              <w:rPr>
                <w:sz w:val="18"/>
              </w:rPr>
              <w:t>than</w:t>
            </w:r>
            <w:r>
              <w:rPr>
                <w:spacing w:val="-2"/>
                <w:sz w:val="18"/>
              </w:rPr>
              <w:t xml:space="preserve"> </w:t>
            </w:r>
            <w:r>
              <w:rPr>
                <w:sz w:val="18"/>
              </w:rPr>
              <w:t>living</w:t>
            </w:r>
            <w:r>
              <w:rPr>
                <w:spacing w:val="-1"/>
                <w:sz w:val="18"/>
              </w:rPr>
              <w:t xml:space="preserve"> </w:t>
            </w:r>
            <w:r>
              <w:rPr>
                <w:sz w:val="18"/>
              </w:rPr>
              <w:t>in</w:t>
            </w:r>
            <w:r>
              <w:rPr>
                <w:spacing w:val="-2"/>
                <w:sz w:val="18"/>
              </w:rPr>
              <w:t xml:space="preserve"> </w:t>
            </w:r>
            <w:r>
              <w:rPr>
                <w:sz w:val="18"/>
              </w:rPr>
              <w:t>a</w:t>
            </w:r>
            <w:r>
              <w:rPr>
                <w:spacing w:val="-3"/>
                <w:sz w:val="18"/>
              </w:rPr>
              <w:t xml:space="preserve"> </w:t>
            </w:r>
            <w:r>
              <w:rPr>
                <w:sz w:val="18"/>
              </w:rPr>
              <w:t>similarly</w:t>
            </w:r>
            <w:r>
              <w:rPr>
                <w:spacing w:val="1"/>
                <w:sz w:val="18"/>
              </w:rPr>
              <w:t xml:space="preserve"> </w:t>
            </w:r>
            <w:r>
              <w:rPr>
                <w:sz w:val="18"/>
              </w:rPr>
              <w:t>deprived</w:t>
            </w:r>
            <w:r>
              <w:rPr>
                <w:spacing w:val="-3"/>
                <w:sz w:val="18"/>
              </w:rPr>
              <w:t xml:space="preserve"> </w:t>
            </w:r>
            <w:r>
              <w:rPr>
                <w:sz w:val="18"/>
              </w:rPr>
              <w:t>area</w:t>
            </w:r>
            <w:r>
              <w:rPr>
                <w:spacing w:val="-37"/>
                <w:sz w:val="18"/>
              </w:rPr>
              <w:t xml:space="preserve"> </w:t>
            </w:r>
            <w:r>
              <w:rPr>
                <w:sz w:val="18"/>
              </w:rPr>
              <w:t>in London, to the extent that life expectancy is nearly five</w:t>
            </w:r>
            <w:r>
              <w:rPr>
                <w:spacing w:val="1"/>
                <w:sz w:val="18"/>
              </w:rPr>
              <w:t xml:space="preserve"> </w:t>
            </w:r>
            <w:r>
              <w:rPr>
                <w:sz w:val="18"/>
              </w:rPr>
              <w:t>years</w:t>
            </w:r>
            <w:r>
              <w:rPr>
                <w:spacing w:val="-3"/>
                <w:sz w:val="18"/>
              </w:rPr>
              <w:t xml:space="preserve"> </w:t>
            </w:r>
            <w:r>
              <w:rPr>
                <w:sz w:val="18"/>
              </w:rPr>
              <w:t>less.</w:t>
            </w:r>
          </w:p>
        </w:tc>
      </w:tr>
      <w:tr w:rsidR="00EF32D1">
        <w:trPr>
          <w:trHeight w:val="880"/>
        </w:trPr>
        <w:tc>
          <w:tcPr>
            <w:tcW w:w="1524" w:type="dxa"/>
            <w:shd w:val="clear" w:color="auto" w:fill="DEEAF6"/>
          </w:tcPr>
          <w:p w:rsidR="00EF32D1" w:rsidRDefault="00A74123">
            <w:pPr>
              <w:pStyle w:val="TableParagraph"/>
              <w:spacing w:before="1"/>
              <w:ind w:left="107"/>
              <w:rPr>
                <w:sz w:val="18"/>
              </w:rPr>
            </w:pPr>
            <w:r>
              <w:rPr>
                <w:sz w:val="18"/>
              </w:rPr>
              <w:t>Digital</w:t>
            </w:r>
            <w:r>
              <w:rPr>
                <w:spacing w:val="-4"/>
                <w:sz w:val="18"/>
              </w:rPr>
              <w:t xml:space="preserve"> </w:t>
            </w:r>
            <w:r>
              <w:rPr>
                <w:sz w:val="18"/>
              </w:rPr>
              <w:t>exclusion</w:t>
            </w:r>
          </w:p>
        </w:tc>
        <w:tc>
          <w:tcPr>
            <w:tcW w:w="2695" w:type="dxa"/>
            <w:shd w:val="clear" w:color="auto" w:fill="DEEAF6"/>
          </w:tcPr>
          <w:p w:rsidR="00EF32D1" w:rsidRDefault="00A74123">
            <w:pPr>
              <w:pStyle w:val="TableParagraph"/>
              <w:spacing w:before="1"/>
              <w:ind w:left="108" w:right="258"/>
              <w:rPr>
                <w:b/>
                <w:sz w:val="18"/>
              </w:rPr>
            </w:pPr>
            <w:proofErr w:type="spellStart"/>
            <w:r>
              <w:rPr>
                <w:b/>
                <w:sz w:val="18"/>
              </w:rPr>
              <w:t>Dimitriadis</w:t>
            </w:r>
            <w:proofErr w:type="spellEnd"/>
            <w:r>
              <w:rPr>
                <w:b/>
                <w:sz w:val="18"/>
              </w:rPr>
              <w:t>, S (29 May 2020)</w:t>
            </w:r>
            <w:r>
              <w:rPr>
                <w:b/>
                <w:spacing w:val="1"/>
                <w:sz w:val="18"/>
              </w:rPr>
              <w:t xml:space="preserve"> </w:t>
            </w:r>
            <w:r>
              <w:rPr>
                <w:b/>
                <w:sz w:val="18"/>
              </w:rPr>
              <w:t>‘Straddling the divide: Digital</w:t>
            </w:r>
            <w:r>
              <w:rPr>
                <w:b/>
                <w:spacing w:val="1"/>
                <w:sz w:val="18"/>
              </w:rPr>
              <w:t xml:space="preserve"> </w:t>
            </w:r>
            <w:r>
              <w:rPr>
                <w:b/>
                <w:sz w:val="18"/>
              </w:rPr>
              <w:t>exclusion</w:t>
            </w:r>
            <w:r>
              <w:rPr>
                <w:b/>
                <w:spacing w:val="-4"/>
                <w:sz w:val="18"/>
              </w:rPr>
              <w:t xml:space="preserve"> </w:t>
            </w:r>
            <w:r>
              <w:rPr>
                <w:b/>
                <w:sz w:val="18"/>
              </w:rPr>
              <w:t>during</w:t>
            </w:r>
            <w:r>
              <w:rPr>
                <w:b/>
                <w:spacing w:val="-3"/>
                <w:sz w:val="18"/>
              </w:rPr>
              <w:t xml:space="preserve"> </w:t>
            </w:r>
            <w:r>
              <w:rPr>
                <w:b/>
                <w:sz w:val="18"/>
              </w:rPr>
              <w:t>COVID-19</w:t>
            </w:r>
            <w:r>
              <w:rPr>
                <w:b/>
                <w:spacing w:val="-3"/>
                <w:sz w:val="18"/>
              </w:rPr>
              <w:t xml:space="preserve"> </w:t>
            </w:r>
            <w:r>
              <w:rPr>
                <w:b/>
                <w:sz w:val="18"/>
              </w:rPr>
              <w:t>and</w:t>
            </w:r>
          </w:p>
          <w:p w:rsidR="00EF32D1" w:rsidRDefault="00A74123">
            <w:pPr>
              <w:pStyle w:val="TableParagraph"/>
              <w:spacing w:before="1" w:line="199" w:lineRule="exact"/>
              <w:ind w:left="108"/>
              <w:rPr>
                <w:b/>
                <w:sz w:val="18"/>
              </w:rPr>
            </w:pPr>
            <w:r>
              <w:rPr>
                <w:b/>
                <w:sz w:val="18"/>
              </w:rPr>
              <w:t>beyond’</w:t>
            </w:r>
          </w:p>
        </w:tc>
        <w:tc>
          <w:tcPr>
            <w:tcW w:w="1274" w:type="dxa"/>
            <w:shd w:val="clear" w:color="auto" w:fill="DEEAF6"/>
          </w:tcPr>
          <w:p w:rsidR="00EF32D1" w:rsidRDefault="00A74123">
            <w:pPr>
              <w:pStyle w:val="TableParagraph"/>
              <w:spacing w:before="1"/>
              <w:ind w:left="106"/>
              <w:rPr>
                <w:sz w:val="18"/>
              </w:rPr>
            </w:pPr>
            <w:r>
              <w:rPr>
                <w:sz w:val="18"/>
              </w:rPr>
              <w:t>Report</w:t>
            </w:r>
          </w:p>
        </w:tc>
        <w:tc>
          <w:tcPr>
            <w:tcW w:w="3348" w:type="dxa"/>
            <w:shd w:val="clear" w:color="auto" w:fill="DEEAF6"/>
          </w:tcPr>
          <w:p w:rsidR="00EF32D1" w:rsidRDefault="00A74123">
            <w:pPr>
              <w:pStyle w:val="TableParagraph"/>
              <w:spacing w:before="1"/>
              <w:ind w:right="113"/>
              <w:rPr>
                <w:sz w:val="18"/>
              </w:rPr>
            </w:pPr>
            <w:r>
              <w:rPr>
                <w:sz w:val="18"/>
              </w:rPr>
              <w:t>This report outlines how Covid-19 risks</w:t>
            </w:r>
            <w:r>
              <w:rPr>
                <w:spacing w:val="1"/>
                <w:sz w:val="18"/>
              </w:rPr>
              <w:t xml:space="preserve"> </w:t>
            </w:r>
            <w:r>
              <w:rPr>
                <w:sz w:val="18"/>
              </w:rPr>
              <w:t>widening inequalities caused by digital</w:t>
            </w:r>
            <w:r>
              <w:rPr>
                <w:spacing w:val="1"/>
                <w:sz w:val="18"/>
              </w:rPr>
              <w:t xml:space="preserve"> </w:t>
            </w:r>
            <w:r>
              <w:rPr>
                <w:sz w:val="18"/>
              </w:rPr>
              <w:t>exclusion,</w:t>
            </w:r>
            <w:r>
              <w:rPr>
                <w:spacing w:val="-2"/>
                <w:sz w:val="18"/>
              </w:rPr>
              <w:t xml:space="preserve"> </w:t>
            </w:r>
            <w:r>
              <w:rPr>
                <w:sz w:val="18"/>
              </w:rPr>
              <w:t>but how</w:t>
            </w:r>
            <w:r>
              <w:rPr>
                <w:spacing w:val="-2"/>
                <w:sz w:val="18"/>
              </w:rPr>
              <w:t xml:space="preserve"> </w:t>
            </w:r>
            <w:r>
              <w:rPr>
                <w:sz w:val="18"/>
              </w:rPr>
              <w:t>it</w:t>
            </w:r>
            <w:r>
              <w:rPr>
                <w:spacing w:val="-2"/>
                <w:sz w:val="18"/>
              </w:rPr>
              <w:t xml:space="preserve"> </w:t>
            </w:r>
            <w:r>
              <w:rPr>
                <w:sz w:val="18"/>
              </w:rPr>
              <w:t>also</w:t>
            </w:r>
            <w:r>
              <w:rPr>
                <w:spacing w:val="-2"/>
                <w:sz w:val="18"/>
              </w:rPr>
              <w:t xml:space="preserve"> </w:t>
            </w:r>
            <w:r>
              <w:rPr>
                <w:sz w:val="18"/>
              </w:rPr>
              <w:t>acts</w:t>
            </w:r>
            <w:r>
              <w:rPr>
                <w:spacing w:val="-3"/>
                <w:sz w:val="18"/>
              </w:rPr>
              <w:t xml:space="preserve"> </w:t>
            </w:r>
            <w:r>
              <w:rPr>
                <w:sz w:val="18"/>
              </w:rPr>
              <w:t>as</w:t>
            </w:r>
            <w:r>
              <w:rPr>
                <w:spacing w:val="-2"/>
                <w:sz w:val="18"/>
              </w:rPr>
              <w:t xml:space="preserve"> </w:t>
            </w:r>
            <w:r>
              <w:rPr>
                <w:sz w:val="18"/>
              </w:rPr>
              <w:t>a</w:t>
            </w:r>
            <w:r>
              <w:rPr>
                <w:spacing w:val="-3"/>
                <w:sz w:val="18"/>
              </w:rPr>
              <w:t xml:space="preserve"> </w:t>
            </w:r>
            <w:r>
              <w:rPr>
                <w:sz w:val="18"/>
              </w:rPr>
              <w:t>catalyst</w:t>
            </w:r>
          </w:p>
          <w:p w:rsidR="00EF32D1" w:rsidRDefault="00A74123">
            <w:pPr>
              <w:pStyle w:val="TableParagraph"/>
              <w:spacing w:before="1" w:line="199" w:lineRule="exact"/>
              <w:rPr>
                <w:sz w:val="18"/>
              </w:rPr>
            </w:pPr>
            <w:r>
              <w:rPr>
                <w:sz w:val="18"/>
              </w:rPr>
              <w:t>to</w:t>
            </w:r>
            <w:r>
              <w:rPr>
                <w:spacing w:val="-3"/>
                <w:sz w:val="18"/>
              </w:rPr>
              <w:t xml:space="preserve"> </w:t>
            </w:r>
            <w:r>
              <w:rPr>
                <w:sz w:val="18"/>
              </w:rPr>
              <w:t>accelerate</w:t>
            </w:r>
            <w:r>
              <w:rPr>
                <w:spacing w:val="-3"/>
                <w:sz w:val="18"/>
              </w:rPr>
              <w:t xml:space="preserve"> </w:t>
            </w:r>
            <w:r>
              <w:rPr>
                <w:sz w:val="18"/>
              </w:rPr>
              <w:t>digital</w:t>
            </w:r>
            <w:r>
              <w:rPr>
                <w:spacing w:val="-3"/>
                <w:sz w:val="18"/>
              </w:rPr>
              <w:t xml:space="preserve"> </w:t>
            </w:r>
            <w:r>
              <w:rPr>
                <w:sz w:val="18"/>
              </w:rPr>
              <w:t>inclusion</w:t>
            </w:r>
            <w:r>
              <w:rPr>
                <w:spacing w:val="-3"/>
                <w:sz w:val="18"/>
              </w:rPr>
              <w:t xml:space="preserve"> </w:t>
            </w:r>
            <w:r>
              <w:rPr>
                <w:sz w:val="18"/>
              </w:rPr>
              <w:t>efforts.</w:t>
            </w:r>
          </w:p>
        </w:tc>
        <w:tc>
          <w:tcPr>
            <w:tcW w:w="5333" w:type="dxa"/>
            <w:shd w:val="clear" w:color="auto" w:fill="DEEAF6"/>
          </w:tcPr>
          <w:p w:rsidR="00EF32D1" w:rsidRDefault="00A74123">
            <w:pPr>
              <w:pStyle w:val="TableParagraph"/>
              <w:spacing w:before="1"/>
              <w:ind w:right="697"/>
              <w:rPr>
                <w:sz w:val="18"/>
              </w:rPr>
            </w:pPr>
            <w:r>
              <w:rPr>
                <w:sz w:val="18"/>
              </w:rPr>
              <w:t>The</w:t>
            </w:r>
            <w:r>
              <w:rPr>
                <w:spacing w:val="-3"/>
                <w:sz w:val="18"/>
              </w:rPr>
              <w:t xml:space="preserve"> </w:t>
            </w:r>
            <w:r>
              <w:rPr>
                <w:sz w:val="18"/>
              </w:rPr>
              <w:t>way</w:t>
            </w:r>
            <w:r>
              <w:rPr>
                <w:spacing w:val="-2"/>
                <w:sz w:val="18"/>
              </w:rPr>
              <w:t xml:space="preserve"> </w:t>
            </w:r>
            <w:r>
              <w:rPr>
                <w:sz w:val="18"/>
              </w:rPr>
              <w:t>business</w:t>
            </w:r>
            <w:r>
              <w:rPr>
                <w:spacing w:val="-2"/>
                <w:sz w:val="18"/>
              </w:rPr>
              <w:t xml:space="preserve"> </w:t>
            </w:r>
            <w:r>
              <w:rPr>
                <w:sz w:val="18"/>
              </w:rPr>
              <w:t>and</w:t>
            </w:r>
            <w:r>
              <w:rPr>
                <w:spacing w:val="-2"/>
                <w:sz w:val="18"/>
              </w:rPr>
              <w:t xml:space="preserve"> </w:t>
            </w:r>
            <w:r>
              <w:rPr>
                <w:sz w:val="18"/>
              </w:rPr>
              <w:t>local</w:t>
            </w:r>
            <w:r>
              <w:rPr>
                <w:spacing w:val="-2"/>
                <w:sz w:val="18"/>
              </w:rPr>
              <w:t xml:space="preserve"> </w:t>
            </w:r>
            <w:r>
              <w:rPr>
                <w:sz w:val="18"/>
              </w:rPr>
              <w:t>gov.</w:t>
            </w:r>
            <w:r>
              <w:rPr>
                <w:spacing w:val="-1"/>
                <w:sz w:val="18"/>
              </w:rPr>
              <w:t xml:space="preserve"> </w:t>
            </w:r>
            <w:r>
              <w:rPr>
                <w:sz w:val="18"/>
              </w:rPr>
              <w:t>has</w:t>
            </w:r>
            <w:r>
              <w:rPr>
                <w:spacing w:val="-2"/>
                <w:sz w:val="18"/>
              </w:rPr>
              <w:t xml:space="preserve"> </w:t>
            </w:r>
            <w:r>
              <w:rPr>
                <w:sz w:val="18"/>
              </w:rPr>
              <w:t>adapted</w:t>
            </w:r>
            <w:r>
              <w:rPr>
                <w:spacing w:val="-3"/>
                <w:sz w:val="18"/>
              </w:rPr>
              <w:t xml:space="preserve"> </w:t>
            </w:r>
            <w:r>
              <w:rPr>
                <w:sz w:val="18"/>
              </w:rPr>
              <w:t>to</w:t>
            </w:r>
            <w:r>
              <w:rPr>
                <w:spacing w:val="-1"/>
                <w:sz w:val="18"/>
              </w:rPr>
              <w:t xml:space="preserve"> </w:t>
            </w:r>
            <w:r>
              <w:rPr>
                <w:sz w:val="18"/>
              </w:rPr>
              <w:t>support</w:t>
            </w:r>
            <w:r>
              <w:rPr>
                <w:spacing w:val="-2"/>
                <w:sz w:val="18"/>
              </w:rPr>
              <w:t xml:space="preserve"> </w:t>
            </w:r>
            <w:r>
              <w:rPr>
                <w:sz w:val="18"/>
              </w:rPr>
              <w:t>those</w:t>
            </w:r>
            <w:r>
              <w:rPr>
                <w:spacing w:val="-38"/>
                <w:sz w:val="18"/>
              </w:rPr>
              <w:t xml:space="preserve"> </w:t>
            </w:r>
            <w:r>
              <w:rPr>
                <w:sz w:val="18"/>
              </w:rPr>
              <w:t>digitally</w:t>
            </w:r>
            <w:r>
              <w:rPr>
                <w:spacing w:val="-1"/>
                <w:sz w:val="18"/>
              </w:rPr>
              <w:t xml:space="preserve"> </w:t>
            </w:r>
            <w:r>
              <w:rPr>
                <w:sz w:val="18"/>
              </w:rPr>
              <w:t>excluded</w:t>
            </w:r>
            <w:r>
              <w:rPr>
                <w:spacing w:val="-1"/>
                <w:sz w:val="18"/>
              </w:rPr>
              <w:t xml:space="preserve"> </w:t>
            </w:r>
            <w:r>
              <w:rPr>
                <w:sz w:val="18"/>
              </w:rPr>
              <w:t>by:</w:t>
            </w:r>
          </w:p>
          <w:p w:rsidR="00EF32D1" w:rsidRDefault="00A74123">
            <w:pPr>
              <w:pStyle w:val="TableParagraph"/>
              <w:numPr>
                <w:ilvl w:val="0"/>
                <w:numId w:val="25"/>
              </w:numPr>
              <w:tabs>
                <w:tab w:val="left" w:pos="240"/>
              </w:tabs>
              <w:ind w:hanging="131"/>
              <w:rPr>
                <w:sz w:val="18"/>
              </w:rPr>
            </w:pPr>
            <w:r>
              <w:rPr>
                <w:sz w:val="18"/>
              </w:rPr>
              <w:t>Making</w:t>
            </w:r>
            <w:r>
              <w:rPr>
                <w:spacing w:val="-3"/>
                <w:sz w:val="18"/>
              </w:rPr>
              <w:t xml:space="preserve"> </w:t>
            </w:r>
            <w:r>
              <w:rPr>
                <w:sz w:val="18"/>
              </w:rPr>
              <w:t>their</w:t>
            </w:r>
            <w:r>
              <w:rPr>
                <w:spacing w:val="-1"/>
                <w:sz w:val="18"/>
              </w:rPr>
              <w:t xml:space="preserve"> </w:t>
            </w:r>
            <w:r>
              <w:rPr>
                <w:sz w:val="18"/>
              </w:rPr>
              <w:t>products</w:t>
            </w:r>
            <w:r>
              <w:rPr>
                <w:spacing w:val="-3"/>
                <w:sz w:val="18"/>
              </w:rPr>
              <w:t xml:space="preserve"> </w:t>
            </w:r>
            <w:r>
              <w:rPr>
                <w:sz w:val="18"/>
              </w:rPr>
              <w:t>and services</w:t>
            </w:r>
            <w:r>
              <w:rPr>
                <w:spacing w:val="-3"/>
                <w:sz w:val="18"/>
              </w:rPr>
              <w:t xml:space="preserve"> </w:t>
            </w:r>
            <w:r>
              <w:rPr>
                <w:sz w:val="18"/>
              </w:rPr>
              <w:t>more</w:t>
            </w:r>
            <w:r>
              <w:rPr>
                <w:spacing w:val="-3"/>
                <w:sz w:val="18"/>
              </w:rPr>
              <w:t xml:space="preserve"> </w:t>
            </w:r>
            <w:r>
              <w:rPr>
                <w:sz w:val="18"/>
              </w:rPr>
              <w:t>inclusive</w:t>
            </w:r>
            <w:r>
              <w:rPr>
                <w:spacing w:val="-3"/>
                <w:sz w:val="18"/>
              </w:rPr>
              <w:t xml:space="preserve"> </w:t>
            </w:r>
            <w:r>
              <w:rPr>
                <w:sz w:val="18"/>
              </w:rPr>
              <w:t>and actively</w:t>
            </w:r>
          </w:p>
          <w:p w:rsidR="00EF32D1" w:rsidRDefault="00A74123">
            <w:pPr>
              <w:pStyle w:val="TableParagraph"/>
              <w:spacing w:before="1" w:line="199" w:lineRule="exact"/>
              <w:rPr>
                <w:sz w:val="18"/>
              </w:rPr>
            </w:pPr>
            <w:r>
              <w:rPr>
                <w:sz w:val="18"/>
              </w:rPr>
              <w:t>considering</w:t>
            </w:r>
            <w:r>
              <w:rPr>
                <w:spacing w:val="-3"/>
                <w:sz w:val="18"/>
              </w:rPr>
              <w:t xml:space="preserve"> </w:t>
            </w:r>
            <w:r>
              <w:rPr>
                <w:sz w:val="18"/>
              </w:rPr>
              <w:t>the</w:t>
            </w:r>
            <w:r>
              <w:rPr>
                <w:spacing w:val="-3"/>
                <w:sz w:val="18"/>
              </w:rPr>
              <w:t xml:space="preserve"> </w:t>
            </w:r>
            <w:r>
              <w:rPr>
                <w:sz w:val="18"/>
              </w:rPr>
              <w:t>needs</w:t>
            </w:r>
            <w:r>
              <w:rPr>
                <w:spacing w:val="-2"/>
                <w:sz w:val="18"/>
              </w:rPr>
              <w:t xml:space="preserve"> </w:t>
            </w:r>
            <w:r>
              <w:rPr>
                <w:sz w:val="18"/>
              </w:rPr>
              <w:t>of</w:t>
            </w:r>
            <w:r>
              <w:rPr>
                <w:spacing w:val="-3"/>
                <w:sz w:val="18"/>
              </w:rPr>
              <w:t xml:space="preserve"> </w:t>
            </w:r>
            <w:r>
              <w:rPr>
                <w:sz w:val="18"/>
              </w:rPr>
              <w:t>their</w:t>
            </w:r>
            <w:r>
              <w:rPr>
                <w:spacing w:val="-1"/>
                <w:sz w:val="18"/>
              </w:rPr>
              <w:t xml:space="preserve"> </w:t>
            </w:r>
            <w:r>
              <w:rPr>
                <w:sz w:val="18"/>
              </w:rPr>
              <w:t>most</w:t>
            </w:r>
            <w:r>
              <w:rPr>
                <w:spacing w:val="-2"/>
                <w:sz w:val="18"/>
              </w:rPr>
              <w:t xml:space="preserve"> </w:t>
            </w:r>
            <w:r>
              <w:rPr>
                <w:sz w:val="18"/>
              </w:rPr>
              <w:t>vulnerable users;</w:t>
            </w:r>
          </w:p>
        </w:tc>
      </w:tr>
    </w:tbl>
    <w:p w:rsidR="00EF32D1" w:rsidRDefault="00EF32D1">
      <w:pPr>
        <w:spacing w:line="199" w:lineRule="exact"/>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2637"/>
        </w:trPr>
        <w:tc>
          <w:tcPr>
            <w:tcW w:w="1524" w:type="dxa"/>
            <w:tcBorders>
              <w:top w:val="nil"/>
            </w:tcBorders>
            <w:shd w:val="clear" w:color="auto" w:fill="DEEAF6"/>
          </w:tcPr>
          <w:p w:rsidR="00EF32D1" w:rsidRDefault="00EF32D1">
            <w:pPr>
              <w:pStyle w:val="TableParagraph"/>
              <w:ind w:left="0"/>
              <w:rPr>
                <w:rFonts w:ascii="Times New Roman"/>
                <w:sz w:val="18"/>
              </w:rPr>
            </w:pPr>
          </w:p>
        </w:tc>
        <w:tc>
          <w:tcPr>
            <w:tcW w:w="2695" w:type="dxa"/>
            <w:shd w:val="clear" w:color="auto" w:fill="DEEAF6"/>
          </w:tcPr>
          <w:p w:rsidR="00EF32D1" w:rsidRDefault="002F1592">
            <w:pPr>
              <w:pStyle w:val="TableParagraph"/>
              <w:spacing w:before="1"/>
              <w:ind w:left="108" w:right="124"/>
              <w:rPr>
                <w:sz w:val="18"/>
              </w:rPr>
            </w:pPr>
            <w:hyperlink r:id="rId116">
              <w:r w:rsidR="00A74123">
                <w:rPr>
                  <w:color w:val="0462C1"/>
                  <w:sz w:val="18"/>
                  <w:u w:val="single" w:color="0462C1"/>
                </w:rPr>
                <w:t>https://ilcuk.org.uk/wp-</w:t>
              </w:r>
            </w:hyperlink>
            <w:r w:rsidR="00A74123">
              <w:rPr>
                <w:color w:val="0462C1"/>
                <w:spacing w:val="1"/>
                <w:sz w:val="18"/>
              </w:rPr>
              <w:t xml:space="preserve"> </w:t>
            </w:r>
            <w:hyperlink r:id="rId117">
              <w:r w:rsidR="00A74123">
                <w:rPr>
                  <w:color w:val="0462C1"/>
                  <w:spacing w:val="-1"/>
                  <w:sz w:val="18"/>
                  <w:u w:val="single" w:color="0462C1"/>
                </w:rPr>
                <w:t>content/uploads/2020/05/</w:t>
              </w:r>
              <w:proofErr w:type="spellStart"/>
              <w:r w:rsidR="00A74123">
                <w:rPr>
                  <w:color w:val="0462C1"/>
                  <w:spacing w:val="-1"/>
                  <w:sz w:val="18"/>
                  <w:u w:val="single" w:color="0462C1"/>
                </w:rPr>
                <w:t>Stradd</w:t>
              </w:r>
              <w:proofErr w:type="spellEnd"/>
            </w:hyperlink>
            <w:r w:rsidR="00A74123">
              <w:rPr>
                <w:color w:val="0462C1"/>
                <w:spacing w:val="-38"/>
                <w:sz w:val="18"/>
              </w:rPr>
              <w:t xml:space="preserve"> </w:t>
            </w:r>
            <w:hyperlink r:id="rId118">
              <w:r w:rsidR="00A74123">
                <w:rPr>
                  <w:color w:val="0462C1"/>
                  <w:sz w:val="18"/>
                  <w:u w:val="single" w:color="0462C1"/>
                </w:rPr>
                <w:t>ling-the-divide-Digital-</w:t>
              </w:r>
            </w:hyperlink>
            <w:r w:rsidR="00A74123">
              <w:rPr>
                <w:color w:val="0462C1"/>
                <w:spacing w:val="1"/>
                <w:sz w:val="18"/>
              </w:rPr>
              <w:t xml:space="preserve"> </w:t>
            </w:r>
            <w:hyperlink r:id="rId119">
              <w:r w:rsidR="00A74123">
                <w:rPr>
                  <w:color w:val="0462C1"/>
                  <w:sz w:val="18"/>
                  <w:u w:val="single" w:color="0462C1"/>
                </w:rPr>
                <w:t>exclusion.pdf</w:t>
              </w:r>
            </w:hyperlink>
          </w:p>
        </w:tc>
        <w:tc>
          <w:tcPr>
            <w:tcW w:w="1274" w:type="dxa"/>
            <w:shd w:val="clear" w:color="auto" w:fill="DEEAF6"/>
          </w:tcPr>
          <w:p w:rsidR="00EF32D1" w:rsidRDefault="00EF32D1">
            <w:pPr>
              <w:pStyle w:val="TableParagraph"/>
              <w:ind w:left="0"/>
              <w:rPr>
                <w:rFonts w:ascii="Times New Roman"/>
                <w:sz w:val="18"/>
              </w:rPr>
            </w:pPr>
          </w:p>
        </w:tc>
        <w:tc>
          <w:tcPr>
            <w:tcW w:w="3348" w:type="dxa"/>
            <w:shd w:val="clear" w:color="auto" w:fill="DEEAF6"/>
          </w:tcPr>
          <w:p w:rsidR="00EF32D1" w:rsidRDefault="00EF32D1">
            <w:pPr>
              <w:pStyle w:val="TableParagraph"/>
              <w:ind w:left="0"/>
              <w:rPr>
                <w:rFonts w:ascii="Times New Roman"/>
                <w:sz w:val="18"/>
              </w:rPr>
            </w:pPr>
          </w:p>
        </w:tc>
        <w:tc>
          <w:tcPr>
            <w:tcW w:w="5333" w:type="dxa"/>
            <w:shd w:val="clear" w:color="auto" w:fill="DEEAF6"/>
          </w:tcPr>
          <w:p w:rsidR="00EF32D1" w:rsidRDefault="00A74123">
            <w:pPr>
              <w:pStyle w:val="TableParagraph"/>
              <w:numPr>
                <w:ilvl w:val="0"/>
                <w:numId w:val="24"/>
              </w:numPr>
              <w:tabs>
                <w:tab w:val="left" w:pos="240"/>
              </w:tabs>
              <w:spacing w:before="1" w:line="219" w:lineRule="exact"/>
              <w:ind w:left="239" w:hanging="131"/>
              <w:rPr>
                <w:sz w:val="18"/>
              </w:rPr>
            </w:pPr>
            <w:r>
              <w:rPr>
                <w:sz w:val="18"/>
              </w:rPr>
              <w:t>Adapting</w:t>
            </w:r>
            <w:r>
              <w:rPr>
                <w:spacing w:val="-3"/>
                <w:sz w:val="18"/>
              </w:rPr>
              <w:t xml:space="preserve"> </w:t>
            </w:r>
            <w:r>
              <w:rPr>
                <w:sz w:val="18"/>
              </w:rPr>
              <w:t>products</w:t>
            </w:r>
            <w:r>
              <w:rPr>
                <w:spacing w:val="-3"/>
                <w:sz w:val="18"/>
              </w:rPr>
              <w:t xml:space="preserve"> </w:t>
            </w:r>
            <w:r>
              <w:rPr>
                <w:sz w:val="18"/>
              </w:rPr>
              <w:t>to</w:t>
            </w:r>
            <w:r>
              <w:rPr>
                <w:spacing w:val="-2"/>
                <w:sz w:val="18"/>
              </w:rPr>
              <w:t xml:space="preserve"> </w:t>
            </w:r>
            <w:r>
              <w:rPr>
                <w:sz w:val="18"/>
              </w:rPr>
              <w:t>make</w:t>
            </w:r>
            <w:r>
              <w:rPr>
                <w:spacing w:val="-3"/>
                <w:sz w:val="18"/>
              </w:rPr>
              <w:t xml:space="preserve"> </w:t>
            </w:r>
            <w:r>
              <w:rPr>
                <w:sz w:val="18"/>
              </w:rPr>
              <w:t>them</w:t>
            </w:r>
            <w:r>
              <w:rPr>
                <w:spacing w:val="-1"/>
                <w:sz w:val="18"/>
              </w:rPr>
              <w:t xml:space="preserve"> </w:t>
            </w:r>
            <w:r>
              <w:rPr>
                <w:sz w:val="18"/>
              </w:rPr>
              <w:t>safely</w:t>
            </w:r>
            <w:r>
              <w:rPr>
                <w:spacing w:val="-2"/>
                <w:sz w:val="18"/>
              </w:rPr>
              <w:t xml:space="preserve"> </w:t>
            </w:r>
            <w:r>
              <w:rPr>
                <w:sz w:val="18"/>
              </w:rPr>
              <w:t>useable</w:t>
            </w:r>
            <w:r>
              <w:rPr>
                <w:spacing w:val="-1"/>
                <w:sz w:val="18"/>
              </w:rPr>
              <w:t xml:space="preserve"> </w:t>
            </w:r>
            <w:r>
              <w:rPr>
                <w:sz w:val="18"/>
              </w:rPr>
              <w:t>during</w:t>
            </w:r>
            <w:r>
              <w:rPr>
                <w:spacing w:val="-3"/>
                <w:sz w:val="18"/>
              </w:rPr>
              <w:t xml:space="preserve"> </w:t>
            </w:r>
            <w:r>
              <w:rPr>
                <w:sz w:val="18"/>
              </w:rPr>
              <w:t>COVID-19;</w:t>
            </w:r>
          </w:p>
          <w:p w:rsidR="00EF32D1" w:rsidRDefault="00A74123">
            <w:pPr>
              <w:pStyle w:val="TableParagraph"/>
              <w:numPr>
                <w:ilvl w:val="0"/>
                <w:numId w:val="24"/>
              </w:numPr>
              <w:tabs>
                <w:tab w:val="left" w:pos="240"/>
              </w:tabs>
              <w:ind w:right="322" w:firstLine="0"/>
              <w:rPr>
                <w:sz w:val="18"/>
              </w:rPr>
            </w:pPr>
            <w:r>
              <w:rPr>
                <w:sz w:val="18"/>
              </w:rPr>
              <w:t>Directly addressing barriers to digital inclusion in the community.</w:t>
            </w:r>
            <w:r>
              <w:rPr>
                <w:spacing w:val="-39"/>
                <w:sz w:val="18"/>
              </w:rPr>
              <w:t xml:space="preserve"> </w:t>
            </w:r>
            <w:r>
              <w:rPr>
                <w:sz w:val="18"/>
              </w:rPr>
              <w:t>The crisis is also challenging a common belief and a key barrier to</w:t>
            </w:r>
            <w:r>
              <w:rPr>
                <w:spacing w:val="1"/>
                <w:sz w:val="18"/>
              </w:rPr>
              <w:t xml:space="preserve"> </w:t>
            </w:r>
            <w:r>
              <w:rPr>
                <w:sz w:val="18"/>
              </w:rPr>
              <w:t>digital inclusion –</w:t>
            </w:r>
            <w:r>
              <w:rPr>
                <w:spacing w:val="-2"/>
                <w:sz w:val="18"/>
              </w:rPr>
              <w:t xml:space="preserve"> </w:t>
            </w:r>
            <w:r>
              <w:rPr>
                <w:sz w:val="18"/>
              </w:rPr>
              <w:t>that</w:t>
            </w:r>
            <w:r>
              <w:rPr>
                <w:spacing w:val="-1"/>
                <w:sz w:val="18"/>
              </w:rPr>
              <w:t xml:space="preserve"> </w:t>
            </w:r>
            <w:r>
              <w:rPr>
                <w:sz w:val="18"/>
              </w:rPr>
              <w:t>digital</w:t>
            </w:r>
            <w:r>
              <w:rPr>
                <w:spacing w:val="-1"/>
                <w:sz w:val="18"/>
              </w:rPr>
              <w:t xml:space="preserve"> </w:t>
            </w:r>
            <w:r>
              <w:rPr>
                <w:sz w:val="18"/>
              </w:rPr>
              <w:t>tech</w:t>
            </w:r>
            <w:r>
              <w:rPr>
                <w:spacing w:val="-2"/>
                <w:sz w:val="18"/>
              </w:rPr>
              <w:t xml:space="preserve"> </w:t>
            </w:r>
            <w:r>
              <w:rPr>
                <w:sz w:val="18"/>
              </w:rPr>
              <w:t>is</w:t>
            </w:r>
            <w:r>
              <w:rPr>
                <w:spacing w:val="-2"/>
                <w:sz w:val="18"/>
              </w:rPr>
              <w:t xml:space="preserve"> </w:t>
            </w:r>
            <w:r>
              <w:rPr>
                <w:sz w:val="18"/>
              </w:rPr>
              <w:t>not useful.</w:t>
            </w:r>
          </w:p>
          <w:p w:rsidR="00EF32D1" w:rsidRDefault="00A74123">
            <w:pPr>
              <w:pStyle w:val="TableParagraph"/>
              <w:ind w:right="200"/>
              <w:rPr>
                <w:sz w:val="18"/>
              </w:rPr>
            </w:pPr>
            <w:r>
              <w:rPr>
                <w:sz w:val="18"/>
              </w:rPr>
              <w:t>But the lack of coordination behind efforts to tackle digital exclusion</w:t>
            </w:r>
            <w:r>
              <w:rPr>
                <w:spacing w:val="-39"/>
                <w:sz w:val="18"/>
              </w:rPr>
              <w:t xml:space="preserve"> </w:t>
            </w:r>
            <w:r>
              <w:rPr>
                <w:sz w:val="18"/>
              </w:rPr>
              <w:t>risks leaving many behind. To prevent this, national and local</w:t>
            </w:r>
            <w:r>
              <w:rPr>
                <w:spacing w:val="1"/>
                <w:sz w:val="18"/>
              </w:rPr>
              <w:t xml:space="preserve"> </w:t>
            </w:r>
            <w:r>
              <w:rPr>
                <w:sz w:val="18"/>
              </w:rPr>
              <w:t>government</w:t>
            </w:r>
            <w:r>
              <w:rPr>
                <w:spacing w:val="-1"/>
                <w:sz w:val="18"/>
              </w:rPr>
              <w:t xml:space="preserve"> </w:t>
            </w:r>
            <w:r>
              <w:rPr>
                <w:sz w:val="18"/>
              </w:rPr>
              <w:t>could</w:t>
            </w:r>
            <w:r>
              <w:rPr>
                <w:spacing w:val="-1"/>
                <w:sz w:val="18"/>
              </w:rPr>
              <w:t xml:space="preserve"> </w:t>
            </w:r>
            <w:r>
              <w:rPr>
                <w:sz w:val="18"/>
              </w:rPr>
              <w:t>work</w:t>
            </w:r>
            <w:r>
              <w:rPr>
                <w:spacing w:val="-1"/>
                <w:sz w:val="18"/>
              </w:rPr>
              <w:t xml:space="preserve"> </w:t>
            </w:r>
            <w:r>
              <w:rPr>
                <w:sz w:val="18"/>
              </w:rPr>
              <w:t>together</w:t>
            </w:r>
            <w:r>
              <w:rPr>
                <w:spacing w:val="1"/>
                <w:sz w:val="18"/>
              </w:rPr>
              <w:t xml:space="preserve"> </w:t>
            </w:r>
            <w:r>
              <w:rPr>
                <w:sz w:val="18"/>
              </w:rPr>
              <w:t>to:</w:t>
            </w:r>
          </w:p>
          <w:p w:rsidR="00EF32D1" w:rsidRDefault="00A74123">
            <w:pPr>
              <w:pStyle w:val="TableParagraph"/>
              <w:numPr>
                <w:ilvl w:val="0"/>
                <w:numId w:val="24"/>
              </w:numPr>
              <w:tabs>
                <w:tab w:val="left" w:pos="240"/>
              </w:tabs>
              <w:spacing w:before="1" w:line="219" w:lineRule="exact"/>
              <w:ind w:left="239" w:hanging="131"/>
              <w:rPr>
                <w:sz w:val="18"/>
              </w:rPr>
            </w:pPr>
            <w:r>
              <w:rPr>
                <w:sz w:val="18"/>
              </w:rPr>
              <w:t>Actively</w:t>
            </w:r>
            <w:r>
              <w:rPr>
                <w:spacing w:val="-2"/>
                <w:sz w:val="18"/>
              </w:rPr>
              <w:t xml:space="preserve"> </w:t>
            </w:r>
            <w:r>
              <w:rPr>
                <w:sz w:val="18"/>
              </w:rPr>
              <w:t>encourage</w:t>
            </w:r>
            <w:r>
              <w:rPr>
                <w:spacing w:val="-2"/>
                <w:sz w:val="18"/>
              </w:rPr>
              <w:t xml:space="preserve"> </w:t>
            </w:r>
            <w:r>
              <w:rPr>
                <w:sz w:val="18"/>
              </w:rPr>
              <w:t>the</w:t>
            </w:r>
            <w:r>
              <w:rPr>
                <w:spacing w:val="-2"/>
                <w:sz w:val="18"/>
              </w:rPr>
              <w:t xml:space="preserve"> </w:t>
            </w:r>
            <w:r>
              <w:rPr>
                <w:sz w:val="18"/>
              </w:rPr>
              <w:t>adoption</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most</w:t>
            </w:r>
            <w:r>
              <w:rPr>
                <w:spacing w:val="-1"/>
                <w:sz w:val="18"/>
              </w:rPr>
              <w:t xml:space="preserve"> </w:t>
            </w:r>
            <w:r>
              <w:rPr>
                <w:sz w:val="18"/>
              </w:rPr>
              <w:t>useful</w:t>
            </w:r>
            <w:r>
              <w:rPr>
                <w:spacing w:val="-3"/>
                <w:sz w:val="18"/>
              </w:rPr>
              <w:t xml:space="preserve"> </w:t>
            </w:r>
            <w:r>
              <w:rPr>
                <w:sz w:val="18"/>
              </w:rPr>
              <w:t>tech;</w:t>
            </w:r>
          </w:p>
          <w:p w:rsidR="00EF32D1" w:rsidRDefault="00A74123">
            <w:pPr>
              <w:pStyle w:val="TableParagraph"/>
              <w:numPr>
                <w:ilvl w:val="0"/>
                <w:numId w:val="24"/>
              </w:numPr>
              <w:tabs>
                <w:tab w:val="left" w:pos="240"/>
              </w:tabs>
              <w:spacing w:line="219" w:lineRule="exact"/>
              <w:ind w:left="239" w:hanging="131"/>
              <w:rPr>
                <w:sz w:val="18"/>
              </w:rPr>
            </w:pPr>
            <w:r>
              <w:rPr>
                <w:sz w:val="18"/>
              </w:rPr>
              <w:t>Help</w:t>
            </w:r>
            <w:r>
              <w:rPr>
                <w:spacing w:val="-3"/>
                <w:sz w:val="18"/>
              </w:rPr>
              <w:t xml:space="preserve"> </w:t>
            </w:r>
            <w:r>
              <w:rPr>
                <w:sz w:val="18"/>
              </w:rPr>
              <w:t>disadvantaged</w:t>
            </w:r>
            <w:r>
              <w:rPr>
                <w:spacing w:val="-2"/>
                <w:sz w:val="18"/>
              </w:rPr>
              <w:t xml:space="preserve"> </w:t>
            </w:r>
            <w:r>
              <w:rPr>
                <w:sz w:val="18"/>
              </w:rPr>
              <w:t>groups</w:t>
            </w:r>
            <w:r>
              <w:rPr>
                <w:spacing w:val="-2"/>
                <w:sz w:val="18"/>
              </w:rPr>
              <w:t xml:space="preserve"> </w:t>
            </w:r>
            <w:r>
              <w:rPr>
                <w:sz w:val="18"/>
              </w:rPr>
              <w:t>to</w:t>
            </w:r>
            <w:r>
              <w:rPr>
                <w:spacing w:val="-2"/>
                <w:sz w:val="18"/>
              </w:rPr>
              <w:t xml:space="preserve"> </w:t>
            </w:r>
            <w:r>
              <w:rPr>
                <w:sz w:val="18"/>
              </w:rPr>
              <w:t>master</w:t>
            </w:r>
            <w:r>
              <w:rPr>
                <w:spacing w:val="-1"/>
                <w:sz w:val="18"/>
              </w:rPr>
              <w:t xml:space="preserve"> </w:t>
            </w:r>
            <w:r>
              <w:rPr>
                <w:sz w:val="18"/>
              </w:rPr>
              <w:t>digital</w:t>
            </w:r>
            <w:r>
              <w:rPr>
                <w:spacing w:val="-2"/>
                <w:sz w:val="18"/>
              </w:rPr>
              <w:t xml:space="preserve"> </w:t>
            </w:r>
            <w:r>
              <w:rPr>
                <w:sz w:val="18"/>
              </w:rPr>
              <w:t>skills;</w:t>
            </w:r>
          </w:p>
          <w:p w:rsidR="00EF32D1" w:rsidRDefault="00A74123">
            <w:pPr>
              <w:pStyle w:val="TableParagraph"/>
              <w:numPr>
                <w:ilvl w:val="0"/>
                <w:numId w:val="24"/>
              </w:numPr>
              <w:tabs>
                <w:tab w:val="left" w:pos="240"/>
              </w:tabs>
              <w:spacing w:before="1" w:line="219" w:lineRule="exact"/>
              <w:ind w:left="239" w:hanging="131"/>
              <w:rPr>
                <w:sz w:val="18"/>
              </w:rPr>
            </w:pPr>
            <w:r>
              <w:rPr>
                <w:sz w:val="18"/>
              </w:rPr>
              <w:t>Create</w:t>
            </w:r>
            <w:r>
              <w:rPr>
                <w:spacing w:val="-3"/>
                <w:sz w:val="18"/>
              </w:rPr>
              <w:t xml:space="preserve"> </w:t>
            </w:r>
            <w:r>
              <w:rPr>
                <w:sz w:val="18"/>
              </w:rPr>
              <w:t>a</w:t>
            </w:r>
            <w:r>
              <w:rPr>
                <w:spacing w:val="-2"/>
                <w:sz w:val="18"/>
              </w:rPr>
              <w:t xml:space="preserve"> </w:t>
            </w:r>
            <w:r>
              <w:rPr>
                <w:sz w:val="18"/>
              </w:rPr>
              <w:t>nationally</w:t>
            </w:r>
            <w:r>
              <w:rPr>
                <w:spacing w:val="-2"/>
                <w:sz w:val="18"/>
              </w:rPr>
              <w:t xml:space="preserve"> </w:t>
            </w:r>
            <w:r>
              <w:rPr>
                <w:sz w:val="18"/>
              </w:rPr>
              <w:t>co-ordinated</w:t>
            </w:r>
            <w:r>
              <w:rPr>
                <w:spacing w:val="-2"/>
                <w:sz w:val="18"/>
              </w:rPr>
              <w:t xml:space="preserve"> </w:t>
            </w:r>
            <w:r>
              <w:rPr>
                <w:sz w:val="18"/>
              </w:rPr>
              <w:t>volunteer</w:t>
            </w:r>
            <w:r>
              <w:rPr>
                <w:spacing w:val="-2"/>
                <w:sz w:val="18"/>
              </w:rPr>
              <w:t xml:space="preserve"> </w:t>
            </w:r>
            <w:r>
              <w:rPr>
                <w:sz w:val="18"/>
              </w:rPr>
              <w:t>service</w:t>
            </w:r>
            <w:r>
              <w:rPr>
                <w:spacing w:val="-2"/>
                <w:sz w:val="18"/>
              </w:rPr>
              <w:t xml:space="preserve"> </w:t>
            </w:r>
            <w:r>
              <w:rPr>
                <w:sz w:val="18"/>
              </w:rPr>
              <w:t>to</w:t>
            </w:r>
            <w:r>
              <w:rPr>
                <w:spacing w:val="-1"/>
                <w:sz w:val="18"/>
              </w:rPr>
              <w:t xml:space="preserve"> </w:t>
            </w:r>
            <w:r>
              <w:rPr>
                <w:sz w:val="18"/>
              </w:rPr>
              <w:t>achieve</w:t>
            </w:r>
            <w:r>
              <w:rPr>
                <w:spacing w:val="-3"/>
                <w:sz w:val="18"/>
              </w:rPr>
              <w:t xml:space="preserve"> </w:t>
            </w:r>
            <w:r>
              <w:rPr>
                <w:sz w:val="18"/>
              </w:rPr>
              <w:t>this –</w:t>
            </w:r>
          </w:p>
          <w:p w:rsidR="00EF32D1" w:rsidRDefault="00A74123">
            <w:pPr>
              <w:pStyle w:val="TableParagraph"/>
              <w:spacing w:line="219" w:lineRule="exact"/>
              <w:rPr>
                <w:sz w:val="18"/>
              </w:rPr>
            </w:pPr>
            <w:r>
              <w:rPr>
                <w:sz w:val="18"/>
              </w:rPr>
              <w:t>making</w:t>
            </w:r>
            <w:r>
              <w:rPr>
                <w:spacing w:val="-2"/>
                <w:sz w:val="18"/>
              </w:rPr>
              <w:t xml:space="preserve"> </w:t>
            </w:r>
            <w:r>
              <w:rPr>
                <w:sz w:val="18"/>
              </w:rPr>
              <w:t>use</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numerous</w:t>
            </w:r>
            <w:r>
              <w:rPr>
                <w:spacing w:val="-2"/>
                <w:sz w:val="18"/>
              </w:rPr>
              <w:t xml:space="preserve"> </w:t>
            </w:r>
            <w:r>
              <w:rPr>
                <w:sz w:val="18"/>
              </w:rPr>
              <w:t>NHS volunteers</w:t>
            </w:r>
            <w:r>
              <w:rPr>
                <w:spacing w:val="-2"/>
                <w:sz w:val="18"/>
              </w:rPr>
              <w:t xml:space="preserve"> </w:t>
            </w:r>
            <w:r>
              <w:rPr>
                <w:sz w:val="18"/>
              </w:rPr>
              <w:t>who</w:t>
            </w:r>
            <w:r>
              <w:rPr>
                <w:spacing w:val="-1"/>
                <w:sz w:val="18"/>
              </w:rPr>
              <w:t xml:space="preserve"> </w:t>
            </w:r>
            <w:r>
              <w:rPr>
                <w:sz w:val="18"/>
              </w:rPr>
              <w:t>have</w:t>
            </w:r>
            <w:r>
              <w:rPr>
                <w:spacing w:val="-1"/>
                <w:sz w:val="18"/>
              </w:rPr>
              <w:t xml:space="preserve"> </w:t>
            </w:r>
            <w:r>
              <w:rPr>
                <w:sz w:val="18"/>
              </w:rPr>
              <w:t>yet</w:t>
            </w:r>
            <w:r>
              <w:rPr>
                <w:spacing w:val="-1"/>
                <w:sz w:val="18"/>
              </w:rPr>
              <w:t xml:space="preserve"> </w:t>
            </w:r>
            <w:r>
              <w:rPr>
                <w:sz w:val="18"/>
              </w:rPr>
              <w:t>to</w:t>
            </w:r>
            <w:r>
              <w:rPr>
                <w:spacing w:val="-1"/>
                <w:sz w:val="18"/>
              </w:rPr>
              <w:t xml:space="preserve"> </w:t>
            </w:r>
            <w:r>
              <w:rPr>
                <w:sz w:val="18"/>
              </w:rPr>
              <w:t>be</w:t>
            </w:r>
          </w:p>
          <w:p w:rsidR="00EF32D1" w:rsidRDefault="00A74123">
            <w:pPr>
              <w:pStyle w:val="TableParagraph"/>
              <w:spacing w:before="1" w:line="199" w:lineRule="exact"/>
              <w:rPr>
                <w:sz w:val="18"/>
              </w:rPr>
            </w:pPr>
            <w:r>
              <w:rPr>
                <w:sz w:val="18"/>
              </w:rPr>
              <w:t>called</w:t>
            </w:r>
            <w:r>
              <w:rPr>
                <w:spacing w:val="-3"/>
                <w:sz w:val="18"/>
              </w:rPr>
              <w:t xml:space="preserve"> </w:t>
            </w:r>
            <w:r>
              <w:rPr>
                <w:sz w:val="18"/>
              </w:rPr>
              <w:t>into</w:t>
            </w:r>
            <w:r>
              <w:rPr>
                <w:spacing w:val="-2"/>
                <w:sz w:val="18"/>
              </w:rPr>
              <w:t xml:space="preserve"> </w:t>
            </w:r>
            <w:r>
              <w:rPr>
                <w:sz w:val="18"/>
              </w:rPr>
              <w:t>action.</w:t>
            </w:r>
          </w:p>
        </w:tc>
      </w:tr>
      <w:tr w:rsidR="00EF32D1">
        <w:trPr>
          <w:trHeight w:val="3516"/>
        </w:trPr>
        <w:tc>
          <w:tcPr>
            <w:tcW w:w="1524" w:type="dxa"/>
          </w:tcPr>
          <w:p w:rsidR="00EF32D1" w:rsidRDefault="00A74123">
            <w:pPr>
              <w:pStyle w:val="TableParagraph"/>
              <w:spacing w:before="1"/>
              <w:ind w:left="107"/>
              <w:rPr>
                <w:sz w:val="18"/>
              </w:rPr>
            </w:pPr>
            <w:r>
              <w:rPr>
                <w:sz w:val="18"/>
              </w:rPr>
              <w:t>Deprivation</w:t>
            </w:r>
          </w:p>
        </w:tc>
        <w:tc>
          <w:tcPr>
            <w:tcW w:w="2695" w:type="dxa"/>
          </w:tcPr>
          <w:p w:rsidR="00EF32D1" w:rsidRDefault="00A74123">
            <w:pPr>
              <w:pStyle w:val="TableParagraph"/>
              <w:spacing w:before="1"/>
              <w:ind w:left="108" w:right="102"/>
              <w:rPr>
                <w:sz w:val="18"/>
              </w:rPr>
            </w:pPr>
            <w:r>
              <w:rPr>
                <w:b/>
                <w:sz w:val="18"/>
              </w:rPr>
              <w:t xml:space="preserve">‘Levelling up communities’ </w:t>
            </w:r>
            <w:proofErr w:type="spellStart"/>
            <w:r>
              <w:rPr>
                <w:b/>
                <w:sz w:val="18"/>
              </w:rPr>
              <w:t>Covid</w:t>
            </w:r>
            <w:proofErr w:type="spellEnd"/>
            <w:r>
              <w:rPr>
                <w:b/>
                <w:spacing w:val="-38"/>
                <w:sz w:val="18"/>
              </w:rPr>
              <w:t xml:space="preserve"> </w:t>
            </w:r>
            <w:r>
              <w:rPr>
                <w:b/>
                <w:sz w:val="18"/>
              </w:rPr>
              <w:t>Recovery Commission 2020</w:t>
            </w:r>
            <w:r>
              <w:rPr>
                <w:b/>
                <w:spacing w:val="1"/>
                <w:sz w:val="18"/>
              </w:rPr>
              <w:t xml:space="preserve"> </w:t>
            </w:r>
            <w:hyperlink r:id="rId120">
              <w:r>
                <w:rPr>
                  <w:color w:val="0462C1"/>
                  <w:spacing w:val="-1"/>
                  <w:sz w:val="18"/>
                  <w:u w:val="single" w:color="0462C1"/>
                </w:rPr>
                <w:t>https://covidrecoverycommission</w:t>
              </w:r>
            </w:hyperlink>
          </w:p>
          <w:p w:rsidR="00EF32D1" w:rsidRDefault="002F1592">
            <w:pPr>
              <w:pStyle w:val="TableParagraph"/>
              <w:ind w:left="108" w:right="102"/>
              <w:rPr>
                <w:sz w:val="18"/>
              </w:rPr>
            </w:pPr>
            <w:hyperlink r:id="rId121">
              <w:r w:rsidR="00A74123">
                <w:rPr>
                  <w:color w:val="0462C1"/>
                  <w:sz w:val="18"/>
                  <w:u w:val="single" w:color="0462C1"/>
                </w:rPr>
                <w:t>.co.uk/</w:t>
              </w:r>
              <w:proofErr w:type="spellStart"/>
              <w:r w:rsidR="00A74123">
                <w:rPr>
                  <w:color w:val="0462C1"/>
                  <w:sz w:val="18"/>
                  <w:u w:val="single" w:color="0462C1"/>
                </w:rPr>
                <w:t>wp</w:t>
              </w:r>
              <w:proofErr w:type="spellEnd"/>
              <w:r w:rsidR="00A74123">
                <w:rPr>
                  <w:color w:val="0462C1"/>
                  <w:sz w:val="18"/>
                  <w:u w:val="single" w:color="0462C1"/>
                </w:rPr>
                <w:t>-</w:t>
              </w:r>
            </w:hyperlink>
            <w:r w:rsidR="00A74123">
              <w:rPr>
                <w:color w:val="0462C1"/>
                <w:spacing w:val="1"/>
                <w:sz w:val="18"/>
              </w:rPr>
              <w:t xml:space="preserve"> </w:t>
            </w:r>
            <w:hyperlink r:id="rId122">
              <w:r w:rsidR="00A74123">
                <w:rPr>
                  <w:color w:val="0462C1"/>
                  <w:sz w:val="18"/>
                  <w:u w:val="single" w:color="0462C1"/>
                </w:rPr>
                <w:t>content/uploads/2020/10/</w:t>
              </w:r>
              <w:proofErr w:type="spellStart"/>
              <w:r w:rsidR="00A74123">
                <w:rPr>
                  <w:color w:val="0462C1"/>
                  <w:sz w:val="18"/>
                  <w:u w:val="single" w:color="0462C1"/>
                </w:rPr>
                <w:t>Levelli</w:t>
              </w:r>
              <w:proofErr w:type="spellEnd"/>
            </w:hyperlink>
            <w:r w:rsidR="00A74123">
              <w:rPr>
                <w:color w:val="0462C1"/>
                <w:spacing w:val="1"/>
                <w:sz w:val="18"/>
              </w:rPr>
              <w:t xml:space="preserve"> </w:t>
            </w:r>
            <w:hyperlink r:id="rId123">
              <w:r w:rsidR="00A74123">
                <w:rPr>
                  <w:color w:val="0462C1"/>
                  <w:sz w:val="18"/>
                  <w:u w:val="single" w:color="0462C1"/>
                </w:rPr>
                <w:t>ng-up-</w:t>
              </w:r>
            </w:hyperlink>
            <w:r w:rsidR="00A74123">
              <w:rPr>
                <w:color w:val="0462C1"/>
                <w:spacing w:val="1"/>
                <w:sz w:val="18"/>
              </w:rPr>
              <w:t xml:space="preserve"> </w:t>
            </w:r>
            <w:hyperlink r:id="rId124">
              <w:proofErr w:type="spellStart"/>
              <w:r w:rsidR="00A74123">
                <w:rPr>
                  <w:color w:val="0462C1"/>
                  <w:spacing w:val="-1"/>
                  <w:sz w:val="18"/>
                  <w:u w:val="single" w:color="0462C1"/>
                </w:rPr>
                <w:t>communities.pdf?utm_source</w:t>
              </w:r>
              <w:proofErr w:type="spellEnd"/>
              <w:r w:rsidR="00A74123">
                <w:rPr>
                  <w:color w:val="0462C1"/>
                  <w:spacing w:val="-1"/>
                  <w:sz w:val="18"/>
                  <w:u w:val="single" w:color="0462C1"/>
                </w:rPr>
                <w:t>=Th</w:t>
              </w:r>
            </w:hyperlink>
            <w:r w:rsidR="00A74123">
              <w:rPr>
                <w:color w:val="0462C1"/>
                <w:spacing w:val="-38"/>
                <w:sz w:val="18"/>
              </w:rPr>
              <w:t xml:space="preserve"> </w:t>
            </w:r>
            <w:hyperlink r:id="rId125">
              <w:r w:rsidR="00A74123">
                <w:rPr>
                  <w:color w:val="0462C1"/>
                  <w:sz w:val="18"/>
                  <w:u w:val="single" w:color="0462C1"/>
                </w:rPr>
                <w:t>e%20King%27s%20Fund%20news</w:t>
              </w:r>
            </w:hyperlink>
            <w:r w:rsidR="00A74123">
              <w:rPr>
                <w:color w:val="0462C1"/>
                <w:spacing w:val="-38"/>
                <w:sz w:val="18"/>
              </w:rPr>
              <w:t xml:space="preserve"> </w:t>
            </w:r>
            <w:hyperlink r:id="rId126">
              <w:r w:rsidR="00A74123">
                <w:rPr>
                  <w:color w:val="0462C1"/>
                  <w:sz w:val="18"/>
                  <w:u w:val="single" w:color="0462C1"/>
                </w:rPr>
                <w:t>letters%20%28main%20account</w:t>
              </w:r>
            </w:hyperlink>
          </w:p>
          <w:p w:rsidR="00EF32D1" w:rsidRDefault="002F1592">
            <w:pPr>
              <w:pStyle w:val="TableParagraph"/>
              <w:ind w:left="108" w:right="143"/>
              <w:rPr>
                <w:sz w:val="18"/>
              </w:rPr>
            </w:pPr>
            <w:hyperlink r:id="rId127">
              <w:r w:rsidR="00A74123">
                <w:rPr>
                  <w:color w:val="0462C1"/>
                  <w:spacing w:val="-1"/>
                  <w:sz w:val="18"/>
                  <w:u w:val="single" w:color="0462C1"/>
                </w:rPr>
                <w:t>%29&amp;utm_medium=</w:t>
              </w:r>
              <w:proofErr w:type="spellStart"/>
              <w:r w:rsidR="00A74123">
                <w:rPr>
                  <w:color w:val="0462C1"/>
                  <w:spacing w:val="-1"/>
                  <w:sz w:val="18"/>
                  <w:u w:val="single" w:color="0462C1"/>
                </w:rPr>
                <w:t>email&amp;utm</w:t>
              </w:r>
              <w:proofErr w:type="spellEnd"/>
              <w:r w:rsidR="00A74123">
                <w:rPr>
                  <w:color w:val="0462C1"/>
                  <w:spacing w:val="-1"/>
                  <w:sz w:val="18"/>
                  <w:u w:val="single" w:color="0462C1"/>
                </w:rPr>
                <w:t>_</w:t>
              </w:r>
            </w:hyperlink>
            <w:r w:rsidR="00A74123">
              <w:rPr>
                <w:color w:val="0462C1"/>
                <w:spacing w:val="-38"/>
                <w:sz w:val="18"/>
              </w:rPr>
              <w:t xml:space="preserve"> </w:t>
            </w:r>
            <w:hyperlink r:id="rId128">
              <w:r w:rsidR="00A74123">
                <w:rPr>
                  <w:color w:val="0462C1"/>
                  <w:sz w:val="18"/>
                  <w:u w:val="single" w:color="0462C1"/>
                </w:rPr>
                <w:t>campaign=11898514_NEWSL_H</w:t>
              </w:r>
            </w:hyperlink>
            <w:r w:rsidR="00A74123">
              <w:rPr>
                <w:color w:val="0462C1"/>
                <w:spacing w:val="1"/>
                <w:sz w:val="18"/>
              </w:rPr>
              <w:t xml:space="preserve"> </w:t>
            </w:r>
            <w:hyperlink r:id="rId129">
              <w:r w:rsidR="00A74123">
                <w:rPr>
                  <w:color w:val="0462C1"/>
                  <w:sz w:val="18"/>
                  <w:u w:val="single" w:color="0462C1"/>
                </w:rPr>
                <w:t>WB_2020-10-</w:t>
              </w:r>
            </w:hyperlink>
            <w:r w:rsidR="00A74123">
              <w:rPr>
                <w:color w:val="0462C1"/>
                <w:spacing w:val="1"/>
                <w:sz w:val="18"/>
              </w:rPr>
              <w:t xml:space="preserve"> </w:t>
            </w:r>
            <w:hyperlink r:id="rId130">
              <w:r w:rsidR="00A74123">
                <w:rPr>
                  <w:color w:val="0462C1"/>
                  <w:sz w:val="18"/>
                  <w:u w:val="single" w:color="0462C1"/>
                </w:rPr>
                <w:t>26&amp;dm_i=21A8,730YA,3RMW1,S</w:t>
              </w:r>
            </w:hyperlink>
            <w:r w:rsidR="00A74123">
              <w:rPr>
                <w:color w:val="0462C1"/>
                <w:spacing w:val="-38"/>
                <w:sz w:val="18"/>
              </w:rPr>
              <w:t xml:space="preserve"> </w:t>
            </w:r>
            <w:hyperlink r:id="rId131">
              <w:r w:rsidR="00A74123">
                <w:rPr>
                  <w:color w:val="0462C1"/>
                  <w:sz w:val="18"/>
                  <w:u w:val="single" w:color="0462C1"/>
                </w:rPr>
                <w:t>MBLP,1</w:t>
              </w:r>
            </w:hyperlink>
          </w:p>
        </w:tc>
        <w:tc>
          <w:tcPr>
            <w:tcW w:w="1274" w:type="dxa"/>
          </w:tcPr>
          <w:p w:rsidR="00EF32D1" w:rsidRDefault="00A74123">
            <w:pPr>
              <w:pStyle w:val="TableParagraph"/>
              <w:spacing w:before="1"/>
              <w:ind w:left="106"/>
              <w:rPr>
                <w:sz w:val="18"/>
              </w:rPr>
            </w:pPr>
            <w:r>
              <w:rPr>
                <w:sz w:val="18"/>
              </w:rPr>
              <w:t>Report</w:t>
            </w:r>
          </w:p>
        </w:tc>
        <w:tc>
          <w:tcPr>
            <w:tcW w:w="3348" w:type="dxa"/>
          </w:tcPr>
          <w:p w:rsidR="00EF32D1" w:rsidRDefault="00A74123">
            <w:pPr>
              <w:pStyle w:val="TableParagraph"/>
              <w:spacing w:before="1" w:line="219" w:lineRule="exact"/>
              <w:rPr>
                <w:sz w:val="18"/>
              </w:rPr>
            </w:pPr>
            <w:r>
              <w:rPr>
                <w:sz w:val="18"/>
              </w:rPr>
              <w:t>This</w:t>
            </w:r>
            <w:r>
              <w:rPr>
                <w:spacing w:val="-3"/>
                <w:sz w:val="18"/>
              </w:rPr>
              <w:t xml:space="preserve"> </w:t>
            </w:r>
            <w:r>
              <w:rPr>
                <w:sz w:val="18"/>
              </w:rPr>
              <w:t>first</w:t>
            </w:r>
            <w:r>
              <w:rPr>
                <w:spacing w:val="-2"/>
                <w:sz w:val="18"/>
              </w:rPr>
              <w:t xml:space="preserve"> </w:t>
            </w:r>
            <w:r>
              <w:rPr>
                <w:sz w:val="18"/>
              </w:rPr>
              <w:t>report</w:t>
            </w:r>
            <w:r>
              <w:rPr>
                <w:spacing w:val="-2"/>
                <w:sz w:val="18"/>
              </w:rPr>
              <w:t xml:space="preserve"> </w:t>
            </w:r>
            <w:r>
              <w:rPr>
                <w:sz w:val="18"/>
              </w:rPr>
              <w:t>presents</w:t>
            </w:r>
            <w:r>
              <w:rPr>
                <w:spacing w:val="-4"/>
                <w:sz w:val="18"/>
              </w:rPr>
              <w:t xml:space="preserve"> </w:t>
            </w:r>
            <w:r>
              <w:rPr>
                <w:sz w:val="18"/>
              </w:rPr>
              <w:t>the</w:t>
            </w:r>
          </w:p>
          <w:p w:rsidR="00EF32D1" w:rsidRDefault="00A74123">
            <w:pPr>
              <w:pStyle w:val="TableParagraph"/>
              <w:ind w:right="221"/>
              <w:rPr>
                <w:sz w:val="18"/>
              </w:rPr>
            </w:pPr>
            <w:r>
              <w:rPr>
                <w:sz w:val="18"/>
              </w:rPr>
              <w:t>Commission’s initial analysis on how</w:t>
            </w:r>
            <w:r>
              <w:rPr>
                <w:spacing w:val="1"/>
                <w:sz w:val="18"/>
              </w:rPr>
              <w:t xml:space="preserve"> </w:t>
            </w:r>
            <w:r>
              <w:rPr>
                <w:sz w:val="18"/>
              </w:rPr>
              <w:t>inequality impacts on individuals,</w:t>
            </w:r>
            <w:r>
              <w:rPr>
                <w:spacing w:val="1"/>
                <w:sz w:val="18"/>
              </w:rPr>
              <w:t xml:space="preserve"> </w:t>
            </w:r>
            <w:r>
              <w:rPr>
                <w:sz w:val="18"/>
              </w:rPr>
              <w:t>neighbourhoods and communities right</w:t>
            </w:r>
            <w:r>
              <w:rPr>
                <w:spacing w:val="1"/>
                <w:sz w:val="18"/>
              </w:rPr>
              <w:t xml:space="preserve"> </w:t>
            </w:r>
            <w:r>
              <w:rPr>
                <w:sz w:val="18"/>
              </w:rPr>
              <w:t>across</w:t>
            </w:r>
            <w:r>
              <w:rPr>
                <w:spacing w:val="-3"/>
                <w:sz w:val="18"/>
              </w:rPr>
              <w:t xml:space="preserve"> </w:t>
            </w:r>
            <w:r>
              <w:rPr>
                <w:sz w:val="18"/>
              </w:rPr>
              <w:t>the</w:t>
            </w:r>
            <w:r>
              <w:rPr>
                <w:spacing w:val="-3"/>
                <w:sz w:val="18"/>
              </w:rPr>
              <w:t xml:space="preserve"> </w:t>
            </w:r>
            <w:r>
              <w:rPr>
                <w:sz w:val="18"/>
              </w:rPr>
              <w:t>UK</w:t>
            </w:r>
            <w:r>
              <w:rPr>
                <w:spacing w:val="-2"/>
                <w:sz w:val="18"/>
              </w:rPr>
              <w:t xml:space="preserve"> </w:t>
            </w:r>
            <w:r>
              <w:rPr>
                <w:sz w:val="18"/>
              </w:rPr>
              <w:t>and</w:t>
            </w:r>
            <w:r>
              <w:rPr>
                <w:spacing w:val="-2"/>
                <w:sz w:val="18"/>
              </w:rPr>
              <w:t xml:space="preserve"> </w:t>
            </w:r>
            <w:r>
              <w:rPr>
                <w:sz w:val="18"/>
              </w:rPr>
              <w:t>how</w:t>
            </w:r>
            <w:r>
              <w:rPr>
                <w:spacing w:val="-1"/>
                <w:sz w:val="18"/>
              </w:rPr>
              <w:t xml:space="preserve"> </w:t>
            </w:r>
            <w:r>
              <w:rPr>
                <w:sz w:val="18"/>
              </w:rPr>
              <w:t>these</w:t>
            </w:r>
            <w:r>
              <w:rPr>
                <w:spacing w:val="-3"/>
                <w:sz w:val="18"/>
              </w:rPr>
              <w:t xml:space="preserve"> </w:t>
            </w:r>
            <w:r>
              <w:rPr>
                <w:sz w:val="18"/>
              </w:rPr>
              <w:t>inequalities</w:t>
            </w:r>
            <w:r>
              <w:rPr>
                <w:spacing w:val="-38"/>
                <w:sz w:val="18"/>
              </w:rPr>
              <w:t xml:space="preserve"> </w:t>
            </w:r>
            <w:r>
              <w:rPr>
                <w:sz w:val="18"/>
              </w:rPr>
              <w:t>have</w:t>
            </w:r>
            <w:r>
              <w:rPr>
                <w:spacing w:val="-2"/>
                <w:sz w:val="18"/>
              </w:rPr>
              <w:t xml:space="preserve"> </w:t>
            </w:r>
            <w:r>
              <w:rPr>
                <w:sz w:val="18"/>
              </w:rPr>
              <w:t>been</w:t>
            </w:r>
            <w:r>
              <w:rPr>
                <w:spacing w:val="-1"/>
                <w:sz w:val="18"/>
              </w:rPr>
              <w:t xml:space="preserve"> </w:t>
            </w:r>
            <w:r>
              <w:rPr>
                <w:sz w:val="18"/>
              </w:rPr>
              <w:t>impacted</w:t>
            </w:r>
            <w:r>
              <w:rPr>
                <w:spacing w:val="-1"/>
                <w:sz w:val="18"/>
              </w:rPr>
              <w:t xml:space="preserve"> </w:t>
            </w:r>
            <w:r>
              <w:rPr>
                <w:sz w:val="18"/>
              </w:rPr>
              <w:t>by</w:t>
            </w:r>
          </w:p>
          <w:p w:rsidR="00EF32D1" w:rsidRDefault="00A74123">
            <w:pPr>
              <w:pStyle w:val="TableParagraph"/>
              <w:ind w:right="112"/>
              <w:rPr>
                <w:sz w:val="18"/>
              </w:rPr>
            </w:pPr>
            <w:r>
              <w:rPr>
                <w:sz w:val="18"/>
              </w:rPr>
              <w:t>the Covid-19 pandemic. It argues that a</w:t>
            </w:r>
            <w:r>
              <w:rPr>
                <w:spacing w:val="1"/>
                <w:sz w:val="18"/>
              </w:rPr>
              <w:t xml:space="preserve"> </w:t>
            </w:r>
            <w:r>
              <w:rPr>
                <w:sz w:val="18"/>
              </w:rPr>
              <w:t>new approach to levelling up is needed to</w:t>
            </w:r>
            <w:r>
              <w:rPr>
                <w:spacing w:val="1"/>
                <w:sz w:val="18"/>
              </w:rPr>
              <w:t xml:space="preserve"> </w:t>
            </w:r>
            <w:r>
              <w:rPr>
                <w:sz w:val="18"/>
              </w:rPr>
              <w:t>tackle</w:t>
            </w:r>
            <w:r>
              <w:rPr>
                <w:spacing w:val="-3"/>
                <w:sz w:val="18"/>
              </w:rPr>
              <w:t xml:space="preserve"> </w:t>
            </w:r>
            <w:r>
              <w:rPr>
                <w:sz w:val="18"/>
              </w:rPr>
              <w:t>these</w:t>
            </w:r>
            <w:r>
              <w:rPr>
                <w:spacing w:val="-3"/>
                <w:sz w:val="18"/>
              </w:rPr>
              <w:t xml:space="preserve"> </w:t>
            </w:r>
            <w:r>
              <w:rPr>
                <w:sz w:val="18"/>
              </w:rPr>
              <w:t>inequalities.</w:t>
            </w:r>
            <w:r>
              <w:rPr>
                <w:spacing w:val="-3"/>
                <w:sz w:val="18"/>
              </w:rPr>
              <w:t xml:space="preserve"> </w:t>
            </w:r>
            <w:r>
              <w:rPr>
                <w:sz w:val="18"/>
              </w:rPr>
              <w:t>This should</w:t>
            </w:r>
            <w:r>
              <w:rPr>
                <w:spacing w:val="-3"/>
                <w:sz w:val="18"/>
              </w:rPr>
              <w:t xml:space="preserve"> </w:t>
            </w:r>
            <w:r>
              <w:rPr>
                <w:sz w:val="18"/>
              </w:rPr>
              <w:t>focus</w:t>
            </w:r>
            <w:r>
              <w:rPr>
                <w:spacing w:val="-38"/>
                <w:sz w:val="18"/>
              </w:rPr>
              <w:t xml:space="preserve"> </w:t>
            </w:r>
            <w:r>
              <w:rPr>
                <w:sz w:val="18"/>
              </w:rPr>
              <w:t>on local impacts and use a comprehensive</w:t>
            </w:r>
            <w:r>
              <w:rPr>
                <w:spacing w:val="-38"/>
                <w:sz w:val="18"/>
              </w:rPr>
              <w:t xml:space="preserve"> </w:t>
            </w:r>
            <w:r>
              <w:rPr>
                <w:sz w:val="18"/>
              </w:rPr>
              <w:t>strategy, wider than simply rebalancing</w:t>
            </w:r>
            <w:r>
              <w:rPr>
                <w:spacing w:val="1"/>
                <w:sz w:val="18"/>
              </w:rPr>
              <w:t xml:space="preserve"> </w:t>
            </w:r>
            <w:r>
              <w:rPr>
                <w:sz w:val="18"/>
              </w:rPr>
              <w:t>economic fortunes, to ensure the UK</w:t>
            </w:r>
            <w:r>
              <w:rPr>
                <w:spacing w:val="1"/>
                <w:sz w:val="18"/>
              </w:rPr>
              <w:t xml:space="preserve"> </w:t>
            </w:r>
            <w:r>
              <w:rPr>
                <w:sz w:val="18"/>
              </w:rPr>
              <w:t>economy and society is fairer post-</w:t>
            </w:r>
            <w:proofErr w:type="spellStart"/>
            <w:r>
              <w:rPr>
                <w:sz w:val="18"/>
              </w:rPr>
              <w:t>Covid</w:t>
            </w:r>
            <w:proofErr w:type="spellEnd"/>
            <w:r>
              <w:rPr>
                <w:sz w:val="18"/>
              </w:rPr>
              <w:t>-</w:t>
            </w:r>
            <w:r>
              <w:rPr>
                <w:spacing w:val="1"/>
                <w:sz w:val="18"/>
              </w:rPr>
              <w:t xml:space="preserve"> </w:t>
            </w:r>
            <w:r>
              <w:rPr>
                <w:sz w:val="18"/>
              </w:rPr>
              <w:t>19,</w:t>
            </w:r>
            <w:r>
              <w:rPr>
                <w:spacing w:val="-1"/>
                <w:sz w:val="18"/>
              </w:rPr>
              <w:t xml:space="preserve"> </w:t>
            </w:r>
            <w:r>
              <w:rPr>
                <w:sz w:val="18"/>
              </w:rPr>
              <w:t>than</w:t>
            </w:r>
            <w:r>
              <w:rPr>
                <w:spacing w:val="-1"/>
                <w:sz w:val="18"/>
              </w:rPr>
              <w:t xml:space="preserve"> </w:t>
            </w:r>
            <w:r>
              <w:rPr>
                <w:sz w:val="18"/>
              </w:rPr>
              <w:t>it</w:t>
            </w:r>
            <w:r>
              <w:rPr>
                <w:spacing w:val="-1"/>
                <w:sz w:val="18"/>
              </w:rPr>
              <w:t xml:space="preserve"> </w:t>
            </w:r>
            <w:r>
              <w:rPr>
                <w:sz w:val="18"/>
              </w:rPr>
              <w:t>was</w:t>
            </w:r>
            <w:r>
              <w:rPr>
                <w:spacing w:val="-1"/>
                <w:sz w:val="18"/>
              </w:rPr>
              <w:t xml:space="preserve"> </w:t>
            </w:r>
            <w:r>
              <w:rPr>
                <w:sz w:val="18"/>
              </w:rPr>
              <w:t>before</w:t>
            </w:r>
          </w:p>
        </w:tc>
        <w:tc>
          <w:tcPr>
            <w:tcW w:w="5333" w:type="dxa"/>
          </w:tcPr>
          <w:p w:rsidR="00EF32D1" w:rsidRDefault="00A74123">
            <w:pPr>
              <w:pStyle w:val="TableParagraph"/>
              <w:spacing w:before="1"/>
              <w:ind w:right="126"/>
              <w:rPr>
                <w:sz w:val="18"/>
              </w:rPr>
            </w:pPr>
            <w:r>
              <w:rPr>
                <w:sz w:val="18"/>
              </w:rPr>
              <w:t>From the analysis in this paper, it is already clear that everyone has</w:t>
            </w:r>
            <w:r>
              <w:rPr>
                <w:spacing w:val="1"/>
                <w:sz w:val="18"/>
              </w:rPr>
              <w:t xml:space="preserve"> </w:t>
            </w:r>
            <w:r>
              <w:rPr>
                <w:sz w:val="18"/>
              </w:rPr>
              <w:t>their part to play in delivering a stronger and fairer economy for the</w:t>
            </w:r>
            <w:r>
              <w:rPr>
                <w:spacing w:val="1"/>
                <w:sz w:val="18"/>
              </w:rPr>
              <w:t xml:space="preserve"> </w:t>
            </w:r>
            <w:r>
              <w:rPr>
                <w:sz w:val="18"/>
              </w:rPr>
              <w:t>UK; whether that is through improving educational opportunities,</w:t>
            </w:r>
            <w:r>
              <w:rPr>
                <w:spacing w:val="1"/>
                <w:sz w:val="18"/>
              </w:rPr>
              <w:t xml:space="preserve"> </w:t>
            </w:r>
            <w:r>
              <w:rPr>
                <w:sz w:val="18"/>
              </w:rPr>
              <w:t>building more resilient communities, strengthening economic growth</w:t>
            </w:r>
            <w:r>
              <w:rPr>
                <w:spacing w:val="-38"/>
                <w:sz w:val="18"/>
              </w:rPr>
              <w:t xml:space="preserve"> </w:t>
            </w:r>
            <w:r>
              <w:rPr>
                <w:sz w:val="18"/>
              </w:rPr>
              <w:t>and creating jobs, supporting development and upskilling in the</w:t>
            </w:r>
            <w:r>
              <w:rPr>
                <w:spacing w:val="1"/>
                <w:sz w:val="18"/>
              </w:rPr>
              <w:t xml:space="preserve"> </w:t>
            </w:r>
            <w:r>
              <w:rPr>
                <w:sz w:val="18"/>
              </w:rPr>
              <w:t>workplace or ensuring that mental health is central to policymaking</w:t>
            </w:r>
            <w:r>
              <w:rPr>
                <w:spacing w:val="1"/>
                <w:sz w:val="18"/>
              </w:rPr>
              <w:t xml:space="preserve"> </w:t>
            </w:r>
            <w:r>
              <w:rPr>
                <w:sz w:val="18"/>
              </w:rPr>
              <w:t>across</w:t>
            </w:r>
            <w:r>
              <w:rPr>
                <w:spacing w:val="-2"/>
                <w:sz w:val="18"/>
              </w:rPr>
              <w:t xml:space="preserve"> </w:t>
            </w:r>
            <w:r>
              <w:rPr>
                <w:sz w:val="18"/>
              </w:rPr>
              <w:t>a</w:t>
            </w:r>
            <w:r>
              <w:rPr>
                <w:spacing w:val="-1"/>
                <w:sz w:val="18"/>
              </w:rPr>
              <w:t xml:space="preserve"> </w:t>
            </w:r>
            <w:r>
              <w:rPr>
                <w:sz w:val="18"/>
              </w:rPr>
              <w:t>wide range</w:t>
            </w:r>
            <w:r>
              <w:rPr>
                <w:spacing w:val="-1"/>
                <w:sz w:val="18"/>
              </w:rPr>
              <w:t xml:space="preserve"> </w:t>
            </w:r>
            <w:r>
              <w:rPr>
                <w:sz w:val="18"/>
              </w:rPr>
              <w:t>of</w:t>
            </w:r>
            <w:r>
              <w:rPr>
                <w:spacing w:val="-1"/>
                <w:sz w:val="18"/>
              </w:rPr>
              <w:t xml:space="preserve"> </w:t>
            </w:r>
            <w:r>
              <w:rPr>
                <w:sz w:val="18"/>
              </w:rPr>
              <w:t>areas.</w:t>
            </w:r>
          </w:p>
          <w:p w:rsidR="00EF32D1" w:rsidRDefault="00A74123">
            <w:pPr>
              <w:pStyle w:val="TableParagraph"/>
              <w:ind w:right="105"/>
              <w:rPr>
                <w:sz w:val="18"/>
              </w:rPr>
            </w:pPr>
            <w:r>
              <w:rPr>
                <w:sz w:val="18"/>
              </w:rPr>
              <w:t>Importantly, it is the Commission’s belief that - in addition to national</w:t>
            </w:r>
            <w:r>
              <w:rPr>
                <w:spacing w:val="-38"/>
                <w:sz w:val="18"/>
              </w:rPr>
              <w:t xml:space="preserve"> </w:t>
            </w:r>
            <w:r>
              <w:rPr>
                <w:sz w:val="18"/>
              </w:rPr>
              <w:t>government action - many of these issues can be more effectively</w:t>
            </w:r>
            <w:r>
              <w:rPr>
                <w:spacing w:val="1"/>
                <w:sz w:val="18"/>
              </w:rPr>
              <w:t xml:space="preserve"> </w:t>
            </w:r>
            <w:r>
              <w:rPr>
                <w:sz w:val="18"/>
              </w:rPr>
              <w:t>tackled where local policymakers and politicians and, ultimately, local</w:t>
            </w:r>
            <w:r>
              <w:rPr>
                <w:spacing w:val="-38"/>
                <w:sz w:val="18"/>
              </w:rPr>
              <w:t xml:space="preserve"> </w:t>
            </w:r>
            <w:r>
              <w:rPr>
                <w:sz w:val="18"/>
              </w:rPr>
              <w:t>people have a greater say in what happens. These are all themes that</w:t>
            </w:r>
            <w:r>
              <w:rPr>
                <w:spacing w:val="-38"/>
                <w:sz w:val="18"/>
              </w:rPr>
              <w:t xml:space="preserve"> </w:t>
            </w:r>
            <w:r>
              <w:rPr>
                <w:sz w:val="18"/>
              </w:rPr>
              <w:t>the Commission will return to in future reports. In the meantime, the</w:t>
            </w:r>
            <w:r>
              <w:rPr>
                <w:spacing w:val="1"/>
                <w:sz w:val="18"/>
              </w:rPr>
              <w:t xml:space="preserve"> </w:t>
            </w:r>
            <w:r>
              <w:rPr>
                <w:sz w:val="18"/>
              </w:rPr>
              <w:t>Commission believes that, if taken forward, the small number of</w:t>
            </w:r>
            <w:r>
              <w:rPr>
                <w:spacing w:val="1"/>
                <w:sz w:val="18"/>
              </w:rPr>
              <w:t xml:space="preserve"> </w:t>
            </w:r>
            <w:r>
              <w:rPr>
                <w:sz w:val="18"/>
              </w:rPr>
              <w:t>recommendations in this report can lay the foundations for a</w:t>
            </w:r>
            <w:r>
              <w:rPr>
                <w:spacing w:val="1"/>
                <w:sz w:val="18"/>
              </w:rPr>
              <w:t xml:space="preserve"> </w:t>
            </w:r>
            <w:r>
              <w:rPr>
                <w:sz w:val="18"/>
              </w:rPr>
              <w:t>comprehensive</w:t>
            </w:r>
            <w:r>
              <w:rPr>
                <w:spacing w:val="-2"/>
                <w:sz w:val="18"/>
              </w:rPr>
              <w:t xml:space="preserve"> </w:t>
            </w:r>
            <w:r>
              <w:rPr>
                <w:sz w:val="18"/>
              </w:rPr>
              <w:t>strategy</w:t>
            </w:r>
            <w:r>
              <w:rPr>
                <w:spacing w:val="-1"/>
                <w:sz w:val="18"/>
              </w:rPr>
              <w:t xml:space="preserve"> </w:t>
            </w:r>
            <w:r>
              <w:rPr>
                <w:sz w:val="18"/>
              </w:rPr>
              <w:t>to</w:t>
            </w:r>
            <w:r>
              <w:rPr>
                <w:spacing w:val="-2"/>
                <w:sz w:val="18"/>
              </w:rPr>
              <w:t xml:space="preserve"> </w:t>
            </w:r>
            <w:r>
              <w:rPr>
                <w:sz w:val="18"/>
              </w:rPr>
              <w:t>ensure</w:t>
            </w:r>
            <w:r>
              <w:rPr>
                <w:spacing w:val="-2"/>
                <w:sz w:val="18"/>
              </w:rPr>
              <w:t xml:space="preserve"> </w:t>
            </w:r>
            <w:r>
              <w:rPr>
                <w:sz w:val="18"/>
              </w:rPr>
              <w:t>that</w:t>
            </w:r>
            <w:r>
              <w:rPr>
                <w:spacing w:val="-2"/>
                <w:sz w:val="18"/>
              </w:rPr>
              <w:t xml:space="preserve"> </w:t>
            </w:r>
            <w:r>
              <w:rPr>
                <w:sz w:val="18"/>
              </w:rPr>
              <w:t>the</w:t>
            </w:r>
            <w:r>
              <w:rPr>
                <w:spacing w:val="-3"/>
                <w:sz w:val="18"/>
              </w:rPr>
              <w:t xml:space="preserve"> </w:t>
            </w:r>
            <w:r>
              <w:rPr>
                <w:sz w:val="18"/>
              </w:rPr>
              <w:t>UK’s</w:t>
            </w:r>
            <w:r>
              <w:rPr>
                <w:spacing w:val="-1"/>
                <w:sz w:val="18"/>
              </w:rPr>
              <w:t xml:space="preserve"> </w:t>
            </w:r>
            <w:r>
              <w:rPr>
                <w:sz w:val="18"/>
              </w:rPr>
              <w:t>post-</w:t>
            </w:r>
            <w:proofErr w:type="spellStart"/>
            <w:r>
              <w:rPr>
                <w:sz w:val="18"/>
              </w:rPr>
              <w:t>Covid</w:t>
            </w:r>
            <w:proofErr w:type="spellEnd"/>
            <w:r>
              <w:rPr>
                <w:spacing w:val="-3"/>
                <w:sz w:val="18"/>
              </w:rPr>
              <w:t xml:space="preserve"> </w:t>
            </w:r>
            <w:r>
              <w:rPr>
                <w:sz w:val="18"/>
              </w:rPr>
              <w:t>recovery</w:t>
            </w:r>
          </w:p>
          <w:p w:rsidR="00EF32D1" w:rsidRDefault="00A74123">
            <w:pPr>
              <w:pStyle w:val="TableParagraph"/>
              <w:spacing w:line="200" w:lineRule="exact"/>
              <w:rPr>
                <w:sz w:val="18"/>
              </w:rPr>
            </w:pPr>
            <w:r>
              <w:rPr>
                <w:sz w:val="18"/>
              </w:rPr>
              <w:t>delivers</w:t>
            </w:r>
            <w:r>
              <w:rPr>
                <w:spacing w:val="-3"/>
                <w:sz w:val="18"/>
              </w:rPr>
              <w:t xml:space="preserve"> </w:t>
            </w:r>
            <w:r>
              <w:rPr>
                <w:sz w:val="18"/>
              </w:rPr>
              <w:t>a</w:t>
            </w:r>
            <w:r>
              <w:rPr>
                <w:spacing w:val="-2"/>
                <w:sz w:val="18"/>
              </w:rPr>
              <w:t xml:space="preserve"> </w:t>
            </w:r>
            <w:r>
              <w:rPr>
                <w:sz w:val="18"/>
              </w:rPr>
              <w:t>stronger,</w:t>
            </w:r>
            <w:r>
              <w:rPr>
                <w:spacing w:val="-1"/>
                <w:sz w:val="18"/>
              </w:rPr>
              <w:t xml:space="preserve"> </w:t>
            </w:r>
            <w:r>
              <w:rPr>
                <w:sz w:val="18"/>
              </w:rPr>
              <w:t>fairer</w:t>
            </w:r>
            <w:r>
              <w:rPr>
                <w:spacing w:val="-1"/>
                <w:sz w:val="18"/>
              </w:rPr>
              <w:t xml:space="preserve"> </w:t>
            </w:r>
            <w:r>
              <w:rPr>
                <w:sz w:val="18"/>
              </w:rPr>
              <w:t>and</w:t>
            </w:r>
            <w:r>
              <w:rPr>
                <w:spacing w:val="-2"/>
                <w:sz w:val="18"/>
              </w:rPr>
              <w:t xml:space="preserve"> </w:t>
            </w:r>
            <w:r>
              <w:rPr>
                <w:sz w:val="18"/>
              </w:rPr>
              <w:t>more</w:t>
            </w:r>
            <w:r>
              <w:rPr>
                <w:spacing w:val="-4"/>
                <w:sz w:val="18"/>
              </w:rPr>
              <w:t xml:space="preserve"> </w:t>
            </w:r>
            <w:r>
              <w:rPr>
                <w:sz w:val="18"/>
              </w:rPr>
              <w:t>resilient</w:t>
            </w:r>
            <w:r>
              <w:rPr>
                <w:spacing w:val="-1"/>
                <w:sz w:val="18"/>
              </w:rPr>
              <w:t xml:space="preserve"> </w:t>
            </w:r>
            <w:r>
              <w:rPr>
                <w:sz w:val="18"/>
              </w:rPr>
              <w:t>economy.</w:t>
            </w:r>
          </w:p>
        </w:tc>
      </w:tr>
      <w:tr w:rsidR="00EF32D1">
        <w:trPr>
          <w:trHeight w:val="2198"/>
        </w:trPr>
        <w:tc>
          <w:tcPr>
            <w:tcW w:w="1524" w:type="dxa"/>
            <w:shd w:val="clear" w:color="auto" w:fill="DEEAF6"/>
          </w:tcPr>
          <w:p w:rsidR="00EF32D1" w:rsidRDefault="00EF32D1">
            <w:pPr>
              <w:pStyle w:val="TableParagraph"/>
              <w:ind w:left="0"/>
              <w:rPr>
                <w:rFonts w:ascii="Times New Roman"/>
                <w:sz w:val="18"/>
              </w:rPr>
            </w:pPr>
          </w:p>
        </w:tc>
        <w:tc>
          <w:tcPr>
            <w:tcW w:w="2695" w:type="dxa"/>
            <w:shd w:val="clear" w:color="auto" w:fill="DEEAF6"/>
          </w:tcPr>
          <w:p w:rsidR="00EF32D1" w:rsidRDefault="00A74123">
            <w:pPr>
              <w:pStyle w:val="TableParagraph"/>
              <w:spacing w:before="1"/>
              <w:ind w:left="108" w:right="128"/>
              <w:rPr>
                <w:sz w:val="18"/>
              </w:rPr>
            </w:pPr>
            <w:r>
              <w:rPr>
                <w:b/>
                <w:sz w:val="18"/>
              </w:rPr>
              <w:t>‘Disparities in risks and</w:t>
            </w:r>
            <w:r>
              <w:rPr>
                <w:b/>
                <w:spacing w:val="1"/>
                <w:sz w:val="18"/>
              </w:rPr>
              <w:t xml:space="preserve"> </w:t>
            </w:r>
            <w:r>
              <w:rPr>
                <w:b/>
                <w:sz w:val="18"/>
              </w:rPr>
              <w:t>outcomes of Covid-19’ Public</w:t>
            </w:r>
            <w:r>
              <w:rPr>
                <w:b/>
                <w:spacing w:val="1"/>
                <w:sz w:val="18"/>
              </w:rPr>
              <w:t xml:space="preserve"> </w:t>
            </w:r>
            <w:r>
              <w:rPr>
                <w:b/>
                <w:sz w:val="18"/>
              </w:rPr>
              <w:t>Health England 2020</w:t>
            </w:r>
            <w:r>
              <w:rPr>
                <w:b/>
                <w:spacing w:val="1"/>
                <w:sz w:val="18"/>
              </w:rPr>
              <w:t xml:space="preserve"> </w:t>
            </w:r>
            <w:hyperlink r:id="rId132">
              <w:r>
                <w:rPr>
                  <w:color w:val="0462C1"/>
                  <w:sz w:val="18"/>
                  <w:u w:val="single" w:color="0462C1"/>
                </w:rPr>
                <w:t>https://assets.publishing.service.</w:t>
              </w:r>
            </w:hyperlink>
            <w:r>
              <w:rPr>
                <w:color w:val="0462C1"/>
                <w:spacing w:val="-38"/>
                <w:sz w:val="18"/>
              </w:rPr>
              <w:t xml:space="preserve"> </w:t>
            </w:r>
            <w:hyperlink r:id="rId133">
              <w:r>
                <w:rPr>
                  <w:color w:val="0462C1"/>
                  <w:spacing w:val="-1"/>
                  <w:sz w:val="18"/>
                  <w:u w:val="single" w:color="0462C1"/>
                </w:rPr>
                <w:t>gov.uk/government/uploads/</w:t>
              </w:r>
              <w:proofErr w:type="spellStart"/>
              <w:r>
                <w:rPr>
                  <w:color w:val="0462C1"/>
                  <w:spacing w:val="-1"/>
                  <w:sz w:val="18"/>
                  <w:u w:val="single" w:color="0462C1"/>
                </w:rPr>
                <w:t>syst</w:t>
              </w:r>
              <w:proofErr w:type="spellEnd"/>
            </w:hyperlink>
            <w:r>
              <w:rPr>
                <w:color w:val="0462C1"/>
                <w:spacing w:val="-38"/>
                <w:sz w:val="18"/>
              </w:rPr>
              <w:t xml:space="preserve"> </w:t>
            </w:r>
            <w:hyperlink r:id="rId134">
              <w:proofErr w:type="spellStart"/>
              <w:r>
                <w:rPr>
                  <w:color w:val="0462C1"/>
                  <w:sz w:val="18"/>
                  <w:u w:val="single" w:color="0462C1"/>
                </w:rPr>
                <w:t>em</w:t>
              </w:r>
              <w:proofErr w:type="spellEnd"/>
              <w:r>
                <w:rPr>
                  <w:color w:val="0462C1"/>
                  <w:sz w:val="18"/>
                  <w:u w:val="single" w:color="0462C1"/>
                </w:rPr>
                <w:t>/uploads/</w:t>
              </w:r>
              <w:proofErr w:type="spellStart"/>
              <w:r>
                <w:rPr>
                  <w:color w:val="0462C1"/>
                  <w:sz w:val="18"/>
                  <w:u w:val="single" w:color="0462C1"/>
                </w:rPr>
                <w:t>attachment_data</w:t>
              </w:r>
              <w:proofErr w:type="spellEnd"/>
              <w:r>
                <w:rPr>
                  <w:color w:val="0462C1"/>
                  <w:sz w:val="18"/>
                  <w:u w:val="single" w:color="0462C1"/>
                </w:rPr>
                <w:t>/fil</w:t>
              </w:r>
            </w:hyperlink>
            <w:r>
              <w:rPr>
                <w:color w:val="0462C1"/>
                <w:spacing w:val="-38"/>
                <w:sz w:val="18"/>
              </w:rPr>
              <w:t xml:space="preserve"> </w:t>
            </w:r>
            <w:hyperlink r:id="rId135">
              <w:r>
                <w:rPr>
                  <w:color w:val="0462C1"/>
                  <w:spacing w:val="-1"/>
                  <w:sz w:val="18"/>
                  <w:u w:val="single" w:color="0462C1"/>
                </w:rPr>
                <w:t>e/908434/</w:t>
              </w:r>
              <w:proofErr w:type="spellStart"/>
              <w:r>
                <w:rPr>
                  <w:color w:val="0462C1"/>
                  <w:spacing w:val="-1"/>
                  <w:sz w:val="18"/>
                  <w:u w:val="single" w:color="0462C1"/>
                </w:rPr>
                <w:t>Disparities_in_the_risk</w:t>
              </w:r>
              <w:proofErr w:type="spellEnd"/>
            </w:hyperlink>
          </w:p>
          <w:p w:rsidR="00EF32D1" w:rsidRDefault="002F1592">
            <w:pPr>
              <w:pStyle w:val="TableParagraph"/>
              <w:ind w:left="108"/>
              <w:rPr>
                <w:sz w:val="18"/>
              </w:rPr>
            </w:pPr>
            <w:hyperlink r:id="rId136">
              <w:r w:rsidR="00A74123">
                <w:rPr>
                  <w:color w:val="0462C1"/>
                  <w:spacing w:val="-1"/>
                  <w:sz w:val="18"/>
                  <w:u w:val="single" w:color="0462C1"/>
                </w:rPr>
                <w:t>_</w:t>
              </w:r>
              <w:proofErr w:type="spellStart"/>
              <w:r w:rsidR="00A74123">
                <w:rPr>
                  <w:color w:val="0462C1"/>
                  <w:spacing w:val="-1"/>
                  <w:sz w:val="18"/>
                  <w:u w:val="single" w:color="0462C1"/>
                </w:rPr>
                <w:t>and_outcomes_of_COVID_Augu</w:t>
              </w:r>
              <w:proofErr w:type="spellEnd"/>
            </w:hyperlink>
            <w:r w:rsidR="00A74123">
              <w:rPr>
                <w:color w:val="0462C1"/>
                <w:spacing w:val="-38"/>
                <w:sz w:val="18"/>
              </w:rPr>
              <w:t xml:space="preserve"> </w:t>
            </w:r>
            <w:hyperlink r:id="rId137">
              <w:r w:rsidR="00A74123">
                <w:rPr>
                  <w:color w:val="0462C1"/>
                  <w:sz w:val="18"/>
                  <w:u w:val="single" w:color="0462C1"/>
                </w:rPr>
                <w:t>st_2020_update.pdf</w:t>
              </w:r>
            </w:hyperlink>
          </w:p>
        </w:tc>
        <w:tc>
          <w:tcPr>
            <w:tcW w:w="1274" w:type="dxa"/>
            <w:shd w:val="clear" w:color="auto" w:fill="DEEAF6"/>
          </w:tcPr>
          <w:p w:rsidR="00EF32D1" w:rsidRDefault="00A74123">
            <w:pPr>
              <w:pStyle w:val="TableParagraph"/>
              <w:spacing w:before="1"/>
              <w:ind w:left="106"/>
              <w:rPr>
                <w:sz w:val="18"/>
              </w:rPr>
            </w:pPr>
            <w:r>
              <w:rPr>
                <w:sz w:val="18"/>
              </w:rPr>
              <w:t>Report</w:t>
            </w:r>
          </w:p>
        </w:tc>
        <w:tc>
          <w:tcPr>
            <w:tcW w:w="3348" w:type="dxa"/>
            <w:shd w:val="clear" w:color="auto" w:fill="DEEAF6"/>
          </w:tcPr>
          <w:p w:rsidR="00EF32D1" w:rsidRDefault="00A74123">
            <w:pPr>
              <w:pStyle w:val="TableParagraph"/>
              <w:spacing w:before="1"/>
              <w:ind w:right="206"/>
              <w:rPr>
                <w:sz w:val="18"/>
              </w:rPr>
            </w:pPr>
            <w:r>
              <w:rPr>
                <w:sz w:val="18"/>
              </w:rPr>
              <w:t>To</w:t>
            </w:r>
            <w:r>
              <w:rPr>
                <w:spacing w:val="-3"/>
                <w:sz w:val="18"/>
              </w:rPr>
              <w:t xml:space="preserve"> </w:t>
            </w:r>
            <w:r>
              <w:rPr>
                <w:sz w:val="18"/>
              </w:rPr>
              <w:t>present</w:t>
            </w:r>
            <w:r>
              <w:rPr>
                <w:spacing w:val="-3"/>
                <w:sz w:val="18"/>
              </w:rPr>
              <w:t xml:space="preserve"> </w:t>
            </w:r>
            <w:r>
              <w:rPr>
                <w:sz w:val="18"/>
              </w:rPr>
              <w:t>findings</w:t>
            </w:r>
            <w:r>
              <w:rPr>
                <w:spacing w:val="-2"/>
                <w:sz w:val="18"/>
              </w:rPr>
              <w:t xml:space="preserve"> </w:t>
            </w:r>
            <w:r>
              <w:rPr>
                <w:sz w:val="18"/>
              </w:rPr>
              <w:t>based</w:t>
            </w:r>
            <w:r>
              <w:rPr>
                <w:spacing w:val="-4"/>
                <w:sz w:val="18"/>
              </w:rPr>
              <w:t xml:space="preserve"> </w:t>
            </w:r>
            <w:r>
              <w:rPr>
                <w:sz w:val="18"/>
              </w:rPr>
              <w:t>on</w:t>
            </w:r>
            <w:r>
              <w:rPr>
                <w:spacing w:val="-3"/>
                <w:sz w:val="18"/>
              </w:rPr>
              <w:t xml:space="preserve"> </w:t>
            </w:r>
            <w:r>
              <w:rPr>
                <w:sz w:val="18"/>
              </w:rPr>
              <w:t>surveillance</w:t>
            </w:r>
            <w:r>
              <w:rPr>
                <w:spacing w:val="-38"/>
                <w:sz w:val="18"/>
              </w:rPr>
              <w:t xml:space="preserve"> </w:t>
            </w:r>
            <w:r>
              <w:rPr>
                <w:sz w:val="18"/>
              </w:rPr>
              <w:t>data available to PHE, regarding the</w:t>
            </w:r>
            <w:r>
              <w:rPr>
                <w:spacing w:val="1"/>
                <w:sz w:val="18"/>
              </w:rPr>
              <w:t xml:space="preserve"> </w:t>
            </w:r>
            <w:r>
              <w:rPr>
                <w:sz w:val="18"/>
              </w:rPr>
              <w:t>impact of COVID-19 on replicating and</w:t>
            </w:r>
            <w:r>
              <w:rPr>
                <w:spacing w:val="1"/>
                <w:sz w:val="18"/>
              </w:rPr>
              <w:t xml:space="preserve"> </w:t>
            </w:r>
            <w:r>
              <w:rPr>
                <w:sz w:val="18"/>
              </w:rPr>
              <w:t>increasing</w:t>
            </w:r>
            <w:r>
              <w:rPr>
                <w:spacing w:val="-3"/>
                <w:sz w:val="18"/>
              </w:rPr>
              <w:t xml:space="preserve"> </w:t>
            </w:r>
            <w:r>
              <w:rPr>
                <w:sz w:val="18"/>
              </w:rPr>
              <w:t>existing health</w:t>
            </w:r>
            <w:r>
              <w:rPr>
                <w:spacing w:val="-2"/>
                <w:sz w:val="18"/>
              </w:rPr>
              <w:t xml:space="preserve"> </w:t>
            </w:r>
            <w:r>
              <w:rPr>
                <w:sz w:val="18"/>
              </w:rPr>
              <w:t>inequalities.</w:t>
            </w:r>
          </w:p>
          <w:p w:rsidR="00EF32D1" w:rsidRDefault="00A74123">
            <w:pPr>
              <w:pStyle w:val="TableParagraph"/>
              <w:ind w:right="151"/>
              <w:jc w:val="both"/>
              <w:rPr>
                <w:sz w:val="18"/>
              </w:rPr>
            </w:pPr>
            <w:r>
              <w:rPr>
                <w:sz w:val="18"/>
              </w:rPr>
              <w:t>Aims to improve our understanding of the</w:t>
            </w:r>
            <w:r>
              <w:rPr>
                <w:spacing w:val="-39"/>
                <w:sz w:val="18"/>
              </w:rPr>
              <w:t xml:space="preserve"> </w:t>
            </w:r>
            <w:r>
              <w:rPr>
                <w:sz w:val="18"/>
              </w:rPr>
              <w:t>pandemic and formulate the future public</w:t>
            </w:r>
            <w:r>
              <w:rPr>
                <w:spacing w:val="-38"/>
                <w:sz w:val="18"/>
              </w:rPr>
              <w:t xml:space="preserve"> </w:t>
            </w:r>
            <w:r>
              <w:rPr>
                <w:sz w:val="18"/>
              </w:rPr>
              <w:t>health response</w:t>
            </w:r>
            <w:r>
              <w:rPr>
                <w:spacing w:val="-1"/>
                <w:sz w:val="18"/>
              </w:rPr>
              <w:t xml:space="preserve"> </w:t>
            </w:r>
            <w:r>
              <w:rPr>
                <w:sz w:val="18"/>
              </w:rPr>
              <w:t>to it.</w:t>
            </w:r>
          </w:p>
        </w:tc>
        <w:tc>
          <w:tcPr>
            <w:tcW w:w="5333" w:type="dxa"/>
            <w:shd w:val="clear" w:color="auto" w:fill="DEEAF6"/>
          </w:tcPr>
          <w:p w:rsidR="00EF32D1" w:rsidRDefault="00A74123">
            <w:pPr>
              <w:pStyle w:val="TableParagraph"/>
              <w:spacing w:before="1"/>
              <w:rPr>
                <w:sz w:val="18"/>
              </w:rPr>
            </w:pPr>
            <w:r>
              <w:rPr>
                <w:sz w:val="18"/>
              </w:rPr>
              <w:t>Death</w:t>
            </w:r>
            <w:r>
              <w:rPr>
                <w:spacing w:val="-4"/>
                <w:sz w:val="18"/>
              </w:rPr>
              <w:t xml:space="preserve"> </w:t>
            </w:r>
            <w:r>
              <w:rPr>
                <w:sz w:val="18"/>
              </w:rPr>
              <w:t>rates</w:t>
            </w:r>
            <w:r>
              <w:rPr>
                <w:spacing w:val="-2"/>
                <w:sz w:val="18"/>
              </w:rPr>
              <w:t xml:space="preserve"> </w:t>
            </w:r>
            <w:r>
              <w:rPr>
                <w:sz w:val="18"/>
              </w:rPr>
              <w:t>from</w:t>
            </w:r>
            <w:r>
              <w:rPr>
                <w:spacing w:val="-1"/>
                <w:sz w:val="18"/>
              </w:rPr>
              <w:t xml:space="preserve"> </w:t>
            </w:r>
            <w:r>
              <w:rPr>
                <w:sz w:val="18"/>
              </w:rPr>
              <w:t>COVID-19</w:t>
            </w:r>
            <w:r>
              <w:rPr>
                <w:spacing w:val="-1"/>
                <w:sz w:val="18"/>
              </w:rPr>
              <w:t xml:space="preserve"> </w:t>
            </w:r>
            <w:r>
              <w:rPr>
                <w:sz w:val="18"/>
              </w:rPr>
              <w:t>were</w:t>
            </w:r>
            <w:r>
              <w:rPr>
                <w:spacing w:val="-4"/>
                <w:sz w:val="18"/>
              </w:rPr>
              <w:t xml:space="preserve"> </w:t>
            </w:r>
            <w:r>
              <w:rPr>
                <w:sz w:val="18"/>
              </w:rPr>
              <w:t>higher</w:t>
            </w:r>
            <w:r>
              <w:rPr>
                <w:spacing w:val="-1"/>
                <w:sz w:val="18"/>
              </w:rPr>
              <w:t xml:space="preserve"> </w:t>
            </w:r>
            <w:r>
              <w:rPr>
                <w:sz w:val="18"/>
              </w:rPr>
              <w:t>for</w:t>
            </w:r>
            <w:r>
              <w:rPr>
                <w:spacing w:val="-1"/>
                <w:sz w:val="18"/>
              </w:rPr>
              <w:t xml:space="preserve"> </w:t>
            </w:r>
            <w:r>
              <w:rPr>
                <w:sz w:val="18"/>
              </w:rPr>
              <w:t>Black</w:t>
            </w:r>
            <w:r>
              <w:rPr>
                <w:spacing w:val="-1"/>
                <w:sz w:val="18"/>
              </w:rPr>
              <w:t xml:space="preserve"> </w:t>
            </w:r>
            <w:r>
              <w:rPr>
                <w:sz w:val="18"/>
              </w:rPr>
              <w:t>and</w:t>
            </w:r>
            <w:r>
              <w:rPr>
                <w:spacing w:val="-4"/>
                <w:sz w:val="18"/>
              </w:rPr>
              <w:t xml:space="preserve"> </w:t>
            </w:r>
            <w:r>
              <w:rPr>
                <w:sz w:val="18"/>
              </w:rPr>
              <w:t>Asian</w:t>
            </w:r>
            <w:r>
              <w:rPr>
                <w:spacing w:val="-2"/>
                <w:sz w:val="18"/>
              </w:rPr>
              <w:t xml:space="preserve"> </w:t>
            </w:r>
            <w:r>
              <w:rPr>
                <w:sz w:val="18"/>
              </w:rPr>
              <w:t>ethnic</w:t>
            </w:r>
            <w:r>
              <w:rPr>
                <w:spacing w:val="-38"/>
                <w:sz w:val="18"/>
              </w:rPr>
              <w:t xml:space="preserve"> </w:t>
            </w:r>
            <w:r>
              <w:rPr>
                <w:sz w:val="18"/>
              </w:rPr>
              <w:t>groups</w:t>
            </w:r>
            <w:r>
              <w:rPr>
                <w:spacing w:val="-2"/>
                <w:sz w:val="18"/>
              </w:rPr>
              <w:t xml:space="preserve"> </w:t>
            </w:r>
            <w:r>
              <w:rPr>
                <w:sz w:val="18"/>
              </w:rPr>
              <w:t>when</w:t>
            </w:r>
            <w:r>
              <w:rPr>
                <w:spacing w:val="-1"/>
                <w:sz w:val="18"/>
              </w:rPr>
              <w:t xml:space="preserve"> </w:t>
            </w:r>
            <w:r>
              <w:rPr>
                <w:sz w:val="18"/>
              </w:rPr>
              <w:t>compared</w:t>
            </w:r>
            <w:r>
              <w:rPr>
                <w:spacing w:val="-1"/>
                <w:sz w:val="18"/>
              </w:rPr>
              <w:t xml:space="preserve"> </w:t>
            </w:r>
            <w:r>
              <w:rPr>
                <w:sz w:val="18"/>
              </w:rPr>
              <w:t>to</w:t>
            </w:r>
            <w:r>
              <w:rPr>
                <w:spacing w:val="-1"/>
                <w:sz w:val="18"/>
              </w:rPr>
              <w:t xml:space="preserve"> </w:t>
            </w:r>
            <w:r>
              <w:rPr>
                <w:sz w:val="18"/>
              </w:rPr>
              <w:t>White</w:t>
            </w:r>
            <w:r>
              <w:rPr>
                <w:spacing w:val="1"/>
                <w:sz w:val="18"/>
              </w:rPr>
              <w:t xml:space="preserve"> </w:t>
            </w:r>
            <w:r>
              <w:rPr>
                <w:sz w:val="18"/>
              </w:rPr>
              <w:t>ethnic groups.</w:t>
            </w:r>
          </w:p>
          <w:p w:rsidR="00EF32D1" w:rsidRDefault="00A74123">
            <w:pPr>
              <w:pStyle w:val="TableParagraph"/>
              <w:ind w:right="437"/>
              <w:rPr>
                <w:sz w:val="18"/>
              </w:rPr>
            </w:pPr>
            <w:r>
              <w:rPr>
                <w:sz w:val="18"/>
              </w:rPr>
              <w:t>These analyses were not able to include the effect of occupation,</w:t>
            </w:r>
            <w:r>
              <w:rPr>
                <w:spacing w:val="-38"/>
                <w:sz w:val="18"/>
              </w:rPr>
              <w:t xml:space="preserve"> </w:t>
            </w:r>
            <w:r>
              <w:rPr>
                <w:sz w:val="18"/>
              </w:rPr>
              <w:t>obesity</w:t>
            </w:r>
            <w:r>
              <w:rPr>
                <w:spacing w:val="-1"/>
                <w:sz w:val="18"/>
              </w:rPr>
              <w:t xml:space="preserve"> </w:t>
            </w:r>
            <w:r>
              <w:rPr>
                <w:sz w:val="18"/>
              </w:rPr>
              <w:t>of</w:t>
            </w:r>
            <w:r>
              <w:rPr>
                <w:spacing w:val="-1"/>
                <w:sz w:val="18"/>
              </w:rPr>
              <w:t xml:space="preserve"> </w:t>
            </w:r>
            <w:r>
              <w:rPr>
                <w:sz w:val="18"/>
              </w:rPr>
              <w:t>comorbidities.</w:t>
            </w:r>
          </w:p>
          <w:p w:rsidR="00EF32D1" w:rsidRDefault="00A74123">
            <w:pPr>
              <w:pStyle w:val="TableParagraph"/>
              <w:rPr>
                <w:sz w:val="18"/>
              </w:rPr>
            </w:pPr>
            <w:r>
              <w:rPr>
                <w:sz w:val="18"/>
              </w:rPr>
              <w:t>Bangladeshi</w:t>
            </w:r>
            <w:r>
              <w:rPr>
                <w:spacing w:val="-1"/>
                <w:sz w:val="18"/>
              </w:rPr>
              <w:t xml:space="preserve"> </w:t>
            </w:r>
            <w:r>
              <w:rPr>
                <w:sz w:val="18"/>
              </w:rPr>
              <w:t>ethnicity</w:t>
            </w:r>
            <w:r>
              <w:rPr>
                <w:spacing w:val="-2"/>
                <w:sz w:val="18"/>
              </w:rPr>
              <w:t xml:space="preserve"> </w:t>
            </w:r>
            <w:r>
              <w:rPr>
                <w:sz w:val="18"/>
              </w:rPr>
              <w:t>had</w:t>
            </w:r>
            <w:r>
              <w:rPr>
                <w:spacing w:val="-3"/>
                <w:sz w:val="18"/>
              </w:rPr>
              <w:t xml:space="preserve"> </w:t>
            </w:r>
            <w:r>
              <w:rPr>
                <w:sz w:val="18"/>
              </w:rPr>
              <w:t>around</w:t>
            </w:r>
            <w:r>
              <w:rPr>
                <w:spacing w:val="-1"/>
                <w:sz w:val="18"/>
              </w:rPr>
              <w:t xml:space="preserve"> </w:t>
            </w:r>
            <w:r>
              <w:rPr>
                <w:sz w:val="18"/>
              </w:rPr>
              <w:t>twice</w:t>
            </w:r>
            <w:r>
              <w:rPr>
                <w:spacing w:val="-3"/>
                <w:sz w:val="18"/>
              </w:rPr>
              <w:t xml:space="preserve"> </w:t>
            </w:r>
            <w:r>
              <w:rPr>
                <w:sz w:val="18"/>
              </w:rPr>
              <w:t>the</w:t>
            </w:r>
            <w:r>
              <w:rPr>
                <w:spacing w:val="-2"/>
                <w:sz w:val="18"/>
              </w:rPr>
              <w:t xml:space="preserve"> </w:t>
            </w:r>
            <w:r>
              <w:rPr>
                <w:sz w:val="18"/>
              </w:rPr>
              <w:t>risk</w:t>
            </w:r>
            <w:r>
              <w:rPr>
                <w:spacing w:val="-2"/>
                <w:sz w:val="18"/>
              </w:rPr>
              <w:t xml:space="preserve"> </w:t>
            </w:r>
            <w:r>
              <w:rPr>
                <w:sz w:val="18"/>
              </w:rPr>
              <w:t>of</w:t>
            </w:r>
            <w:r>
              <w:rPr>
                <w:spacing w:val="-3"/>
                <w:sz w:val="18"/>
              </w:rPr>
              <w:t xml:space="preserve"> </w:t>
            </w:r>
            <w:r>
              <w:rPr>
                <w:sz w:val="18"/>
              </w:rPr>
              <w:t>death</w:t>
            </w:r>
            <w:r>
              <w:rPr>
                <w:spacing w:val="-4"/>
                <w:sz w:val="18"/>
              </w:rPr>
              <w:t xml:space="preserve"> </w:t>
            </w:r>
            <w:r>
              <w:rPr>
                <w:sz w:val="18"/>
              </w:rPr>
              <w:t>when</w:t>
            </w:r>
            <w:r>
              <w:rPr>
                <w:spacing w:val="-37"/>
                <w:sz w:val="18"/>
              </w:rPr>
              <w:t xml:space="preserve"> </w:t>
            </w:r>
            <w:r>
              <w:rPr>
                <w:sz w:val="18"/>
              </w:rPr>
              <w:t>compared</w:t>
            </w:r>
            <w:r>
              <w:rPr>
                <w:spacing w:val="-2"/>
                <w:sz w:val="18"/>
              </w:rPr>
              <w:t xml:space="preserve"> </w:t>
            </w:r>
            <w:r>
              <w:rPr>
                <w:sz w:val="18"/>
              </w:rPr>
              <w:t>to people</w:t>
            </w:r>
            <w:r>
              <w:rPr>
                <w:spacing w:val="-1"/>
                <w:sz w:val="18"/>
              </w:rPr>
              <w:t xml:space="preserve"> </w:t>
            </w:r>
            <w:r>
              <w:rPr>
                <w:sz w:val="18"/>
              </w:rPr>
              <w:t>of</w:t>
            </w:r>
            <w:r>
              <w:rPr>
                <w:spacing w:val="-1"/>
                <w:sz w:val="18"/>
              </w:rPr>
              <w:t xml:space="preserve"> </w:t>
            </w:r>
            <w:r>
              <w:rPr>
                <w:sz w:val="18"/>
              </w:rPr>
              <w:t>White</w:t>
            </w:r>
            <w:r>
              <w:rPr>
                <w:spacing w:val="-3"/>
                <w:sz w:val="18"/>
              </w:rPr>
              <w:t xml:space="preserve"> </w:t>
            </w:r>
            <w:r>
              <w:rPr>
                <w:sz w:val="18"/>
              </w:rPr>
              <w:t>British</w:t>
            </w:r>
            <w:r>
              <w:rPr>
                <w:spacing w:val="-1"/>
                <w:sz w:val="18"/>
              </w:rPr>
              <w:t xml:space="preserve"> </w:t>
            </w:r>
            <w:r>
              <w:rPr>
                <w:sz w:val="18"/>
              </w:rPr>
              <w:t>ethnicity.</w:t>
            </w:r>
          </w:p>
          <w:p w:rsidR="00EF32D1" w:rsidRDefault="00A74123">
            <w:pPr>
              <w:pStyle w:val="TableParagraph"/>
              <w:ind w:right="192"/>
              <w:rPr>
                <w:sz w:val="18"/>
              </w:rPr>
            </w:pPr>
            <w:r>
              <w:rPr>
                <w:sz w:val="18"/>
              </w:rPr>
              <w:t>Confirmed</w:t>
            </w:r>
            <w:r>
              <w:rPr>
                <w:spacing w:val="-3"/>
                <w:sz w:val="18"/>
              </w:rPr>
              <w:t xml:space="preserve"> </w:t>
            </w:r>
            <w:r>
              <w:rPr>
                <w:sz w:val="18"/>
              </w:rPr>
              <w:t>that</w:t>
            </w:r>
            <w:r>
              <w:rPr>
                <w:spacing w:val="-3"/>
                <w:sz w:val="18"/>
              </w:rPr>
              <w:t xml:space="preserve"> </w:t>
            </w:r>
            <w:r>
              <w:rPr>
                <w:sz w:val="18"/>
              </w:rPr>
              <w:t>COVID</w:t>
            </w:r>
            <w:r>
              <w:rPr>
                <w:spacing w:val="-2"/>
                <w:sz w:val="18"/>
              </w:rPr>
              <w:t xml:space="preserve"> </w:t>
            </w:r>
            <w:r>
              <w:rPr>
                <w:sz w:val="18"/>
              </w:rPr>
              <w:t>has</w:t>
            </w:r>
            <w:r>
              <w:rPr>
                <w:spacing w:val="-3"/>
                <w:sz w:val="18"/>
              </w:rPr>
              <w:t xml:space="preserve"> </w:t>
            </w:r>
            <w:r>
              <w:rPr>
                <w:sz w:val="18"/>
              </w:rPr>
              <w:t>replicated</w:t>
            </w:r>
            <w:r>
              <w:rPr>
                <w:spacing w:val="-3"/>
                <w:sz w:val="18"/>
              </w:rPr>
              <w:t xml:space="preserve"> </w:t>
            </w:r>
            <w:r>
              <w:rPr>
                <w:sz w:val="18"/>
              </w:rPr>
              <w:t>existing</w:t>
            </w:r>
            <w:r>
              <w:rPr>
                <w:spacing w:val="-1"/>
                <w:sz w:val="18"/>
              </w:rPr>
              <w:t xml:space="preserve"> </w:t>
            </w:r>
            <w:r>
              <w:rPr>
                <w:sz w:val="18"/>
              </w:rPr>
              <w:t>health</w:t>
            </w:r>
            <w:r>
              <w:rPr>
                <w:spacing w:val="-3"/>
                <w:sz w:val="18"/>
              </w:rPr>
              <w:t xml:space="preserve"> </w:t>
            </w:r>
            <w:r>
              <w:rPr>
                <w:sz w:val="18"/>
              </w:rPr>
              <w:t>inequalities</w:t>
            </w:r>
            <w:r>
              <w:rPr>
                <w:spacing w:val="-2"/>
                <w:sz w:val="18"/>
              </w:rPr>
              <w:t xml:space="preserve"> </w:t>
            </w:r>
            <w:r>
              <w:rPr>
                <w:sz w:val="18"/>
              </w:rPr>
              <w:t>and</w:t>
            </w:r>
            <w:r>
              <w:rPr>
                <w:spacing w:val="-38"/>
                <w:sz w:val="18"/>
              </w:rPr>
              <w:t xml:space="preserve"> </w:t>
            </w:r>
            <w:r>
              <w:rPr>
                <w:sz w:val="18"/>
              </w:rPr>
              <w:t>is</w:t>
            </w:r>
            <w:r>
              <w:rPr>
                <w:spacing w:val="-2"/>
                <w:sz w:val="18"/>
              </w:rPr>
              <w:t xml:space="preserve"> </w:t>
            </w:r>
            <w:r>
              <w:rPr>
                <w:sz w:val="18"/>
              </w:rPr>
              <w:t>some</w:t>
            </w:r>
            <w:r>
              <w:rPr>
                <w:spacing w:val="-1"/>
                <w:sz w:val="18"/>
              </w:rPr>
              <w:t xml:space="preserve"> </w:t>
            </w:r>
            <w:r>
              <w:rPr>
                <w:sz w:val="18"/>
              </w:rPr>
              <w:t>cases</w:t>
            </w:r>
            <w:r>
              <w:rPr>
                <w:spacing w:val="2"/>
                <w:sz w:val="18"/>
              </w:rPr>
              <w:t xml:space="preserve"> </w:t>
            </w:r>
            <w:r>
              <w:rPr>
                <w:sz w:val="18"/>
              </w:rPr>
              <w:t>exacerbated</w:t>
            </w:r>
            <w:r>
              <w:rPr>
                <w:spacing w:val="-1"/>
                <w:sz w:val="18"/>
              </w:rPr>
              <w:t xml:space="preserve"> </w:t>
            </w:r>
            <w:r>
              <w:rPr>
                <w:sz w:val="18"/>
              </w:rPr>
              <w:t>them.</w:t>
            </w:r>
          </w:p>
        </w:tc>
      </w:tr>
      <w:tr w:rsidR="00EF32D1">
        <w:trPr>
          <w:trHeight w:val="438"/>
        </w:trPr>
        <w:tc>
          <w:tcPr>
            <w:tcW w:w="1524" w:type="dxa"/>
          </w:tcPr>
          <w:p w:rsidR="00EF32D1" w:rsidRDefault="00A74123">
            <w:pPr>
              <w:pStyle w:val="TableParagraph"/>
              <w:spacing w:line="219" w:lineRule="exact"/>
              <w:ind w:left="107"/>
              <w:rPr>
                <w:sz w:val="18"/>
              </w:rPr>
            </w:pPr>
            <w:r>
              <w:rPr>
                <w:sz w:val="18"/>
              </w:rPr>
              <w:t>Migrant</w:t>
            </w:r>
          </w:p>
          <w:p w:rsidR="00EF32D1" w:rsidRDefault="00A74123">
            <w:pPr>
              <w:pStyle w:val="TableParagraph"/>
              <w:spacing w:before="1" w:line="199" w:lineRule="exact"/>
              <w:ind w:left="107"/>
              <w:rPr>
                <w:sz w:val="18"/>
              </w:rPr>
            </w:pPr>
            <w:r>
              <w:rPr>
                <w:sz w:val="18"/>
              </w:rPr>
              <w:t>population</w:t>
            </w:r>
          </w:p>
        </w:tc>
        <w:tc>
          <w:tcPr>
            <w:tcW w:w="2695" w:type="dxa"/>
          </w:tcPr>
          <w:p w:rsidR="00EF32D1" w:rsidRDefault="00A74123">
            <w:pPr>
              <w:pStyle w:val="TableParagraph"/>
              <w:spacing w:line="219" w:lineRule="exact"/>
              <w:ind w:left="108"/>
              <w:rPr>
                <w:sz w:val="18"/>
              </w:rPr>
            </w:pPr>
            <w:r>
              <w:rPr>
                <w:sz w:val="18"/>
              </w:rPr>
              <w:t>Migrant</w:t>
            </w:r>
            <w:r>
              <w:rPr>
                <w:spacing w:val="-2"/>
                <w:sz w:val="18"/>
              </w:rPr>
              <w:t xml:space="preserve"> </w:t>
            </w:r>
            <w:r>
              <w:rPr>
                <w:sz w:val="18"/>
              </w:rPr>
              <w:t>populations</w:t>
            </w:r>
            <w:r>
              <w:rPr>
                <w:spacing w:val="-4"/>
                <w:sz w:val="18"/>
              </w:rPr>
              <w:t xml:space="preserve"> </w:t>
            </w:r>
            <w:r>
              <w:rPr>
                <w:sz w:val="18"/>
              </w:rPr>
              <w:t>and</w:t>
            </w:r>
          </w:p>
          <w:p w:rsidR="00EF32D1" w:rsidRDefault="00A74123">
            <w:pPr>
              <w:pStyle w:val="TableParagraph"/>
              <w:spacing w:before="1" w:line="199" w:lineRule="exact"/>
              <w:ind w:left="108"/>
              <w:rPr>
                <w:sz w:val="18"/>
              </w:rPr>
            </w:pPr>
            <w:r>
              <w:rPr>
                <w:sz w:val="18"/>
              </w:rPr>
              <w:t>infectious</w:t>
            </w:r>
            <w:r>
              <w:rPr>
                <w:spacing w:val="-3"/>
                <w:sz w:val="18"/>
              </w:rPr>
              <w:t xml:space="preserve"> </w:t>
            </w:r>
            <w:r>
              <w:rPr>
                <w:sz w:val="18"/>
              </w:rPr>
              <w:t>diseases</w:t>
            </w:r>
            <w:r>
              <w:rPr>
                <w:spacing w:val="-5"/>
                <w:sz w:val="18"/>
              </w:rPr>
              <w:t xml:space="preserve"> </w:t>
            </w:r>
            <w:r>
              <w:rPr>
                <w:sz w:val="18"/>
              </w:rPr>
              <w:t>(multiple</w:t>
            </w:r>
          </w:p>
        </w:tc>
        <w:tc>
          <w:tcPr>
            <w:tcW w:w="1274" w:type="dxa"/>
          </w:tcPr>
          <w:p w:rsidR="00EF32D1" w:rsidRDefault="00A74123">
            <w:pPr>
              <w:pStyle w:val="TableParagraph"/>
              <w:spacing w:line="219" w:lineRule="exact"/>
              <w:ind w:left="106"/>
              <w:rPr>
                <w:sz w:val="18"/>
              </w:rPr>
            </w:pPr>
            <w:r>
              <w:rPr>
                <w:sz w:val="18"/>
              </w:rPr>
              <w:t>Review</w:t>
            </w:r>
            <w:r>
              <w:rPr>
                <w:spacing w:val="-1"/>
                <w:sz w:val="18"/>
              </w:rPr>
              <w:t xml:space="preserve"> </w:t>
            </w:r>
            <w:r>
              <w:rPr>
                <w:sz w:val="18"/>
              </w:rPr>
              <w:t>of</w:t>
            </w:r>
          </w:p>
          <w:p w:rsidR="00EF32D1" w:rsidRDefault="00A74123">
            <w:pPr>
              <w:pStyle w:val="TableParagraph"/>
              <w:spacing w:before="1" w:line="199" w:lineRule="exact"/>
              <w:ind w:left="106"/>
              <w:rPr>
                <w:sz w:val="18"/>
              </w:rPr>
            </w:pPr>
            <w:r>
              <w:rPr>
                <w:sz w:val="18"/>
              </w:rPr>
              <w:t>systematic</w:t>
            </w:r>
          </w:p>
        </w:tc>
        <w:tc>
          <w:tcPr>
            <w:tcW w:w="3348" w:type="dxa"/>
          </w:tcPr>
          <w:p w:rsidR="00EF32D1" w:rsidRDefault="00A74123">
            <w:pPr>
              <w:pStyle w:val="TableParagraph"/>
              <w:spacing w:line="219" w:lineRule="exact"/>
              <w:rPr>
                <w:sz w:val="18"/>
              </w:rPr>
            </w:pPr>
            <w:r>
              <w:rPr>
                <w:sz w:val="18"/>
              </w:rPr>
              <w:t>Migrant</w:t>
            </w:r>
            <w:r>
              <w:rPr>
                <w:spacing w:val="-1"/>
                <w:sz w:val="18"/>
              </w:rPr>
              <w:t xml:space="preserve"> </w:t>
            </w:r>
            <w:r>
              <w:rPr>
                <w:sz w:val="18"/>
              </w:rPr>
              <w:t>populations</w:t>
            </w:r>
            <w:r>
              <w:rPr>
                <w:spacing w:val="-3"/>
                <w:sz w:val="18"/>
              </w:rPr>
              <w:t xml:space="preserve"> </w:t>
            </w:r>
            <w:r>
              <w:rPr>
                <w:sz w:val="18"/>
              </w:rPr>
              <w:t>may</w:t>
            </w:r>
            <w:r>
              <w:rPr>
                <w:spacing w:val="-2"/>
                <w:sz w:val="18"/>
              </w:rPr>
              <w:t xml:space="preserve"> </w:t>
            </w:r>
            <w:r>
              <w:rPr>
                <w:sz w:val="18"/>
              </w:rPr>
              <w:t>be</w:t>
            </w:r>
            <w:r>
              <w:rPr>
                <w:spacing w:val="-2"/>
                <w:sz w:val="18"/>
              </w:rPr>
              <w:t xml:space="preserve"> </w:t>
            </w:r>
            <w:r>
              <w:rPr>
                <w:sz w:val="18"/>
              </w:rPr>
              <w:t>at higher</w:t>
            </w:r>
            <w:r>
              <w:rPr>
                <w:spacing w:val="-2"/>
                <w:sz w:val="18"/>
              </w:rPr>
              <w:t xml:space="preserve"> </w:t>
            </w:r>
            <w:r>
              <w:rPr>
                <w:sz w:val="18"/>
              </w:rPr>
              <w:t>risk</w:t>
            </w:r>
          </w:p>
          <w:p w:rsidR="00EF32D1" w:rsidRDefault="00A74123">
            <w:pPr>
              <w:pStyle w:val="TableParagraph"/>
              <w:spacing w:before="1" w:line="199" w:lineRule="exact"/>
              <w:rPr>
                <w:sz w:val="18"/>
              </w:rPr>
            </w:pPr>
            <w:r>
              <w:rPr>
                <w:sz w:val="18"/>
              </w:rPr>
              <w:t>of</w:t>
            </w:r>
            <w:r>
              <w:rPr>
                <w:spacing w:val="-3"/>
                <w:sz w:val="18"/>
              </w:rPr>
              <w:t xml:space="preserve"> </w:t>
            </w:r>
            <w:r>
              <w:rPr>
                <w:sz w:val="18"/>
              </w:rPr>
              <w:t>developing</w:t>
            </w:r>
            <w:r>
              <w:rPr>
                <w:spacing w:val="-3"/>
                <w:sz w:val="18"/>
              </w:rPr>
              <w:t xml:space="preserve"> </w:t>
            </w:r>
            <w:r>
              <w:rPr>
                <w:sz w:val="18"/>
              </w:rPr>
              <w:t>COVID-19</w:t>
            </w:r>
            <w:r>
              <w:rPr>
                <w:spacing w:val="-2"/>
                <w:sz w:val="18"/>
              </w:rPr>
              <w:t xml:space="preserve"> </w:t>
            </w:r>
            <w:r>
              <w:rPr>
                <w:sz w:val="18"/>
              </w:rPr>
              <w:t>and</w:t>
            </w:r>
            <w:r>
              <w:rPr>
                <w:spacing w:val="-1"/>
                <w:sz w:val="18"/>
              </w:rPr>
              <w:t xml:space="preserve"> </w:t>
            </w:r>
            <w:r>
              <w:rPr>
                <w:sz w:val="18"/>
              </w:rPr>
              <w:t>having</w:t>
            </w:r>
          </w:p>
        </w:tc>
        <w:tc>
          <w:tcPr>
            <w:tcW w:w="5333" w:type="dxa"/>
          </w:tcPr>
          <w:p w:rsidR="00EF32D1" w:rsidRDefault="00A74123">
            <w:pPr>
              <w:pStyle w:val="TableParagraph"/>
              <w:spacing w:line="219" w:lineRule="exact"/>
              <w:rPr>
                <w:rFonts w:ascii="Calibri Light"/>
                <w:sz w:val="18"/>
              </w:rPr>
            </w:pPr>
            <w:r>
              <w:rPr>
                <w:rFonts w:ascii="Calibri Light"/>
                <w:sz w:val="18"/>
              </w:rPr>
              <w:t>Several</w:t>
            </w:r>
            <w:r>
              <w:rPr>
                <w:rFonts w:ascii="Calibri Light"/>
                <w:spacing w:val="-3"/>
                <w:sz w:val="18"/>
              </w:rPr>
              <w:t xml:space="preserve"> </w:t>
            </w:r>
            <w:r>
              <w:rPr>
                <w:rFonts w:ascii="Calibri Light"/>
                <w:sz w:val="18"/>
              </w:rPr>
              <w:t>factors</w:t>
            </w:r>
            <w:r>
              <w:rPr>
                <w:rFonts w:ascii="Calibri Light"/>
                <w:spacing w:val="-3"/>
                <w:sz w:val="18"/>
              </w:rPr>
              <w:t xml:space="preserve"> </w:t>
            </w:r>
            <w:r>
              <w:rPr>
                <w:rFonts w:ascii="Calibri Light"/>
                <w:sz w:val="18"/>
              </w:rPr>
              <w:t>influence</w:t>
            </w:r>
            <w:r>
              <w:rPr>
                <w:rFonts w:ascii="Calibri Light"/>
                <w:spacing w:val="-2"/>
                <w:sz w:val="18"/>
              </w:rPr>
              <w:t xml:space="preserve"> </w:t>
            </w:r>
            <w:r>
              <w:rPr>
                <w:rFonts w:ascii="Calibri Light"/>
                <w:sz w:val="18"/>
              </w:rPr>
              <w:t>the</w:t>
            </w:r>
            <w:r>
              <w:rPr>
                <w:rFonts w:ascii="Calibri Light"/>
                <w:spacing w:val="-3"/>
                <w:sz w:val="18"/>
              </w:rPr>
              <w:t xml:space="preserve"> </w:t>
            </w:r>
            <w:r>
              <w:rPr>
                <w:rFonts w:ascii="Calibri Light"/>
                <w:sz w:val="18"/>
              </w:rPr>
              <w:t>risk</w:t>
            </w:r>
            <w:r>
              <w:rPr>
                <w:rFonts w:ascii="Calibri Light"/>
                <w:spacing w:val="-5"/>
                <w:sz w:val="18"/>
              </w:rPr>
              <w:t xml:space="preserve"> </w:t>
            </w:r>
            <w:r>
              <w:rPr>
                <w:rFonts w:ascii="Calibri Light"/>
                <w:sz w:val="18"/>
              </w:rPr>
              <w:t>of</w:t>
            </w:r>
            <w:r>
              <w:rPr>
                <w:rFonts w:ascii="Calibri Light"/>
                <w:spacing w:val="-4"/>
                <w:sz w:val="18"/>
              </w:rPr>
              <w:t xml:space="preserve"> </w:t>
            </w:r>
            <w:r>
              <w:rPr>
                <w:rFonts w:ascii="Calibri Light"/>
                <w:sz w:val="18"/>
              </w:rPr>
              <w:t>infectious</w:t>
            </w:r>
            <w:r>
              <w:rPr>
                <w:rFonts w:ascii="Calibri Light"/>
                <w:spacing w:val="-3"/>
                <w:sz w:val="18"/>
              </w:rPr>
              <w:t xml:space="preserve"> </w:t>
            </w:r>
            <w:r>
              <w:rPr>
                <w:rFonts w:ascii="Calibri Light"/>
                <w:sz w:val="18"/>
              </w:rPr>
              <w:t>disease</w:t>
            </w:r>
            <w:r>
              <w:rPr>
                <w:rFonts w:ascii="Calibri Light"/>
                <w:spacing w:val="-3"/>
                <w:sz w:val="18"/>
              </w:rPr>
              <w:t xml:space="preserve"> </w:t>
            </w:r>
            <w:r>
              <w:rPr>
                <w:rFonts w:ascii="Calibri Light"/>
                <w:sz w:val="18"/>
              </w:rPr>
              <w:t>among</w:t>
            </w:r>
            <w:r>
              <w:rPr>
                <w:rFonts w:ascii="Calibri Light"/>
                <w:spacing w:val="-3"/>
                <w:sz w:val="18"/>
              </w:rPr>
              <w:t xml:space="preserve"> </w:t>
            </w:r>
            <w:r>
              <w:rPr>
                <w:rFonts w:ascii="Calibri Light"/>
                <w:sz w:val="18"/>
              </w:rPr>
              <w:t>migrant</w:t>
            </w:r>
          </w:p>
          <w:p w:rsidR="00EF32D1" w:rsidRDefault="00A74123">
            <w:pPr>
              <w:pStyle w:val="TableParagraph"/>
              <w:spacing w:before="1" w:line="199" w:lineRule="exact"/>
              <w:rPr>
                <w:rFonts w:ascii="Calibri Light"/>
                <w:sz w:val="18"/>
              </w:rPr>
            </w:pPr>
            <w:r>
              <w:rPr>
                <w:rFonts w:ascii="Calibri Light"/>
                <w:sz w:val="18"/>
              </w:rPr>
              <w:t>populations,</w:t>
            </w:r>
            <w:r>
              <w:rPr>
                <w:rFonts w:ascii="Calibri Light"/>
                <w:spacing w:val="-5"/>
                <w:sz w:val="18"/>
              </w:rPr>
              <w:t xml:space="preserve"> </w:t>
            </w:r>
            <w:r>
              <w:rPr>
                <w:rFonts w:ascii="Calibri Light"/>
                <w:sz w:val="18"/>
              </w:rPr>
              <w:t>and</w:t>
            </w:r>
            <w:r>
              <w:rPr>
                <w:rFonts w:ascii="Calibri Light"/>
                <w:spacing w:val="-3"/>
                <w:sz w:val="18"/>
              </w:rPr>
              <w:t xml:space="preserve"> </w:t>
            </w:r>
            <w:r>
              <w:rPr>
                <w:rFonts w:ascii="Calibri Light"/>
                <w:sz w:val="18"/>
              </w:rPr>
              <w:t>their</w:t>
            </w:r>
            <w:r>
              <w:rPr>
                <w:rFonts w:ascii="Calibri Light"/>
                <w:spacing w:val="-3"/>
                <w:sz w:val="18"/>
              </w:rPr>
              <w:t xml:space="preserve"> </w:t>
            </w:r>
            <w:r>
              <w:rPr>
                <w:rFonts w:ascii="Calibri Light"/>
                <w:sz w:val="18"/>
              </w:rPr>
              <w:t>acceptance</w:t>
            </w:r>
            <w:r>
              <w:rPr>
                <w:rFonts w:ascii="Calibri Light"/>
                <w:spacing w:val="-4"/>
                <w:sz w:val="18"/>
              </w:rPr>
              <w:t xml:space="preserve"> </w:t>
            </w:r>
            <w:r>
              <w:rPr>
                <w:rFonts w:ascii="Calibri Light"/>
                <w:sz w:val="18"/>
              </w:rPr>
              <w:t>of</w:t>
            </w:r>
            <w:r>
              <w:rPr>
                <w:rFonts w:ascii="Calibri Light"/>
                <w:spacing w:val="-5"/>
                <w:sz w:val="18"/>
              </w:rPr>
              <w:t xml:space="preserve"> </w:t>
            </w:r>
            <w:r>
              <w:rPr>
                <w:rFonts w:ascii="Calibri Light"/>
                <w:sz w:val="18"/>
              </w:rPr>
              <w:t>healthcare</w:t>
            </w:r>
            <w:r>
              <w:rPr>
                <w:rFonts w:ascii="Calibri Light"/>
                <w:spacing w:val="-3"/>
                <w:sz w:val="18"/>
              </w:rPr>
              <w:t xml:space="preserve"> </w:t>
            </w:r>
            <w:r>
              <w:rPr>
                <w:rFonts w:ascii="Calibri Light"/>
                <w:sz w:val="18"/>
              </w:rPr>
              <w:t>interventions.</w:t>
            </w:r>
          </w:p>
        </w:tc>
      </w:tr>
    </w:tbl>
    <w:p w:rsidR="00EF32D1" w:rsidRDefault="00EF32D1">
      <w:pPr>
        <w:spacing w:line="199" w:lineRule="exact"/>
        <w:rPr>
          <w:rFonts w:ascii="Calibri Light"/>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6593"/>
        </w:trPr>
        <w:tc>
          <w:tcPr>
            <w:tcW w:w="1524" w:type="dxa"/>
          </w:tcPr>
          <w:p w:rsidR="00EF32D1" w:rsidRDefault="00EF32D1">
            <w:pPr>
              <w:pStyle w:val="TableParagraph"/>
              <w:ind w:left="0"/>
              <w:rPr>
                <w:rFonts w:ascii="Times New Roman"/>
                <w:sz w:val="18"/>
              </w:rPr>
            </w:pPr>
          </w:p>
        </w:tc>
        <w:tc>
          <w:tcPr>
            <w:tcW w:w="2695" w:type="dxa"/>
          </w:tcPr>
          <w:p w:rsidR="00EF32D1" w:rsidRDefault="00A74123">
            <w:pPr>
              <w:pStyle w:val="TableParagraph"/>
              <w:spacing w:before="1" w:line="219" w:lineRule="exact"/>
              <w:ind w:left="108"/>
              <w:rPr>
                <w:sz w:val="18"/>
              </w:rPr>
            </w:pPr>
            <w:r>
              <w:rPr>
                <w:sz w:val="18"/>
              </w:rPr>
              <w:t>reviews)</w:t>
            </w:r>
          </w:p>
          <w:p w:rsidR="00EF32D1" w:rsidRDefault="00A74123">
            <w:pPr>
              <w:pStyle w:val="TableParagraph"/>
              <w:ind w:left="108"/>
              <w:rPr>
                <w:sz w:val="18"/>
              </w:rPr>
            </w:pPr>
            <w:r>
              <w:rPr>
                <w:sz w:val="18"/>
              </w:rPr>
              <w:t>Added October 4, 2020</w:t>
            </w:r>
            <w:r>
              <w:rPr>
                <w:spacing w:val="1"/>
                <w:sz w:val="18"/>
              </w:rPr>
              <w:t xml:space="preserve"> </w:t>
            </w:r>
            <w:hyperlink r:id="rId138">
              <w:r>
                <w:rPr>
                  <w:color w:val="0462C1"/>
                  <w:spacing w:val="-1"/>
                  <w:sz w:val="18"/>
                  <w:u w:val="single" w:color="0462C1"/>
                </w:rPr>
                <w:t>https://evidenceaid.org/resource</w:t>
              </w:r>
            </w:hyperlink>
          </w:p>
          <w:p w:rsidR="00EF32D1" w:rsidRDefault="002F1592">
            <w:pPr>
              <w:pStyle w:val="TableParagraph"/>
              <w:ind w:left="108" w:right="474"/>
              <w:rPr>
                <w:sz w:val="18"/>
              </w:rPr>
            </w:pPr>
            <w:hyperlink r:id="rId139">
              <w:r w:rsidR="00A74123">
                <w:rPr>
                  <w:color w:val="0462C1"/>
                  <w:sz w:val="18"/>
                  <w:u w:val="single" w:color="0462C1"/>
                </w:rPr>
                <w:t>/migrant-populations-and-</w:t>
              </w:r>
            </w:hyperlink>
            <w:r w:rsidR="00A74123">
              <w:rPr>
                <w:color w:val="0462C1"/>
                <w:spacing w:val="1"/>
                <w:sz w:val="18"/>
              </w:rPr>
              <w:t xml:space="preserve"> </w:t>
            </w:r>
            <w:hyperlink r:id="rId140">
              <w:r w:rsidR="00A74123">
                <w:rPr>
                  <w:color w:val="0462C1"/>
                  <w:spacing w:val="-1"/>
                  <w:sz w:val="18"/>
                  <w:u w:val="single" w:color="0462C1"/>
                </w:rPr>
                <w:t>infectious-diseases-multiple-</w:t>
              </w:r>
            </w:hyperlink>
            <w:r w:rsidR="00A74123">
              <w:rPr>
                <w:color w:val="0462C1"/>
                <w:spacing w:val="-38"/>
                <w:sz w:val="18"/>
              </w:rPr>
              <w:t xml:space="preserve"> </w:t>
            </w:r>
            <w:hyperlink r:id="rId141">
              <w:r w:rsidR="00A74123">
                <w:rPr>
                  <w:color w:val="0462C1"/>
                  <w:sz w:val="18"/>
                  <w:u w:val="single" w:color="0462C1"/>
                </w:rPr>
                <w:t>reviews/</w:t>
              </w:r>
            </w:hyperlink>
          </w:p>
        </w:tc>
        <w:tc>
          <w:tcPr>
            <w:tcW w:w="1274" w:type="dxa"/>
          </w:tcPr>
          <w:p w:rsidR="00EF32D1" w:rsidRDefault="00A74123">
            <w:pPr>
              <w:pStyle w:val="TableParagraph"/>
              <w:spacing w:before="1"/>
              <w:ind w:left="106"/>
              <w:rPr>
                <w:sz w:val="18"/>
              </w:rPr>
            </w:pPr>
            <w:r>
              <w:rPr>
                <w:sz w:val="18"/>
              </w:rPr>
              <w:t>reviews</w:t>
            </w:r>
          </w:p>
        </w:tc>
        <w:tc>
          <w:tcPr>
            <w:tcW w:w="3348" w:type="dxa"/>
          </w:tcPr>
          <w:p w:rsidR="00EF32D1" w:rsidRDefault="00A74123">
            <w:pPr>
              <w:pStyle w:val="TableParagraph"/>
              <w:spacing w:before="1"/>
              <w:ind w:right="93"/>
              <w:rPr>
                <w:sz w:val="18"/>
              </w:rPr>
            </w:pPr>
            <w:r>
              <w:rPr>
                <w:sz w:val="18"/>
              </w:rPr>
              <w:t>complications</w:t>
            </w:r>
            <w:r>
              <w:rPr>
                <w:spacing w:val="-4"/>
                <w:sz w:val="18"/>
              </w:rPr>
              <w:t xml:space="preserve"> </w:t>
            </w:r>
            <w:r>
              <w:rPr>
                <w:sz w:val="18"/>
              </w:rPr>
              <w:t>and</w:t>
            </w:r>
            <w:r>
              <w:rPr>
                <w:spacing w:val="-4"/>
                <w:sz w:val="18"/>
              </w:rPr>
              <w:t xml:space="preserve"> </w:t>
            </w:r>
            <w:r>
              <w:rPr>
                <w:sz w:val="18"/>
              </w:rPr>
              <w:t>poor</w:t>
            </w:r>
            <w:r>
              <w:rPr>
                <w:spacing w:val="-2"/>
                <w:sz w:val="18"/>
              </w:rPr>
              <w:t xml:space="preserve"> </w:t>
            </w:r>
            <w:r>
              <w:rPr>
                <w:sz w:val="18"/>
              </w:rPr>
              <w:t>outcomes.</w:t>
            </w:r>
            <w:r>
              <w:rPr>
                <w:spacing w:val="-4"/>
                <w:sz w:val="18"/>
              </w:rPr>
              <w:t xml:space="preserve"> </w:t>
            </w:r>
            <w:r>
              <w:rPr>
                <w:sz w:val="18"/>
              </w:rPr>
              <w:t>Existing</w:t>
            </w:r>
            <w:r>
              <w:rPr>
                <w:spacing w:val="-37"/>
                <w:sz w:val="18"/>
              </w:rPr>
              <w:t xml:space="preserve"> </w:t>
            </w:r>
            <w:r>
              <w:rPr>
                <w:sz w:val="18"/>
              </w:rPr>
              <w:t>research into infectious diseases and</w:t>
            </w:r>
            <w:r>
              <w:rPr>
                <w:spacing w:val="1"/>
                <w:sz w:val="18"/>
              </w:rPr>
              <w:t xml:space="preserve"> </w:t>
            </w:r>
            <w:r>
              <w:rPr>
                <w:sz w:val="18"/>
              </w:rPr>
              <w:t>migrant populations might provide useful</w:t>
            </w:r>
            <w:r>
              <w:rPr>
                <w:spacing w:val="1"/>
                <w:sz w:val="18"/>
              </w:rPr>
              <w:t xml:space="preserve"> </w:t>
            </w:r>
            <w:r>
              <w:rPr>
                <w:sz w:val="18"/>
              </w:rPr>
              <w:t>information for policy makers and several</w:t>
            </w:r>
            <w:r>
              <w:rPr>
                <w:spacing w:val="1"/>
                <w:sz w:val="18"/>
              </w:rPr>
              <w:t xml:space="preserve"> </w:t>
            </w:r>
            <w:r>
              <w:rPr>
                <w:sz w:val="18"/>
              </w:rPr>
              <w:t>relevant systematic reviews are</w:t>
            </w:r>
            <w:r>
              <w:rPr>
                <w:spacing w:val="1"/>
                <w:sz w:val="18"/>
              </w:rPr>
              <w:t xml:space="preserve"> </w:t>
            </w:r>
            <w:r>
              <w:rPr>
                <w:sz w:val="18"/>
              </w:rPr>
              <w:t>summarized here. More details on these,</w:t>
            </w:r>
            <w:r>
              <w:rPr>
                <w:spacing w:val="1"/>
                <w:sz w:val="18"/>
              </w:rPr>
              <w:t xml:space="preserve"> </w:t>
            </w:r>
            <w:r>
              <w:rPr>
                <w:sz w:val="18"/>
              </w:rPr>
              <w:t>including citations and links to their full</w:t>
            </w:r>
            <w:r>
              <w:rPr>
                <w:spacing w:val="1"/>
                <w:sz w:val="18"/>
              </w:rPr>
              <w:t xml:space="preserve"> </w:t>
            </w:r>
            <w:r>
              <w:rPr>
                <w:sz w:val="18"/>
              </w:rPr>
              <w:t>text,</w:t>
            </w:r>
            <w:r>
              <w:rPr>
                <w:spacing w:val="-2"/>
                <w:sz w:val="18"/>
              </w:rPr>
              <w:t xml:space="preserve"> </w:t>
            </w:r>
            <w:r>
              <w:rPr>
                <w:sz w:val="18"/>
              </w:rPr>
              <w:t>are</w:t>
            </w:r>
            <w:r>
              <w:rPr>
                <w:spacing w:val="-3"/>
                <w:sz w:val="18"/>
              </w:rPr>
              <w:t xml:space="preserve"> </w:t>
            </w:r>
            <w:r>
              <w:rPr>
                <w:sz w:val="18"/>
              </w:rPr>
              <w:t>available</w:t>
            </w:r>
            <w:r>
              <w:rPr>
                <w:spacing w:val="-2"/>
                <w:sz w:val="18"/>
              </w:rPr>
              <w:t xml:space="preserve"> </w:t>
            </w:r>
            <w:r>
              <w:rPr>
                <w:sz w:val="18"/>
              </w:rPr>
              <w:t>further</w:t>
            </w:r>
            <w:r>
              <w:rPr>
                <w:spacing w:val="-1"/>
                <w:sz w:val="18"/>
              </w:rPr>
              <w:t xml:space="preserve"> </w:t>
            </w:r>
            <w:r>
              <w:rPr>
                <w:sz w:val="18"/>
              </w:rPr>
              <w:t>down</w:t>
            </w:r>
            <w:r>
              <w:rPr>
                <w:spacing w:val="-3"/>
                <w:sz w:val="18"/>
              </w:rPr>
              <w:t xml:space="preserve"> </w:t>
            </w:r>
            <w:r>
              <w:rPr>
                <w:sz w:val="18"/>
              </w:rPr>
              <w:t>this</w:t>
            </w:r>
            <w:r>
              <w:rPr>
                <w:spacing w:val="-2"/>
                <w:sz w:val="18"/>
              </w:rPr>
              <w:t xml:space="preserve"> </w:t>
            </w:r>
            <w:r>
              <w:rPr>
                <w:sz w:val="18"/>
              </w:rPr>
              <w:t>page.</w:t>
            </w:r>
          </w:p>
        </w:tc>
        <w:tc>
          <w:tcPr>
            <w:tcW w:w="5333" w:type="dxa"/>
          </w:tcPr>
          <w:p w:rsidR="00EF32D1" w:rsidRDefault="00EF32D1">
            <w:pPr>
              <w:pStyle w:val="TableParagraph"/>
              <w:spacing w:before="12"/>
              <w:ind w:left="0"/>
              <w:rPr>
                <w:rFonts w:ascii="Calibri Light"/>
                <w:sz w:val="17"/>
              </w:rPr>
            </w:pPr>
          </w:p>
          <w:p w:rsidR="00EF32D1" w:rsidRDefault="00A74123">
            <w:pPr>
              <w:pStyle w:val="TableParagraph"/>
              <w:ind w:right="152"/>
              <w:rPr>
                <w:rFonts w:ascii="Calibri Light"/>
                <w:sz w:val="18"/>
              </w:rPr>
            </w:pPr>
            <w:r>
              <w:rPr>
                <w:rFonts w:ascii="Calibri Light"/>
                <w:sz w:val="18"/>
              </w:rPr>
              <w:t>The Riccardo review found that risks of most infectious diseases</w:t>
            </w:r>
            <w:r>
              <w:rPr>
                <w:rFonts w:ascii="Calibri Light"/>
                <w:spacing w:val="1"/>
                <w:sz w:val="18"/>
              </w:rPr>
              <w:t xml:space="preserve"> </w:t>
            </w:r>
            <w:r>
              <w:rPr>
                <w:rFonts w:ascii="Calibri Light"/>
                <w:sz w:val="18"/>
              </w:rPr>
              <w:t>among migrant populations can be attributed to migration-specific</w:t>
            </w:r>
            <w:r>
              <w:rPr>
                <w:rFonts w:ascii="Calibri Light"/>
                <w:spacing w:val="1"/>
                <w:sz w:val="18"/>
              </w:rPr>
              <w:t xml:space="preserve"> </w:t>
            </w:r>
            <w:r>
              <w:rPr>
                <w:rFonts w:ascii="Calibri Light"/>
                <w:sz w:val="18"/>
              </w:rPr>
              <w:t>factors (such as migrant status, migration trajectory, country of origin</w:t>
            </w:r>
            <w:r>
              <w:rPr>
                <w:rFonts w:ascii="Calibri Light"/>
                <w:spacing w:val="-38"/>
                <w:sz w:val="18"/>
              </w:rPr>
              <w:t xml:space="preserve"> </w:t>
            </w:r>
            <w:r>
              <w:rPr>
                <w:rFonts w:ascii="Calibri Light"/>
                <w:sz w:val="18"/>
              </w:rPr>
              <w:t>and access to health care), and behavioural or socio-economic factors</w:t>
            </w:r>
            <w:r>
              <w:rPr>
                <w:rFonts w:ascii="Calibri Light"/>
                <w:spacing w:val="-38"/>
                <w:sz w:val="18"/>
              </w:rPr>
              <w:t xml:space="preserve"> </w:t>
            </w:r>
            <w:r>
              <w:rPr>
                <w:rFonts w:ascii="Calibri Light"/>
                <w:sz w:val="18"/>
              </w:rPr>
              <w:t>(such as overcrowding, high mobility, poverty, education and</w:t>
            </w:r>
            <w:r>
              <w:rPr>
                <w:rFonts w:ascii="Calibri Light"/>
                <w:spacing w:val="1"/>
                <w:sz w:val="18"/>
              </w:rPr>
              <w:t xml:space="preserve"> </w:t>
            </w:r>
            <w:r>
              <w:rPr>
                <w:rFonts w:ascii="Calibri Light"/>
                <w:sz w:val="18"/>
              </w:rPr>
              <w:t>occupation).</w:t>
            </w:r>
          </w:p>
          <w:p w:rsidR="00EF32D1" w:rsidRDefault="00EF32D1">
            <w:pPr>
              <w:pStyle w:val="TableParagraph"/>
              <w:spacing w:before="1"/>
              <w:ind w:left="0"/>
              <w:rPr>
                <w:rFonts w:ascii="Calibri Light"/>
                <w:sz w:val="18"/>
              </w:rPr>
            </w:pPr>
          </w:p>
          <w:p w:rsidR="00EF32D1" w:rsidRDefault="00A74123">
            <w:pPr>
              <w:pStyle w:val="TableParagraph"/>
              <w:ind w:right="192"/>
              <w:rPr>
                <w:rFonts w:ascii="Calibri Light" w:hAnsi="Calibri Light"/>
                <w:sz w:val="18"/>
              </w:rPr>
            </w:pPr>
            <w:r>
              <w:rPr>
                <w:rFonts w:ascii="Calibri Light" w:hAnsi="Calibri Light"/>
                <w:sz w:val="18"/>
              </w:rPr>
              <w:t xml:space="preserve">The </w:t>
            </w:r>
            <w:proofErr w:type="spellStart"/>
            <w:r>
              <w:rPr>
                <w:rFonts w:ascii="Calibri Light" w:hAnsi="Calibri Light"/>
                <w:sz w:val="18"/>
              </w:rPr>
              <w:t>Driedger</w:t>
            </w:r>
            <w:proofErr w:type="spellEnd"/>
            <w:r>
              <w:rPr>
                <w:rFonts w:ascii="Calibri Light" w:hAnsi="Calibri Light"/>
                <w:sz w:val="18"/>
              </w:rPr>
              <w:t xml:space="preserve"> review found that individuals’ level of disease</w:t>
            </w:r>
            <w:r>
              <w:rPr>
                <w:rFonts w:ascii="Calibri Light" w:hAnsi="Calibri Light"/>
                <w:spacing w:val="1"/>
                <w:sz w:val="18"/>
              </w:rPr>
              <w:t xml:space="preserve"> </w:t>
            </w:r>
            <w:r>
              <w:rPr>
                <w:rFonts w:ascii="Calibri Light" w:hAnsi="Calibri Light"/>
                <w:sz w:val="18"/>
              </w:rPr>
              <w:t>knowledge, peer and family support, social determinants (such as</w:t>
            </w:r>
            <w:r>
              <w:rPr>
                <w:rFonts w:ascii="Calibri Light" w:hAnsi="Calibri Light"/>
                <w:spacing w:val="-38"/>
                <w:sz w:val="18"/>
              </w:rPr>
              <w:t xml:space="preserve"> </w:t>
            </w:r>
            <w:r>
              <w:rPr>
                <w:rFonts w:ascii="Calibri Light" w:hAnsi="Calibri Light"/>
                <w:sz w:val="18"/>
              </w:rPr>
              <w:t>years of formal education), cultural/family beliefs and social</w:t>
            </w:r>
            <w:r>
              <w:rPr>
                <w:rFonts w:ascii="Calibri Light" w:hAnsi="Calibri Light"/>
                <w:spacing w:val="1"/>
                <w:sz w:val="18"/>
              </w:rPr>
              <w:t xml:space="preserve"> </w:t>
            </w:r>
            <w:r>
              <w:rPr>
                <w:rFonts w:ascii="Calibri Light" w:hAnsi="Calibri Light"/>
                <w:sz w:val="18"/>
              </w:rPr>
              <w:t>connections,</w:t>
            </w:r>
            <w:r>
              <w:rPr>
                <w:rFonts w:ascii="Calibri Light" w:hAnsi="Calibri Light"/>
                <w:spacing w:val="-6"/>
                <w:sz w:val="18"/>
              </w:rPr>
              <w:t xml:space="preserve"> </w:t>
            </w:r>
            <w:r>
              <w:rPr>
                <w:rFonts w:ascii="Calibri Light" w:hAnsi="Calibri Light"/>
                <w:sz w:val="18"/>
              </w:rPr>
              <w:t>as</w:t>
            </w:r>
            <w:r>
              <w:rPr>
                <w:rFonts w:ascii="Calibri Light" w:hAnsi="Calibri Light"/>
                <w:spacing w:val="-4"/>
                <w:sz w:val="18"/>
              </w:rPr>
              <w:t xml:space="preserve"> </w:t>
            </w:r>
            <w:r>
              <w:rPr>
                <w:rFonts w:ascii="Calibri Light" w:hAnsi="Calibri Light"/>
                <w:sz w:val="18"/>
              </w:rPr>
              <w:t>well</w:t>
            </w:r>
            <w:r>
              <w:rPr>
                <w:rFonts w:ascii="Calibri Light" w:hAnsi="Calibri Light"/>
                <w:spacing w:val="-4"/>
                <w:sz w:val="18"/>
              </w:rPr>
              <w:t xml:space="preserve"> </w:t>
            </w:r>
            <w:r>
              <w:rPr>
                <w:rFonts w:ascii="Calibri Light" w:hAnsi="Calibri Light"/>
                <w:sz w:val="18"/>
              </w:rPr>
              <w:t>as</w:t>
            </w:r>
            <w:r>
              <w:rPr>
                <w:rFonts w:ascii="Calibri Light" w:hAnsi="Calibri Light"/>
                <w:spacing w:val="-4"/>
                <w:sz w:val="18"/>
              </w:rPr>
              <w:t xml:space="preserve"> </w:t>
            </w:r>
            <w:r>
              <w:rPr>
                <w:rFonts w:ascii="Calibri Light" w:hAnsi="Calibri Light"/>
                <w:sz w:val="18"/>
              </w:rPr>
              <w:t>the</w:t>
            </w:r>
            <w:r>
              <w:rPr>
                <w:rFonts w:ascii="Calibri Light" w:hAnsi="Calibri Light"/>
                <w:spacing w:val="-3"/>
                <w:sz w:val="18"/>
              </w:rPr>
              <w:t xml:space="preserve"> </w:t>
            </w:r>
            <w:r>
              <w:rPr>
                <w:rFonts w:ascii="Calibri Light" w:hAnsi="Calibri Light"/>
                <w:sz w:val="18"/>
              </w:rPr>
              <w:t>cultural</w:t>
            </w:r>
            <w:r>
              <w:rPr>
                <w:rFonts w:ascii="Calibri Light" w:hAnsi="Calibri Light"/>
                <w:spacing w:val="-4"/>
                <w:sz w:val="18"/>
              </w:rPr>
              <w:t xml:space="preserve"> </w:t>
            </w:r>
            <w:r>
              <w:rPr>
                <w:rFonts w:ascii="Calibri Light" w:hAnsi="Calibri Light"/>
                <w:sz w:val="18"/>
              </w:rPr>
              <w:t>sensitivity</w:t>
            </w:r>
            <w:r>
              <w:rPr>
                <w:rFonts w:ascii="Calibri Light" w:hAnsi="Calibri Light"/>
                <w:spacing w:val="-4"/>
                <w:sz w:val="18"/>
              </w:rPr>
              <w:t xml:space="preserve"> </w:t>
            </w:r>
            <w:r>
              <w:rPr>
                <w:rFonts w:ascii="Calibri Light" w:hAnsi="Calibri Light"/>
                <w:sz w:val="18"/>
              </w:rPr>
              <w:t>and</w:t>
            </w:r>
            <w:r>
              <w:rPr>
                <w:rFonts w:ascii="Calibri Light" w:hAnsi="Calibri Light"/>
                <w:spacing w:val="-4"/>
                <w:sz w:val="18"/>
              </w:rPr>
              <w:t xml:space="preserve"> </w:t>
            </w:r>
            <w:r>
              <w:rPr>
                <w:rFonts w:ascii="Calibri Light" w:hAnsi="Calibri Light"/>
                <w:sz w:val="18"/>
              </w:rPr>
              <w:t>communication</w:t>
            </w:r>
          </w:p>
          <w:p w:rsidR="00EF32D1" w:rsidRDefault="00A74123">
            <w:pPr>
              <w:pStyle w:val="TableParagraph"/>
              <w:ind w:right="258"/>
              <w:rPr>
                <w:rFonts w:ascii="Calibri Light" w:hAnsi="Calibri Light"/>
                <w:sz w:val="18"/>
              </w:rPr>
            </w:pPr>
            <w:r>
              <w:rPr>
                <w:rFonts w:ascii="Calibri Light" w:hAnsi="Calibri Light"/>
                <w:sz w:val="18"/>
              </w:rPr>
              <w:t>skills of healthcare practitioners, influence migrants’ acceptance and</w:t>
            </w:r>
            <w:r>
              <w:rPr>
                <w:rFonts w:ascii="Calibri Light" w:hAnsi="Calibri Light"/>
                <w:spacing w:val="-38"/>
                <w:sz w:val="18"/>
              </w:rPr>
              <w:t xml:space="preserve"> </w:t>
            </w:r>
            <w:r>
              <w:rPr>
                <w:rFonts w:ascii="Calibri Light" w:hAnsi="Calibri Light"/>
                <w:sz w:val="18"/>
              </w:rPr>
              <w:t>uptake of interventions for infectious diseases. Both structural and</w:t>
            </w:r>
            <w:r>
              <w:rPr>
                <w:rFonts w:ascii="Calibri Light" w:hAnsi="Calibri Light"/>
                <w:spacing w:val="1"/>
                <w:sz w:val="18"/>
              </w:rPr>
              <w:t xml:space="preserve"> </w:t>
            </w:r>
            <w:r>
              <w:rPr>
                <w:rFonts w:ascii="Calibri Light" w:hAnsi="Calibri Light"/>
                <w:sz w:val="18"/>
              </w:rPr>
              <w:t>community-level barriers reduced access to public health</w:t>
            </w:r>
            <w:r>
              <w:rPr>
                <w:rFonts w:ascii="Calibri Light" w:hAnsi="Calibri Light"/>
                <w:spacing w:val="1"/>
                <w:sz w:val="18"/>
              </w:rPr>
              <w:t xml:space="preserve"> </w:t>
            </w:r>
            <w:r>
              <w:rPr>
                <w:rFonts w:ascii="Calibri Light" w:hAnsi="Calibri Light"/>
                <w:sz w:val="18"/>
              </w:rPr>
              <w:t>interventions.</w:t>
            </w:r>
          </w:p>
          <w:p w:rsidR="00EF32D1" w:rsidRDefault="00EF32D1">
            <w:pPr>
              <w:pStyle w:val="TableParagraph"/>
              <w:ind w:left="0"/>
              <w:rPr>
                <w:rFonts w:ascii="Calibri Light"/>
                <w:sz w:val="18"/>
              </w:rPr>
            </w:pPr>
          </w:p>
          <w:p w:rsidR="00EF32D1" w:rsidRDefault="00A74123">
            <w:pPr>
              <w:pStyle w:val="TableParagraph"/>
              <w:ind w:right="143"/>
              <w:rPr>
                <w:rFonts w:ascii="Calibri Light"/>
                <w:sz w:val="18"/>
              </w:rPr>
            </w:pPr>
            <w:r>
              <w:rPr>
                <w:rFonts w:ascii="Calibri Light"/>
                <w:sz w:val="18"/>
              </w:rPr>
              <w:t xml:space="preserve">The </w:t>
            </w:r>
            <w:proofErr w:type="spellStart"/>
            <w:r>
              <w:rPr>
                <w:rFonts w:ascii="Calibri Light"/>
                <w:sz w:val="18"/>
              </w:rPr>
              <w:t>Giorgo</w:t>
            </w:r>
            <w:proofErr w:type="spellEnd"/>
            <w:r>
              <w:rPr>
                <w:rFonts w:ascii="Calibri Light"/>
                <w:sz w:val="18"/>
              </w:rPr>
              <w:t xml:space="preserve"> Rossi review reported problems in infectious disease</w:t>
            </w:r>
            <w:r>
              <w:rPr>
                <w:rFonts w:ascii="Calibri Light"/>
                <w:spacing w:val="1"/>
                <w:sz w:val="18"/>
              </w:rPr>
              <w:t xml:space="preserve"> </w:t>
            </w:r>
            <w:r>
              <w:rPr>
                <w:rFonts w:ascii="Calibri Light"/>
                <w:sz w:val="18"/>
              </w:rPr>
              <w:t>monitoring in migrant populations in Europe, including both over- and</w:t>
            </w:r>
            <w:r>
              <w:rPr>
                <w:rFonts w:ascii="Calibri Light"/>
                <w:spacing w:val="-38"/>
                <w:sz w:val="18"/>
              </w:rPr>
              <w:t xml:space="preserve"> </w:t>
            </w:r>
            <w:r>
              <w:rPr>
                <w:rFonts w:ascii="Calibri Light"/>
                <w:sz w:val="18"/>
              </w:rPr>
              <w:t>under-reporting, other data inaccuracies and inadequate surveillance</w:t>
            </w:r>
            <w:r>
              <w:rPr>
                <w:rFonts w:ascii="Calibri Light"/>
                <w:spacing w:val="1"/>
                <w:sz w:val="18"/>
              </w:rPr>
              <w:t xml:space="preserve"> </w:t>
            </w:r>
            <w:r>
              <w:rPr>
                <w:rFonts w:ascii="Calibri Light"/>
                <w:sz w:val="18"/>
              </w:rPr>
              <w:t>methods.</w:t>
            </w:r>
          </w:p>
          <w:p w:rsidR="00EF32D1" w:rsidRDefault="00EF32D1">
            <w:pPr>
              <w:pStyle w:val="TableParagraph"/>
              <w:spacing w:before="1"/>
              <w:ind w:left="0"/>
              <w:rPr>
                <w:rFonts w:ascii="Calibri Light"/>
                <w:sz w:val="18"/>
              </w:rPr>
            </w:pPr>
          </w:p>
          <w:p w:rsidR="00EF32D1" w:rsidRDefault="00A74123">
            <w:pPr>
              <w:pStyle w:val="TableParagraph"/>
              <w:ind w:right="105"/>
              <w:rPr>
                <w:rFonts w:ascii="Calibri Light"/>
                <w:sz w:val="18"/>
              </w:rPr>
            </w:pPr>
            <w:r>
              <w:rPr>
                <w:rFonts w:ascii="Calibri Light"/>
                <w:sz w:val="18"/>
              </w:rPr>
              <w:t>The Riccardo review found that frequent transmission pathways for</w:t>
            </w:r>
            <w:r>
              <w:rPr>
                <w:rFonts w:ascii="Calibri Light"/>
                <w:spacing w:val="1"/>
                <w:sz w:val="18"/>
              </w:rPr>
              <w:t xml:space="preserve"> </w:t>
            </w:r>
            <w:r>
              <w:rPr>
                <w:rFonts w:ascii="Calibri Light"/>
                <w:sz w:val="18"/>
              </w:rPr>
              <w:t>communicable diseases in migrant holding centres include human-to-</w:t>
            </w:r>
            <w:r>
              <w:rPr>
                <w:rFonts w:ascii="Calibri Light"/>
                <w:spacing w:val="1"/>
                <w:sz w:val="18"/>
              </w:rPr>
              <w:t xml:space="preserve"> </w:t>
            </w:r>
            <w:r>
              <w:rPr>
                <w:rFonts w:ascii="Calibri Light"/>
                <w:sz w:val="18"/>
              </w:rPr>
              <w:t>human transmission, water- and food-borne infections and skin</w:t>
            </w:r>
            <w:r>
              <w:rPr>
                <w:rFonts w:ascii="Calibri Light"/>
                <w:spacing w:val="1"/>
                <w:sz w:val="18"/>
              </w:rPr>
              <w:t xml:space="preserve"> </w:t>
            </w:r>
            <w:r>
              <w:rPr>
                <w:rFonts w:ascii="Calibri Light"/>
                <w:sz w:val="18"/>
              </w:rPr>
              <w:t>infections. They concluded that critical issues for disease prevention</w:t>
            </w:r>
            <w:r>
              <w:rPr>
                <w:rFonts w:ascii="Calibri Light"/>
                <w:spacing w:val="1"/>
                <w:sz w:val="18"/>
              </w:rPr>
              <w:t xml:space="preserve"> </w:t>
            </w:r>
            <w:r>
              <w:rPr>
                <w:rFonts w:ascii="Calibri Light"/>
                <w:sz w:val="18"/>
              </w:rPr>
              <w:t>and control were living conditions (notably minimising overcrowding),</w:t>
            </w:r>
            <w:r>
              <w:rPr>
                <w:rFonts w:ascii="Calibri Light"/>
                <w:spacing w:val="1"/>
                <w:sz w:val="18"/>
              </w:rPr>
              <w:t xml:space="preserve"> </w:t>
            </w:r>
            <w:r>
              <w:rPr>
                <w:rFonts w:ascii="Calibri Light"/>
                <w:sz w:val="18"/>
              </w:rPr>
              <w:t>effective coordination among stakeholders, health information</w:t>
            </w:r>
            <w:r>
              <w:rPr>
                <w:rFonts w:ascii="Calibri Light"/>
                <w:spacing w:val="1"/>
                <w:sz w:val="18"/>
              </w:rPr>
              <w:t xml:space="preserve"> </w:t>
            </w:r>
            <w:r>
              <w:rPr>
                <w:rFonts w:ascii="Calibri Light"/>
                <w:sz w:val="18"/>
              </w:rPr>
              <w:t>(especially</w:t>
            </w:r>
            <w:r>
              <w:rPr>
                <w:rFonts w:ascii="Calibri Light"/>
                <w:spacing w:val="-3"/>
                <w:sz w:val="18"/>
              </w:rPr>
              <w:t xml:space="preserve"> </w:t>
            </w:r>
            <w:r>
              <w:rPr>
                <w:rFonts w:ascii="Calibri Light"/>
                <w:sz w:val="18"/>
              </w:rPr>
              <w:t>related</w:t>
            </w:r>
            <w:r>
              <w:rPr>
                <w:rFonts w:ascii="Calibri Light"/>
                <w:spacing w:val="-6"/>
                <w:sz w:val="18"/>
              </w:rPr>
              <w:t xml:space="preserve"> </w:t>
            </w:r>
            <w:r>
              <w:rPr>
                <w:rFonts w:ascii="Calibri Light"/>
                <w:sz w:val="18"/>
              </w:rPr>
              <w:t>to</w:t>
            </w:r>
            <w:r>
              <w:rPr>
                <w:rFonts w:ascii="Calibri Light"/>
                <w:spacing w:val="-4"/>
                <w:sz w:val="18"/>
              </w:rPr>
              <w:t xml:space="preserve"> </w:t>
            </w:r>
            <w:r>
              <w:rPr>
                <w:rFonts w:ascii="Calibri Light"/>
                <w:sz w:val="18"/>
              </w:rPr>
              <w:t>early</w:t>
            </w:r>
            <w:r>
              <w:rPr>
                <w:rFonts w:ascii="Calibri Light"/>
                <w:spacing w:val="-3"/>
                <w:sz w:val="18"/>
              </w:rPr>
              <w:t xml:space="preserve"> </w:t>
            </w:r>
            <w:r>
              <w:rPr>
                <w:rFonts w:ascii="Calibri Light"/>
                <w:sz w:val="18"/>
              </w:rPr>
              <w:t>detection</w:t>
            </w:r>
            <w:r>
              <w:rPr>
                <w:rFonts w:ascii="Calibri Light"/>
                <w:spacing w:val="-4"/>
                <w:sz w:val="18"/>
              </w:rPr>
              <w:t xml:space="preserve"> </w:t>
            </w:r>
            <w:r>
              <w:rPr>
                <w:rFonts w:ascii="Calibri Light"/>
                <w:sz w:val="18"/>
              </w:rPr>
              <w:t>and</w:t>
            </w:r>
            <w:r>
              <w:rPr>
                <w:rFonts w:ascii="Calibri Light"/>
                <w:spacing w:val="-3"/>
                <w:sz w:val="18"/>
              </w:rPr>
              <w:t xml:space="preserve"> </w:t>
            </w:r>
            <w:r>
              <w:rPr>
                <w:rFonts w:ascii="Calibri Light"/>
                <w:sz w:val="18"/>
              </w:rPr>
              <w:t>reporting),</w:t>
            </w:r>
            <w:r>
              <w:rPr>
                <w:rFonts w:ascii="Calibri Light"/>
                <w:spacing w:val="-3"/>
                <w:sz w:val="18"/>
              </w:rPr>
              <w:t xml:space="preserve"> </w:t>
            </w:r>
            <w:r>
              <w:rPr>
                <w:rFonts w:ascii="Calibri Light"/>
                <w:sz w:val="18"/>
              </w:rPr>
              <w:t>human</w:t>
            </w:r>
            <w:r>
              <w:rPr>
                <w:rFonts w:ascii="Calibri Light"/>
                <w:spacing w:val="-3"/>
                <w:sz w:val="18"/>
              </w:rPr>
              <w:t xml:space="preserve"> </w:t>
            </w:r>
            <w:r>
              <w:rPr>
                <w:rFonts w:ascii="Calibri Light"/>
                <w:sz w:val="18"/>
              </w:rPr>
              <w:t>resources,</w:t>
            </w:r>
          </w:p>
          <w:p w:rsidR="00EF32D1" w:rsidRDefault="00A74123">
            <w:pPr>
              <w:pStyle w:val="TableParagraph"/>
              <w:spacing w:before="1" w:line="199" w:lineRule="exact"/>
              <w:rPr>
                <w:rFonts w:ascii="Calibri Light"/>
                <w:sz w:val="18"/>
              </w:rPr>
            </w:pPr>
            <w:r>
              <w:rPr>
                <w:rFonts w:ascii="Calibri Light"/>
                <w:sz w:val="18"/>
              </w:rPr>
              <w:t>physical</w:t>
            </w:r>
            <w:r>
              <w:rPr>
                <w:rFonts w:ascii="Calibri Light"/>
                <w:spacing w:val="-2"/>
                <w:sz w:val="18"/>
              </w:rPr>
              <w:t xml:space="preserve"> </w:t>
            </w:r>
            <w:r>
              <w:rPr>
                <w:rFonts w:ascii="Calibri Light"/>
                <w:sz w:val="18"/>
              </w:rPr>
              <w:t>infrastructure</w:t>
            </w:r>
            <w:r>
              <w:rPr>
                <w:rFonts w:ascii="Calibri Light"/>
                <w:spacing w:val="-2"/>
                <w:sz w:val="18"/>
              </w:rPr>
              <w:t xml:space="preserve"> </w:t>
            </w:r>
            <w:r>
              <w:rPr>
                <w:rFonts w:ascii="Calibri Light"/>
                <w:sz w:val="18"/>
              </w:rPr>
              <w:t>and</w:t>
            </w:r>
            <w:r>
              <w:rPr>
                <w:rFonts w:ascii="Calibri Light"/>
                <w:spacing w:val="-1"/>
                <w:sz w:val="18"/>
              </w:rPr>
              <w:t xml:space="preserve"> </w:t>
            </w:r>
            <w:r>
              <w:rPr>
                <w:rFonts w:ascii="Calibri Light"/>
                <w:sz w:val="18"/>
              </w:rPr>
              <w:t>health</w:t>
            </w:r>
            <w:r>
              <w:rPr>
                <w:rFonts w:ascii="Calibri Light"/>
                <w:spacing w:val="-5"/>
                <w:sz w:val="18"/>
              </w:rPr>
              <w:t xml:space="preserve"> </w:t>
            </w:r>
            <w:r>
              <w:rPr>
                <w:rFonts w:ascii="Calibri Light"/>
                <w:sz w:val="18"/>
              </w:rPr>
              <w:t>financing.</w:t>
            </w:r>
          </w:p>
        </w:tc>
      </w:tr>
      <w:tr w:rsidR="00EF32D1">
        <w:trPr>
          <w:trHeight w:val="2256"/>
        </w:trPr>
        <w:tc>
          <w:tcPr>
            <w:tcW w:w="1524" w:type="dxa"/>
            <w:shd w:val="clear" w:color="auto" w:fill="DEEAF6"/>
          </w:tcPr>
          <w:p w:rsidR="00EF32D1" w:rsidRDefault="00A74123">
            <w:pPr>
              <w:pStyle w:val="TableParagraph"/>
              <w:ind w:left="107" w:right="374"/>
              <w:rPr>
                <w:sz w:val="18"/>
              </w:rPr>
            </w:pPr>
            <w:r>
              <w:rPr>
                <w:spacing w:val="-1"/>
                <w:sz w:val="18"/>
              </w:rPr>
              <w:t xml:space="preserve">Inequalities </w:t>
            </w:r>
            <w:r>
              <w:rPr>
                <w:sz w:val="18"/>
              </w:rPr>
              <w:t>in</w:t>
            </w:r>
            <w:r>
              <w:rPr>
                <w:spacing w:val="-38"/>
                <w:sz w:val="18"/>
              </w:rPr>
              <w:t xml:space="preserve"> </w:t>
            </w:r>
            <w:r>
              <w:rPr>
                <w:sz w:val="18"/>
              </w:rPr>
              <w:t>healthcare</w:t>
            </w:r>
          </w:p>
        </w:tc>
        <w:tc>
          <w:tcPr>
            <w:tcW w:w="2695" w:type="dxa"/>
            <w:shd w:val="clear" w:color="auto" w:fill="DEEAF6"/>
          </w:tcPr>
          <w:p w:rsidR="00EF32D1" w:rsidRDefault="00A74123">
            <w:pPr>
              <w:pStyle w:val="TableParagraph"/>
              <w:ind w:left="108" w:right="140"/>
              <w:rPr>
                <w:sz w:val="18"/>
              </w:rPr>
            </w:pPr>
            <w:r>
              <w:rPr>
                <w:b/>
                <w:sz w:val="18"/>
              </w:rPr>
              <w:t>NHS Reset; NHS Confederation</w:t>
            </w:r>
            <w:r>
              <w:rPr>
                <w:b/>
                <w:spacing w:val="1"/>
                <w:sz w:val="18"/>
              </w:rPr>
              <w:t xml:space="preserve"> </w:t>
            </w:r>
            <w:r>
              <w:rPr>
                <w:b/>
                <w:sz w:val="18"/>
              </w:rPr>
              <w:t>(2020)</w:t>
            </w:r>
            <w:r>
              <w:rPr>
                <w:b/>
                <w:spacing w:val="-5"/>
                <w:sz w:val="18"/>
              </w:rPr>
              <w:t xml:space="preserve"> </w:t>
            </w:r>
            <w:r>
              <w:rPr>
                <w:b/>
                <w:sz w:val="18"/>
              </w:rPr>
              <w:t>‘Health</w:t>
            </w:r>
            <w:r>
              <w:rPr>
                <w:b/>
                <w:spacing w:val="-4"/>
                <w:sz w:val="18"/>
              </w:rPr>
              <w:t xml:space="preserve"> </w:t>
            </w:r>
            <w:r>
              <w:rPr>
                <w:b/>
                <w:sz w:val="18"/>
              </w:rPr>
              <w:t>Inequalities:</w:t>
            </w:r>
            <w:r>
              <w:rPr>
                <w:b/>
                <w:spacing w:val="-3"/>
                <w:sz w:val="18"/>
              </w:rPr>
              <w:t xml:space="preserve"> </w:t>
            </w:r>
            <w:r>
              <w:rPr>
                <w:b/>
                <w:sz w:val="18"/>
              </w:rPr>
              <w:t>Time</w:t>
            </w:r>
            <w:r>
              <w:rPr>
                <w:b/>
                <w:spacing w:val="-37"/>
                <w:sz w:val="18"/>
              </w:rPr>
              <w:t xml:space="preserve"> </w:t>
            </w:r>
            <w:r>
              <w:rPr>
                <w:b/>
                <w:sz w:val="18"/>
              </w:rPr>
              <w:t>to Act’</w:t>
            </w:r>
            <w:r>
              <w:rPr>
                <w:b/>
                <w:spacing w:val="1"/>
                <w:sz w:val="18"/>
              </w:rPr>
              <w:t xml:space="preserve"> </w:t>
            </w:r>
            <w:hyperlink r:id="rId142">
              <w:r>
                <w:rPr>
                  <w:color w:val="0462C1"/>
                  <w:spacing w:val="-1"/>
                  <w:sz w:val="18"/>
                  <w:u w:val="single" w:color="0462C1"/>
                </w:rPr>
                <w:t>https://www.nhsconfed.org/reso</w:t>
              </w:r>
            </w:hyperlink>
            <w:r>
              <w:rPr>
                <w:color w:val="0462C1"/>
                <w:spacing w:val="-38"/>
                <w:sz w:val="18"/>
              </w:rPr>
              <w:t xml:space="preserve"> </w:t>
            </w:r>
            <w:hyperlink r:id="rId143">
              <w:proofErr w:type="spellStart"/>
              <w:r>
                <w:rPr>
                  <w:color w:val="0462C1"/>
                  <w:sz w:val="18"/>
                  <w:u w:val="single" w:color="0462C1"/>
                </w:rPr>
                <w:t>urces</w:t>
              </w:r>
              <w:proofErr w:type="spellEnd"/>
              <w:r>
                <w:rPr>
                  <w:color w:val="0462C1"/>
                  <w:sz w:val="18"/>
                  <w:u w:val="single" w:color="0462C1"/>
                </w:rPr>
                <w:t>/2020/09/health-</w:t>
              </w:r>
            </w:hyperlink>
            <w:r>
              <w:rPr>
                <w:color w:val="0462C1"/>
                <w:spacing w:val="1"/>
                <w:sz w:val="18"/>
              </w:rPr>
              <w:t xml:space="preserve"> </w:t>
            </w:r>
            <w:hyperlink r:id="rId144">
              <w:r>
                <w:rPr>
                  <w:color w:val="0462C1"/>
                  <w:sz w:val="18"/>
                  <w:u w:val="single" w:color="0462C1"/>
                </w:rPr>
                <w:t>inequalities-time-to-act</w:t>
              </w:r>
            </w:hyperlink>
          </w:p>
        </w:tc>
        <w:tc>
          <w:tcPr>
            <w:tcW w:w="1274" w:type="dxa"/>
            <w:shd w:val="clear" w:color="auto" w:fill="DEEAF6"/>
          </w:tcPr>
          <w:p w:rsidR="00EF32D1" w:rsidRDefault="00A74123">
            <w:pPr>
              <w:pStyle w:val="TableParagraph"/>
              <w:spacing w:line="219" w:lineRule="exact"/>
              <w:ind w:left="106"/>
              <w:rPr>
                <w:sz w:val="18"/>
              </w:rPr>
            </w:pPr>
            <w:r>
              <w:rPr>
                <w:sz w:val="18"/>
              </w:rPr>
              <w:t>Report</w:t>
            </w:r>
          </w:p>
        </w:tc>
        <w:tc>
          <w:tcPr>
            <w:tcW w:w="3348" w:type="dxa"/>
            <w:shd w:val="clear" w:color="auto" w:fill="DEEAF6"/>
          </w:tcPr>
          <w:p w:rsidR="00EF32D1" w:rsidRDefault="00A74123">
            <w:pPr>
              <w:pStyle w:val="TableParagraph"/>
              <w:ind w:right="108"/>
              <w:rPr>
                <w:sz w:val="18"/>
              </w:rPr>
            </w:pPr>
            <w:r>
              <w:rPr>
                <w:sz w:val="18"/>
              </w:rPr>
              <w:t>This report reflects engagement with NHS</w:t>
            </w:r>
            <w:r>
              <w:rPr>
                <w:spacing w:val="1"/>
                <w:sz w:val="18"/>
              </w:rPr>
              <w:t xml:space="preserve"> </w:t>
            </w:r>
            <w:r>
              <w:rPr>
                <w:sz w:val="18"/>
              </w:rPr>
              <w:t>Confederation members, gleaned from</w:t>
            </w:r>
            <w:r>
              <w:rPr>
                <w:spacing w:val="1"/>
                <w:sz w:val="18"/>
              </w:rPr>
              <w:t xml:space="preserve"> </w:t>
            </w:r>
            <w:r>
              <w:rPr>
                <w:sz w:val="18"/>
              </w:rPr>
              <w:t>focused</w:t>
            </w:r>
            <w:r>
              <w:rPr>
                <w:spacing w:val="4"/>
                <w:sz w:val="18"/>
              </w:rPr>
              <w:t xml:space="preserve"> </w:t>
            </w:r>
            <w:r>
              <w:rPr>
                <w:sz w:val="18"/>
              </w:rPr>
              <w:t>discussions</w:t>
            </w:r>
            <w:r>
              <w:rPr>
                <w:spacing w:val="5"/>
                <w:sz w:val="18"/>
              </w:rPr>
              <w:t xml:space="preserve"> </w:t>
            </w:r>
            <w:r>
              <w:rPr>
                <w:sz w:val="18"/>
              </w:rPr>
              <w:t>and</w:t>
            </w:r>
            <w:r>
              <w:rPr>
                <w:spacing w:val="5"/>
                <w:sz w:val="18"/>
              </w:rPr>
              <w:t xml:space="preserve"> </w:t>
            </w:r>
            <w:r>
              <w:rPr>
                <w:sz w:val="18"/>
              </w:rPr>
              <w:t>webinars</w:t>
            </w:r>
            <w:r>
              <w:rPr>
                <w:spacing w:val="1"/>
                <w:sz w:val="18"/>
              </w:rPr>
              <w:t xml:space="preserve"> </w:t>
            </w:r>
            <w:r>
              <w:rPr>
                <w:sz w:val="18"/>
              </w:rPr>
              <w:t>between June and September 2020. It also</w:t>
            </w:r>
            <w:r>
              <w:rPr>
                <w:spacing w:val="-39"/>
                <w:sz w:val="18"/>
              </w:rPr>
              <w:t xml:space="preserve"> </w:t>
            </w:r>
            <w:r>
              <w:rPr>
                <w:sz w:val="18"/>
              </w:rPr>
              <w:t>draws on the results of a member survey</w:t>
            </w:r>
            <w:r>
              <w:rPr>
                <w:spacing w:val="1"/>
                <w:sz w:val="18"/>
              </w:rPr>
              <w:t xml:space="preserve"> </w:t>
            </w:r>
            <w:r>
              <w:rPr>
                <w:sz w:val="18"/>
              </w:rPr>
              <w:t>of more than 200 healthcare leaders on</w:t>
            </w:r>
            <w:r>
              <w:rPr>
                <w:spacing w:val="1"/>
                <w:sz w:val="18"/>
              </w:rPr>
              <w:t xml:space="preserve"> </w:t>
            </w:r>
            <w:r>
              <w:rPr>
                <w:sz w:val="18"/>
              </w:rPr>
              <w:t>health inequalities and how to make</w:t>
            </w:r>
            <w:r>
              <w:rPr>
                <w:spacing w:val="1"/>
                <w:sz w:val="18"/>
              </w:rPr>
              <w:t xml:space="preserve"> </w:t>
            </w:r>
            <w:r>
              <w:rPr>
                <w:sz w:val="18"/>
              </w:rPr>
              <w:t>progress</w:t>
            </w:r>
            <w:r>
              <w:rPr>
                <w:spacing w:val="-2"/>
                <w:sz w:val="18"/>
              </w:rPr>
              <w:t xml:space="preserve"> </w:t>
            </w:r>
            <w:r>
              <w:rPr>
                <w:sz w:val="18"/>
              </w:rPr>
              <w:t>in</w:t>
            </w:r>
            <w:r>
              <w:rPr>
                <w:spacing w:val="-2"/>
                <w:sz w:val="18"/>
              </w:rPr>
              <w:t xml:space="preserve"> </w:t>
            </w:r>
            <w:r>
              <w:rPr>
                <w:sz w:val="18"/>
              </w:rPr>
              <w:t>this</w:t>
            </w:r>
            <w:r>
              <w:rPr>
                <w:spacing w:val="-1"/>
                <w:sz w:val="18"/>
              </w:rPr>
              <w:t xml:space="preserve"> </w:t>
            </w:r>
            <w:r>
              <w:rPr>
                <w:sz w:val="18"/>
              </w:rPr>
              <w:t>area.</w:t>
            </w:r>
          </w:p>
          <w:p w:rsidR="00EF32D1" w:rsidRDefault="00A74123">
            <w:pPr>
              <w:pStyle w:val="TableParagraph"/>
              <w:ind w:right="164"/>
              <w:rPr>
                <w:sz w:val="18"/>
              </w:rPr>
            </w:pPr>
            <w:r>
              <w:rPr>
                <w:sz w:val="18"/>
              </w:rPr>
              <w:t>This</w:t>
            </w:r>
            <w:r>
              <w:rPr>
                <w:spacing w:val="-4"/>
                <w:sz w:val="18"/>
              </w:rPr>
              <w:t xml:space="preserve"> </w:t>
            </w:r>
            <w:r>
              <w:rPr>
                <w:sz w:val="18"/>
              </w:rPr>
              <w:t>engagement</w:t>
            </w:r>
            <w:r>
              <w:rPr>
                <w:spacing w:val="-3"/>
                <w:sz w:val="18"/>
              </w:rPr>
              <w:t xml:space="preserve"> </w:t>
            </w:r>
            <w:r>
              <w:rPr>
                <w:sz w:val="18"/>
              </w:rPr>
              <w:t>is</w:t>
            </w:r>
            <w:r>
              <w:rPr>
                <w:spacing w:val="-2"/>
                <w:sz w:val="18"/>
              </w:rPr>
              <w:t xml:space="preserve"> </w:t>
            </w:r>
            <w:r>
              <w:rPr>
                <w:sz w:val="18"/>
              </w:rPr>
              <w:t>showing</w:t>
            </w:r>
            <w:r>
              <w:rPr>
                <w:spacing w:val="-4"/>
                <w:sz w:val="18"/>
              </w:rPr>
              <w:t xml:space="preserve"> </w:t>
            </w:r>
            <w:r>
              <w:rPr>
                <w:sz w:val="18"/>
              </w:rPr>
              <w:t>an</w:t>
            </w:r>
            <w:r>
              <w:rPr>
                <w:spacing w:val="-1"/>
                <w:sz w:val="18"/>
              </w:rPr>
              <w:t xml:space="preserve"> </w:t>
            </w:r>
            <w:r>
              <w:rPr>
                <w:sz w:val="18"/>
              </w:rPr>
              <w:t>increasing</w:t>
            </w:r>
            <w:r>
              <w:rPr>
                <w:spacing w:val="-38"/>
                <w:sz w:val="18"/>
              </w:rPr>
              <w:t xml:space="preserve"> </w:t>
            </w:r>
            <w:r>
              <w:rPr>
                <w:sz w:val="18"/>
              </w:rPr>
              <w:t>awareness</w:t>
            </w:r>
            <w:r>
              <w:rPr>
                <w:spacing w:val="-3"/>
                <w:sz w:val="18"/>
              </w:rPr>
              <w:t xml:space="preserve"> </w:t>
            </w:r>
            <w:r>
              <w:rPr>
                <w:sz w:val="18"/>
              </w:rPr>
              <w:t>that</w:t>
            </w:r>
            <w:r>
              <w:rPr>
                <w:spacing w:val="-2"/>
                <w:sz w:val="18"/>
              </w:rPr>
              <w:t xml:space="preserve"> </w:t>
            </w:r>
            <w:r>
              <w:rPr>
                <w:sz w:val="18"/>
              </w:rPr>
              <w:t>the</w:t>
            </w:r>
            <w:r>
              <w:rPr>
                <w:spacing w:val="-3"/>
                <w:sz w:val="18"/>
              </w:rPr>
              <w:t xml:space="preserve"> </w:t>
            </w:r>
            <w:r>
              <w:rPr>
                <w:sz w:val="18"/>
              </w:rPr>
              <w:t>NHS has</w:t>
            </w:r>
            <w:r>
              <w:rPr>
                <w:spacing w:val="-3"/>
                <w:sz w:val="18"/>
              </w:rPr>
              <w:t xml:space="preserve"> </w:t>
            </w:r>
            <w:r>
              <w:rPr>
                <w:sz w:val="18"/>
              </w:rPr>
              <w:t>not designed</w:t>
            </w:r>
          </w:p>
        </w:tc>
        <w:tc>
          <w:tcPr>
            <w:tcW w:w="5333" w:type="dxa"/>
            <w:shd w:val="clear" w:color="auto" w:fill="DEEAF6"/>
          </w:tcPr>
          <w:p w:rsidR="00EF32D1" w:rsidRDefault="00A74123">
            <w:pPr>
              <w:pStyle w:val="TableParagraph"/>
              <w:ind w:right="118"/>
              <w:rPr>
                <w:rFonts w:ascii="Calibri Light" w:hAnsi="Calibri Light"/>
                <w:sz w:val="18"/>
              </w:rPr>
            </w:pPr>
            <w:r>
              <w:rPr>
                <w:rFonts w:ascii="Calibri Light" w:hAnsi="Calibri Light"/>
                <w:sz w:val="18"/>
              </w:rPr>
              <w:t>The report does not offer a comprehensive analysis of all dimensions</w:t>
            </w:r>
            <w:r>
              <w:rPr>
                <w:rFonts w:ascii="Calibri Light" w:hAnsi="Calibri Light"/>
                <w:spacing w:val="1"/>
                <w:sz w:val="18"/>
              </w:rPr>
              <w:t xml:space="preserve"> </w:t>
            </w:r>
            <w:r>
              <w:rPr>
                <w:rFonts w:ascii="Calibri Light" w:hAnsi="Calibri Light"/>
                <w:sz w:val="18"/>
              </w:rPr>
              <w:t>of health inequalities or policy approaches. Instead, it provides an</w:t>
            </w:r>
            <w:r>
              <w:rPr>
                <w:rFonts w:ascii="Calibri Light" w:hAnsi="Calibri Light"/>
                <w:spacing w:val="1"/>
                <w:sz w:val="18"/>
              </w:rPr>
              <w:t xml:space="preserve"> </w:t>
            </w:r>
            <w:r>
              <w:rPr>
                <w:rFonts w:ascii="Calibri Light" w:hAnsi="Calibri Light"/>
                <w:sz w:val="18"/>
              </w:rPr>
              <w:t>overview of feedback and reflections from members on how – and if –</w:t>
            </w:r>
            <w:r>
              <w:rPr>
                <w:rFonts w:ascii="Calibri Light" w:hAnsi="Calibri Light"/>
                <w:spacing w:val="-38"/>
                <w:sz w:val="18"/>
              </w:rPr>
              <w:t xml:space="preserve"> </w:t>
            </w:r>
            <w:r>
              <w:rPr>
                <w:rFonts w:ascii="Calibri Light" w:hAnsi="Calibri Light"/>
                <w:sz w:val="18"/>
              </w:rPr>
              <w:t>the</w:t>
            </w:r>
            <w:r>
              <w:rPr>
                <w:rFonts w:ascii="Calibri Light" w:hAnsi="Calibri Light"/>
                <w:spacing w:val="-1"/>
                <w:sz w:val="18"/>
              </w:rPr>
              <w:t xml:space="preserve"> </w:t>
            </w:r>
            <w:r>
              <w:rPr>
                <w:rFonts w:ascii="Calibri Light" w:hAnsi="Calibri Light"/>
                <w:sz w:val="18"/>
              </w:rPr>
              <w:t>COVID-19 pandemic</w:t>
            </w:r>
            <w:r>
              <w:rPr>
                <w:rFonts w:ascii="Calibri Light" w:hAnsi="Calibri Light"/>
                <w:spacing w:val="-2"/>
                <w:sz w:val="18"/>
              </w:rPr>
              <w:t xml:space="preserve"> </w:t>
            </w:r>
            <w:r>
              <w:rPr>
                <w:rFonts w:ascii="Calibri Light" w:hAnsi="Calibri Light"/>
                <w:sz w:val="18"/>
              </w:rPr>
              <w:t>will be a</w:t>
            </w:r>
            <w:r>
              <w:rPr>
                <w:rFonts w:ascii="Calibri Light" w:hAnsi="Calibri Light"/>
                <w:spacing w:val="-5"/>
                <w:sz w:val="18"/>
              </w:rPr>
              <w:t xml:space="preserve"> </w:t>
            </w:r>
            <w:r>
              <w:rPr>
                <w:rFonts w:ascii="Calibri Light" w:hAnsi="Calibri Light"/>
                <w:sz w:val="18"/>
              </w:rPr>
              <w:t>turning point</w:t>
            </w:r>
            <w:r>
              <w:rPr>
                <w:rFonts w:ascii="Calibri Light" w:hAnsi="Calibri Light"/>
                <w:spacing w:val="-1"/>
                <w:sz w:val="18"/>
              </w:rPr>
              <w:t xml:space="preserve"> </w:t>
            </w:r>
            <w:r>
              <w:rPr>
                <w:rFonts w:ascii="Calibri Light" w:hAnsi="Calibri Light"/>
                <w:sz w:val="18"/>
              </w:rPr>
              <w:t>for</w:t>
            </w:r>
            <w:r>
              <w:rPr>
                <w:rFonts w:ascii="Calibri Light" w:hAnsi="Calibri Light"/>
                <w:spacing w:val="-1"/>
                <w:sz w:val="18"/>
              </w:rPr>
              <w:t xml:space="preserve"> </w:t>
            </w:r>
            <w:r>
              <w:rPr>
                <w:rFonts w:ascii="Calibri Light" w:hAnsi="Calibri Light"/>
                <w:sz w:val="18"/>
              </w:rPr>
              <w:t>the NHS.</w:t>
            </w:r>
          </w:p>
          <w:p w:rsidR="00EF32D1" w:rsidRDefault="00A74123">
            <w:pPr>
              <w:pStyle w:val="TableParagraph"/>
              <w:rPr>
                <w:rFonts w:ascii="Calibri Light"/>
                <w:sz w:val="18"/>
              </w:rPr>
            </w:pPr>
            <w:r>
              <w:rPr>
                <w:rFonts w:ascii="Calibri Light"/>
                <w:sz w:val="18"/>
              </w:rPr>
              <w:t>Key</w:t>
            </w:r>
            <w:r>
              <w:rPr>
                <w:rFonts w:ascii="Calibri Light"/>
                <w:spacing w:val="-2"/>
                <w:sz w:val="18"/>
              </w:rPr>
              <w:t xml:space="preserve"> </w:t>
            </w:r>
            <w:r>
              <w:rPr>
                <w:rFonts w:ascii="Calibri Light"/>
                <w:sz w:val="18"/>
              </w:rPr>
              <w:t>points</w:t>
            </w:r>
          </w:p>
          <w:p w:rsidR="00EF32D1" w:rsidRDefault="00A74123">
            <w:pPr>
              <w:pStyle w:val="TableParagraph"/>
              <w:numPr>
                <w:ilvl w:val="0"/>
                <w:numId w:val="23"/>
              </w:numPr>
              <w:tabs>
                <w:tab w:val="left" w:pos="829"/>
                <w:tab w:val="left" w:pos="830"/>
              </w:tabs>
              <w:spacing w:before="1"/>
              <w:ind w:right="239"/>
              <w:rPr>
                <w:rFonts w:ascii="Calibri Light" w:hAnsi="Calibri Light"/>
                <w:sz w:val="18"/>
              </w:rPr>
            </w:pPr>
            <w:r>
              <w:rPr>
                <w:rFonts w:ascii="Calibri Light" w:hAnsi="Calibri Light"/>
                <w:sz w:val="18"/>
              </w:rPr>
              <w:t>Our engagement with members is showing an increasing</w:t>
            </w:r>
            <w:r>
              <w:rPr>
                <w:rFonts w:ascii="Calibri Light" w:hAnsi="Calibri Light"/>
                <w:spacing w:val="1"/>
                <w:sz w:val="18"/>
              </w:rPr>
              <w:t xml:space="preserve"> </w:t>
            </w:r>
            <w:r>
              <w:rPr>
                <w:rFonts w:ascii="Calibri Light" w:hAnsi="Calibri Light"/>
                <w:sz w:val="18"/>
              </w:rPr>
              <w:t>awareness that the NHS has not designed services in a way</w:t>
            </w:r>
            <w:r>
              <w:rPr>
                <w:rFonts w:ascii="Calibri Light" w:hAnsi="Calibri Light"/>
                <w:spacing w:val="-38"/>
                <w:sz w:val="18"/>
              </w:rPr>
              <w:t xml:space="preserve"> </w:t>
            </w:r>
            <w:r>
              <w:rPr>
                <w:rFonts w:ascii="Calibri Light" w:hAnsi="Calibri Light"/>
                <w:sz w:val="18"/>
              </w:rPr>
              <w:t>that accounts for the diverse needs of communities. As a</w:t>
            </w:r>
            <w:r>
              <w:rPr>
                <w:rFonts w:ascii="Calibri Light" w:hAnsi="Calibri Light"/>
                <w:spacing w:val="1"/>
                <w:sz w:val="18"/>
              </w:rPr>
              <w:t xml:space="preserve"> </w:t>
            </w:r>
            <w:r>
              <w:rPr>
                <w:rFonts w:ascii="Calibri Light" w:hAnsi="Calibri Light"/>
                <w:sz w:val="18"/>
              </w:rPr>
              <w:t>result,</w:t>
            </w:r>
            <w:r>
              <w:rPr>
                <w:rFonts w:ascii="Calibri Light" w:hAnsi="Calibri Light"/>
                <w:spacing w:val="-2"/>
                <w:sz w:val="18"/>
              </w:rPr>
              <w:t xml:space="preserve"> </w:t>
            </w:r>
            <w:r>
              <w:rPr>
                <w:rFonts w:ascii="Calibri Light" w:hAnsi="Calibri Light"/>
                <w:sz w:val="18"/>
              </w:rPr>
              <w:t>the</w:t>
            </w:r>
            <w:r>
              <w:rPr>
                <w:rFonts w:ascii="Calibri Light" w:hAnsi="Calibri Light"/>
                <w:spacing w:val="-1"/>
                <w:sz w:val="18"/>
              </w:rPr>
              <w:t xml:space="preserve"> </w:t>
            </w:r>
            <w:r>
              <w:rPr>
                <w:rFonts w:ascii="Calibri Light" w:hAnsi="Calibri Light"/>
                <w:sz w:val="18"/>
              </w:rPr>
              <w:t>outcomes</w:t>
            </w:r>
            <w:r>
              <w:rPr>
                <w:rFonts w:ascii="Calibri Light" w:hAnsi="Calibri Light"/>
                <w:spacing w:val="-2"/>
                <w:sz w:val="18"/>
              </w:rPr>
              <w:t xml:space="preserve"> </w:t>
            </w:r>
            <w:r>
              <w:rPr>
                <w:rFonts w:ascii="Calibri Light" w:hAnsi="Calibri Light"/>
                <w:sz w:val="18"/>
              </w:rPr>
              <w:t>experienced</w:t>
            </w:r>
            <w:r>
              <w:rPr>
                <w:rFonts w:ascii="Calibri Light" w:hAnsi="Calibri Light"/>
                <w:spacing w:val="-4"/>
                <w:sz w:val="18"/>
              </w:rPr>
              <w:t xml:space="preserve"> </w:t>
            </w:r>
            <w:r>
              <w:rPr>
                <w:rFonts w:ascii="Calibri Light" w:hAnsi="Calibri Light"/>
                <w:sz w:val="18"/>
              </w:rPr>
              <w:t>have</w:t>
            </w:r>
            <w:r>
              <w:rPr>
                <w:rFonts w:ascii="Calibri Light" w:hAnsi="Calibri Light"/>
                <w:spacing w:val="-1"/>
                <w:sz w:val="18"/>
              </w:rPr>
              <w:t xml:space="preserve"> </w:t>
            </w:r>
            <w:r>
              <w:rPr>
                <w:rFonts w:ascii="Calibri Light" w:hAnsi="Calibri Light"/>
                <w:sz w:val="18"/>
              </w:rPr>
              <w:t>been</w:t>
            </w:r>
            <w:r>
              <w:rPr>
                <w:rFonts w:ascii="Calibri Light" w:hAnsi="Calibri Light"/>
                <w:spacing w:val="-1"/>
                <w:sz w:val="18"/>
              </w:rPr>
              <w:t xml:space="preserve"> </w:t>
            </w:r>
            <w:r>
              <w:rPr>
                <w:rFonts w:ascii="Calibri Light" w:hAnsi="Calibri Light"/>
                <w:sz w:val="18"/>
              </w:rPr>
              <w:t>unequal.</w:t>
            </w:r>
          </w:p>
          <w:p w:rsidR="00EF32D1" w:rsidRDefault="00A74123">
            <w:pPr>
              <w:pStyle w:val="TableParagraph"/>
              <w:numPr>
                <w:ilvl w:val="0"/>
                <w:numId w:val="23"/>
              </w:numPr>
              <w:tabs>
                <w:tab w:val="left" w:pos="829"/>
                <w:tab w:val="left" w:pos="830"/>
              </w:tabs>
              <w:spacing w:line="228" w:lineRule="exact"/>
              <w:ind w:hanging="361"/>
              <w:rPr>
                <w:rFonts w:ascii="Calibri Light" w:hAnsi="Calibri Light"/>
                <w:sz w:val="18"/>
              </w:rPr>
            </w:pPr>
            <w:r>
              <w:rPr>
                <w:rFonts w:ascii="Calibri Light" w:hAnsi="Calibri Light"/>
                <w:sz w:val="18"/>
              </w:rPr>
              <w:t>Members</w:t>
            </w:r>
            <w:r>
              <w:rPr>
                <w:rFonts w:ascii="Calibri Light" w:hAnsi="Calibri Light"/>
                <w:spacing w:val="-2"/>
                <w:sz w:val="18"/>
              </w:rPr>
              <w:t xml:space="preserve"> </w:t>
            </w:r>
            <w:r>
              <w:rPr>
                <w:rFonts w:ascii="Calibri Light" w:hAnsi="Calibri Light"/>
                <w:sz w:val="18"/>
              </w:rPr>
              <w:t>recognise</w:t>
            </w:r>
            <w:r>
              <w:rPr>
                <w:rFonts w:ascii="Calibri Light" w:hAnsi="Calibri Light"/>
                <w:spacing w:val="-2"/>
                <w:sz w:val="18"/>
              </w:rPr>
              <w:t xml:space="preserve"> </w:t>
            </w:r>
            <w:r>
              <w:rPr>
                <w:rFonts w:ascii="Calibri Light" w:hAnsi="Calibri Light"/>
                <w:sz w:val="18"/>
              </w:rPr>
              <w:t>that</w:t>
            </w:r>
            <w:r>
              <w:rPr>
                <w:rFonts w:ascii="Calibri Light" w:hAnsi="Calibri Light"/>
                <w:spacing w:val="-1"/>
                <w:sz w:val="18"/>
              </w:rPr>
              <w:t xml:space="preserve"> </w:t>
            </w:r>
            <w:r>
              <w:rPr>
                <w:rFonts w:ascii="Calibri Light" w:hAnsi="Calibri Light"/>
                <w:sz w:val="18"/>
              </w:rPr>
              <w:t>having</w:t>
            </w:r>
            <w:r>
              <w:rPr>
                <w:rFonts w:ascii="Calibri Light" w:hAnsi="Calibri Light"/>
                <w:spacing w:val="-2"/>
                <w:sz w:val="18"/>
              </w:rPr>
              <w:t xml:space="preserve"> </w:t>
            </w:r>
            <w:r>
              <w:rPr>
                <w:rFonts w:ascii="Calibri Light" w:hAnsi="Calibri Light"/>
                <w:sz w:val="18"/>
              </w:rPr>
              <w:t>diverse</w:t>
            </w:r>
            <w:r>
              <w:rPr>
                <w:rFonts w:ascii="Calibri Light" w:hAnsi="Calibri Light"/>
                <w:spacing w:val="-1"/>
                <w:sz w:val="18"/>
              </w:rPr>
              <w:t xml:space="preserve"> </w:t>
            </w:r>
            <w:r>
              <w:rPr>
                <w:rFonts w:ascii="Calibri Light" w:hAnsi="Calibri Light"/>
                <w:sz w:val="18"/>
              </w:rPr>
              <w:t>leadership</w:t>
            </w:r>
            <w:r>
              <w:rPr>
                <w:rFonts w:ascii="Calibri Light" w:hAnsi="Calibri Light"/>
                <w:spacing w:val="-2"/>
                <w:sz w:val="18"/>
              </w:rPr>
              <w:t xml:space="preserve"> </w:t>
            </w:r>
            <w:r>
              <w:rPr>
                <w:rFonts w:ascii="Calibri Light" w:hAnsi="Calibri Light"/>
                <w:sz w:val="18"/>
              </w:rPr>
              <w:t>must</w:t>
            </w:r>
            <w:r>
              <w:rPr>
                <w:rFonts w:ascii="Calibri Light" w:hAnsi="Calibri Light"/>
                <w:spacing w:val="-1"/>
                <w:sz w:val="18"/>
              </w:rPr>
              <w:t xml:space="preserve"> </w:t>
            </w:r>
            <w:r>
              <w:rPr>
                <w:rFonts w:ascii="Calibri Light" w:hAnsi="Calibri Light"/>
                <w:sz w:val="18"/>
              </w:rPr>
              <w:t>be</w:t>
            </w:r>
          </w:p>
        </w:tc>
      </w:tr>
    </w:tbl>
    <w:p w:rsidR="00EF32D1" w:rsidRDefault="00EF32D1">
      <w:pPr>
        <w:spacing w:line="228" w:lineRule="exact"/>
        <w:rPr>
          <w:rFonts w:ascii="Calibri Light" w:hAnsi="Calibri Light"/>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2916"/>
        </w:trPr>
        <w:tc>
          <w:tcPr>
            <w:tcW w:w="1524" w:type="dxa"/>
            <w:shd w:val="clear" w:color="auto" w:fill="DEEAF6"/>
          </w:tcPr>
          <w:p w:rsidR="00EF32D1" w:rsidRDefault="00EF32D1">
            <w:pPr>
              <w:pStyle w:val="TableParagraph"/>
              <w:ind w:left="0"/>
              <w:rPr>
                <w:rFonts w:ascii="Times New Roman"/>
                <w:sz w:val="18"/>
              </w:rPr>
            </w:pPr>
          </w:p>
        </w:tc>
        <w:tc>
          <w:tcPr>
            <w:tcW w:w="2695" w:type="dxa"/>
            <w:shd w:val="clear" w:color="auto" w:fill="DEEAF6"/>
          </w:tcPr>
          <w:p w:rsidR="00EF32D1" w:rsidRDefault="00EF32D1">
            <w:pPr>
              <w:pStyle w:val="TableParagraph"/>
              <w:ind w:left="0"/>
              <w:rPr>
                <w:rFonts w:ascii="Times New Roman"/>
                <w:sz w:val="18"/>
              </w:rPr>
            </w:pPr>
          </w:p>
        </w:tc>
        <w:tc>
          <w:tcPr>
            <w:tcW w:w="1274" w:type="dxa"/>
            <w:shd w:val="clear" w:color="auto" w:fill="DEEAF6"/>
          </w:tcPr>
          <w:p w:rsidR="00EF32D1" w:rsidRDefault="00EF32D1">
            <w:pPr>
              <w:pStyle w:val="TableParagraph"/>
              <w:ind w:left="0"/>
              <w:rPr>
                <w:rFonts w:ascii="Times New Roman"/>
                <w:sz w:val="18"/>
              </w:rPr>
            </w:pPr>
          </w:p>
        </w:tc>
        <w:tc>
          <w:tcPr>
            <w:tcW w:w="3348" w:type="dxa"/>
            <w:shd w:val="clear" w:color="auto" w:fill="DEEAF6"/>
          </w:tcPr>
          <w:p w:rsidR="00EF32D1" w:rsidRDefault="00A74123">
            <w:pPr>
              <w:pStyle w:val="TableParagraph"/>
              <w:spacing w:before="1"/>
              <w:ind w:right="346"/>
              <w:rPr>
                <w:sz w:val="18"/>
              </w:rPr>
            </w:pPr>
            <w:r>
              <w:rPr>
                <w:sz w:val="18"/>
              </w:rPr>
              <w:t>services in a way that accounts for the</w:t>
            </w:r>
            <w:r>
              <w:rPr>
                <w:spacing w:val="1"/>
                <w:sz w:val="18"/>
              </w:rPr>
              <w:t xml:space="preserve"> </w:t>
            </w:r>
            <w:r>
              <w:rPr>
                <w:sz w:val="18"/>
              </w:rPr>
              <w:t>diverse</w:t>
            </w:r>
            <w:r>
              <w:rPr>
                <w:spacing w:val="-3"/>
                <w:sz w:val="18"/>
              </w:rPr>
              <w:t xml:space="preserve"> </w:t>
            </w:r>
            <w:r>
              <w:rPr>
                <w:sz w:val="18"/>
              </w:rPr>
              <w:t>needs</w:t>
            </w:r>
            <w:r>
              <w:rPr>
                <w:spacing w:val="-2"/>
                <w:sz w:val="18"/>
              </w:rPr>
              <w:t xml:space="preserve"> </w:t>
            </w:r>
            <w:r>
              <w:rPr>
                <w:sz w:val="18"/>
              </w:rPr>
              <w:t>of</w:t>
            </w:r>
            <w:r>
              <w:rPr>
                <w:spacing w:val="-2"/>
                <w:sz w:val="18"/>
              </w:rPr>
              <w:t xml:space="preserve"> </w:t>
            </w:r>
            <w:r>
              <w:rPr>
                <w:sz w:val="18"/>
              </w:rPr>
              <w:t>communities,</w:t>
            </w:r>
            <w:r>
              <w:rPr>
                <w:spacing w:val="-2"/>
                <w:sz w:val="18"/>
              </w:rPr>
              <w:t xml:space="preserve"> </w:t>
            </w:r>
            <w:r>
              <w:rPr>
                <w:sz w:val="18"/>
              </w:rPr>
              <w:t>and</w:t>
            </w:r>
            <w:r>
              <w:rPr>
                <w:spacing w:val="-2"/>
                <w:sz w:val="18"/>
              </w:rPr>
              <w:t xml:space="preserve"> </w:t>
            </w:r>
            <w:r>
              <w:rPr>
                <w:sz w:val="18"/>
              </w:rPr>
              <w:t>as</w:t>
            </w:r>
            <w:r>
              <w:rPr>
                <w:spacing w:val="-2"/>
                <w:sz w:val="18"/>
              </w:rPr>
              <w:t xml:space="preserve"> </w:t>
            </w:r>
            <w:r>
              <w:rPr>
                <w:sz w:val="18"/>
              </w:rPr>
              <w:t>a</w:t>
            </w:r>
            <w:r>
              <w:rPr>
                <w:spacing w:val="-38"/>
                <w:sz w:val="18"/>
              </w:rPr>
              <w:t xml:space="preserve"> </w:t>
            </w:r>
            <w:r>
              <w:rPr>
                <w:sz w:val="18"/>
              </w:rPr>
              <w:t>result, the outcomes experienced have</w:t>
            </w:r>
            <w:r>
              <w:rPr>
                <w:spacing w:val="-38"/>
                <w:sz w:val="18"/>
              </w:rPr>
              <w:t xml:space="preserve"> </w:t>
            </w:r>
            <w:r>
              <w:rPr>
                <w:sz w:val="18"/>
              </w:rPr>
              <w:t>been unequal.</w:t>
            </w:r>
          </w:p>
        </w:tc>
        <w:tc>
          <w:tcPr>
            <w:tcW w:w="5333" w:type="dxa"/>
            <w:shd w:val="clear" w:color="auto" w:fill="DEEAF6"/>
          </w:tcPr>
          <w:p w:rsidR="00EF32D1" w:rsidRDefault="00A74123">
            <w:pPr>
              <w:pStyle w:val="TableParagraph"/>
              <w:spacing w:before="1"/>
              <w:ind w:left="829" w:right="181"/>
              <w:rPr>
                <w:rFonts w:ascii="Calibri Light"/>
                <w:sz w:val="18"/>
              </w:rPr>
            </w:pPr>
            <w:r>
              <w:rPr>
                <w:rFonts w:ascii="Calibri Light"/>
                <w:sz w:val="18"/>
              </w:rPr>
              <w:t>part of the overall strategy to tackle health inequalities, but</w:t>
            </w:r>
            <w:r>
              <w:rPr>
                <w:rFonts w:ascii="Calibri Light"/>
                <w:spacing w:val="-38"/>
                <w:sz w:val="18"/>
              </w:rPr>
              <w:t xml:space="preserve"> </w:t>
            </w:r>
            <w:r>
              <w:rPr>
                <w:rFonts w:ascii="Calibri Light"/>
                <w:sz w:val="18"/>
              </w:rPr>
              <w:t>there are differing views as to whether it is possible in the</w:t>
            </w:r>
            <w:r>
              <w:rPr>
                <w:rFonts w:ascii="Calibri Light"/>
                <w:spacing w:val="1"/>
                <w:sz w:val="18"/>
              </w:rPr>
              <w:t xml:space="preserve"> </w:t>
            </w:r>
            <w:r>
              <w:rPr>
                <w:rFonts w:ascii="Calibri Light"/>
                <w:sz w:val="18"/>
              </w:rPr>
              <w:t>medium term to have leadership that reflects the</w:t>
            </w:r>
            <w:r>
              <w:rPr>
                <w:rFonts w:ascii="Calibri Light"/>
                <w:spacing w:val="1"/>
                <w:sz w:val="18"/>
              </w:rPr>
              <w:t xml:space="preserve"> </w:t>
            </w:r>
            <w:r>
              <w:rPr>
                <w:rFonts w:ascii="Calibri Light"/>
                <w:sz w:val="18"/>
              </w:rPr>
              <w:t>communities</w:t>
            </w:r>
            <w:r>
              <w:rPr>
                <w:rFonts w:ascii="Calibri Light"/>
                <w:spacing w:val="-2"/>
                <w:sz w:val="18"/>
              </w:rPr>
              <w:t xml:space="preserve"> </w:t>
            </w:r>
            <w:r>
              <w:rPr>
                <w:rFonts w:ascii="Calibri Light"/>
                <w:sz w:val="18"/>
              </w:rPr>
              <w:t>being served.</w:t>
            </w:r>
          </w:p>
          <w:p w:rsidR="00EF32D1" w:rsidRDefault="00A74123">
            <w:pPr>
              <w:pStyle w:val="TableParagraph"/>
              <w:numPr>
                <w:ilvl w:val="0"/>
                <w:numId w:val="22"/>
              </w:numPr>
              <w:tabs>
                <w:tab w:val="left" w:pos="829"/>
                <w:tab w:val="left" w:pos="830"/>
              </w:tabs>
              <w:ind w:right="183"/>
              <w:rPr>
                <w:rFonts w:ascii="Calibri Light" w:hAnsi="Calibri Light"/>
                <w:sz w:val="18"/>
              </w:rPr>
            </w:pPr>
            <w:r>
              <w:rPr>
                <w:rFonts w:ascii="Calibri Light" w:hAnsi="Calibri Light"/>
                <w:sz w:val="18"/>
              </w:rPr>
              <w:t>Leaders</w:t>
            </w:r>
            <w:r>
              <w:rPr>
                <w:rFonts w:ascii="Calibri Light" w:hAnsi="Calibri Light"/>
                <w:spacing w:val="-3"/>
                <w:sz w:val="18"/>
              </w:rPr>
              <w:t xml:space="preserve"> </w:t>
            </w:r>
            <w:r>
              <w:rPr>
                <w:rFonts w:ascii="Calibri Light" w:hAnsi="Calibri Light"/>
                <w:sz w:val="18"/>
              </w:rPr>
              <w:t>support</w:t>
            </w:r>
            <w:r>
              <w:rPr>
                <w:rFonts w:ascii="Calibri Light" w:hAnsi="Calibri Light"/>
                <w:spacing w:val="-2"/>
                <w:sz w:val="18"/>
              </w:rPr>
              <w:t xml:space="preserve"> </w:t>
            </w:r>
            <w:r>
              <w:rPr>
                <w:rFonts w:ascii="Calibri Light" w:hAnsi="Calibri Light"/>
                <w:sz w:val="18"/>
              </w:rPr>
              <w:t>the</w:t>
            </w:r>
            <w:r>
              <w:rPr>
                <w:rFonts w:ascii="Calibri Light" w:hAnsi="Calibri Light"/>
                <w:spacing w:val="-3"/>
                <w:sz w:val="18"/>
              </w:rPr>
              <w:t xml:space="preserve"> </w:t>
            </w:r>
            <w:r>
              <w:rPr>
                <w:rFonts w:ascii="Calibri Light" w:hAnsi="Calibri Light"/>
                <w:sz w:val="18"/>
              </w:rPr>
              <w:t>need</w:t>
            </w:r>
            <w:r>
              <w:rPr>
                <w:rFonts w:ascii="Calibri Light" w:hAnsi="Calibri Light"/>
                <w:spacing w:val="-2"/>
                <w:sz w:val="18"/>
              </w:rPr>
              <w:t xml:space="preserve"> </w:t>
            </w:r>
            <w:r>
              <w:rPr>
                <w:rFonts w:ascii="Calibri Light" w:hAnsi="Calibri Light"/>
                <w:sz w:val="18"/>
              </w:rPr>
              <w:t>for</w:t>
            </w:r>
            <w:r>
              <w:rPr>
                <w:rFonts w:ascii="Calibri Light" w:hAnsi="Calibri Light"/>
                <w:spacing w:val="-3"/>
                <w:sz w:val="18"/>
              </w:rPr>
              <w:t xml:space="preserve"> </w:t>
            </w:r>
            <w:r>
              <w:rPr>
                <w:rFonts w:ascii="Calibri Light" w:hAnsi="Calibri Light"/>
                <w:sz w:val="18"/>
              </w:rPr>
              <w:t>a</w:t>
            </w:r>
            <w:r>
              <w:rPr>
                <w:rFonts w:ascii="Calibri Light" w:hAnsi="Calibri Light"/>
                <w:spacing w:val="-4"/>
                <w:sz w:val="18"/>
              </w:rPr>
              <w:t xml:space="preserve"> </w:t>
            </w:r>
            <w:r>
              <w:rPr>
                <w:rFonts w:ascii="Calibri Light" w:hAnsi="Calibri Light"/>
                <w:sz w:val="18"/>
              </w:rPr>
              <w:t>cross-government</w:t>
            </w:r>
            <w:r>
              <w:rPr>
                <w:rFonts w:ascii="Calibri Light" w:hAnsi="Calibri Light"/>
                <w:spacing w:val="-2"/>
                <w:sz w:val="18"/>
              </w:rPr>
              <w:t xml:space="preserve"> </w:t>
            </w:r>
            <w:r>
              <w:rPr>
                <w:rFonts w:ascii="Calibri Light" w:hAnsi="Calibri Light"/>
                <w:sz w:val="18"/>
              </w:rPr>
              <w:t>approach</w:t>
            </w:r>
            <w:r>
              <w:rPr>
                <w:rFonts w:ascii="Calibri Light" w:hAnsi="Calibri Light"/>
                <w:spacing w:val="-38"/>
                <w:sz w:val="18"/>
              </w:rPr>
              <w:t xml:space="preserve"> </w:t>
            </w:r>
            <w:r>
              <w:rPr>
                <w:rFonts w:ascii="Calibri Light" w:hAnsi="Calibri Light"/>
                <w:sz w:val="18"/>
              </w:rPr>
              <w:t>and joined-up national policy for issues such as</w:t>
            </w:r>
            <w:r>
              <w:rPr>
                <w:rFonts w:ascii="Calibri Light" w:hAnsi="Calibri Light"/>
                <w:spacing w:val="1"/>
                <w:sz w:val="18"/>
              </w:rPr>
              <w:t xml:space="preserve"> </w:t>
            </w:r>
            <w:r>
              <w:rPr>
                <w:rFonts w:ascii="Calibri Light" w:hAnsi="Calibri Light"/>
                <w:sz w:val="18"/>
              </w:rPr>
              <w:t>homelessness and housing, poverty and support for</w:t>
            </w:r>
            <w:r>
              <w:rPr>
                <w:rFonts w:ascii="Calibri Light" w:hAnsi="Calibri Light"/>
                <w:spacing w:val="1"/>
                <w:sz w:val="18"/>
              </w:rPr>
              <w:t xml:space="preserve"> </w:t>
            </w:r>
            <w:r>
              <w:rPr>
                <w:rFonts w:ascii="Calibri Light" w:hAnsi="Calibri Light"/>
                <w:sz w:val="18"/>
              </w:rPr>
              <w:t>marginalised</w:t>
            </w:r>
            <w:r>
              <w:rPr>
                <w:rFonts w:ascii="Calibri Light" w:hAnsi="Calibri Light"/>
                <w:spacing w:val="-1"/>
                <w:sz w:val="18"/>
              </w:rPr>
              <w:t xml:space="preserve"> </w:t>
            </w:r>
            <w:r>
              <w:rPr>
                <w:rFonts w:ascii="Calibri Light" w:hAnsi="Calibri Light"/>
                <w:sz w:val="18"/>
              </w:rPr>
              <w:t>and vulnerable</w:t>
            </w:r>
            <w:r>
              <w:rPr>
                <w:rFonts w:ascii="Calibri Light" w:hAnsi="Calibri Light"/>
                <w:spacing w:val="-1"/>
                <w:sz w:val="18"/>
              </w:rPr>
              <w:t xml:space="preserve"> </w:t>
            </w:r>
            <w:r>
              <w:rPr>
                <w:rFonts w:ascii="Calibri Light" w:hAnsi="Calibri Light"/>
                <w:sz w:val="18"/>
              </w:rPr>
              <w:t>groups.</w:t>
            </w:r>
          </w:p>
          <w:p w:rsidR="00EF32D1" w:rsidRDefault="00A74123">
            <w:pPr>
              <w:pStyle w:val="TableParagraph"/>
              <w:numPr>
                <w:ilvl w:val="0"/>
                <w:numId w:val="22"/>
              </w:numPr>
              <w:tabs>
                <w:tab w:val="left" w:pos="829"/>
                <w:tab w:val="left" w:pos="830"/>
              </w:tabs>
              <w:ind w:right="135"/>
              <w:rPr>
                <w:rFonts w:ascii="Calibri Light" w:hAnsi="Calibri Light"/>
                <w:sz w:val="18"/>
              </w:rPr>
            </w:pPr>
            <w:r>
              <w:rPr>
                <w:rFonts w:ascii="Calibri Light" w:hAnsi="Calibri Light"/>
                <w:sz w:val="18"/>
              </w:rPr>
              <w:t>Health leaders are committed to prioritising and addressing</w:t>
            </w:r>
            <w:r>
              <w:rPr>
                <w:rFonts w:ascii="Calibri Light" w:hAnsi="Calibri Light"/>
                <w:spacing w:val="1"/>
                <w:sz w:val="18"/>
              </w:rPr>
              <w:t xml:space="preserve"> </w:t>
            </w:r>
            <w:r>
              <w:rPr>
                <w:rFonts w:ascii="Calibri Light" w:hAnsi="Calibri Light"/>
                <w:sz w:val="18"/>
              </w:rPr>
              <w:t>health inequalities, but only two in five feel they have the</w:t>
            </w:r>
            <w:r>
              <w:rPr>
                <w:rFonts w:ascii="Calibri Light" w:hAnsi="Calibri Light"/>
                <w:spacing w:val="1"/>
                <w:sz w:val="18"/>
              </w:rPr>
              <w:t xml:space="preserve"> </w:t>
            </w:r>
            <w:r>
              <w:rPr>
                <w:rFonts w:ascii="Calibri Light" w:hAnsi="Calibri Light"/>
                <w:sz w:val="18"/>
              </w:rPr>
              <w:t>knowledge,</w:t>
            </w:r>
            <w:r>
              <w:rPr>
                <w:rFonts w:ascii="Calibri Light" w:hAnsi="Calibri Light"/>
                <w:spacing w:val="-3"/>
                <w:sz w:val="18"/>
              </w:rPr>
              <w:t xml:space="preserve"> </w:t>
            </w:r>
            <w:r>
              <w:rPr>
                <w:rFonts w:ascii="Calibri Light" w:hAnsi="Calibri Light"/>
                <w:sz w:val="18"/>
              </w:rPr>
              <w:t>tools</w:t>
            </w:r>
            <w:r>
              <w:rPr>
                <w:rFonts w:ascii="Calibri Light" w:hAnsi="Calibri Light"/>
                <w:spacing w:val="-2"/>
                <w:sz w:val="18"/>
              </w:rPr>
              <w:t xml:space="preserve"> </w:t>
            </w:r>
            <w:r>
              <w:rPr>
                <w:rFonts w:ascii="Calibri Light" w:hAnsi="Calibri Light"/>
                <w:sz w:val="18"/>
              </w:rPr>
              <w:t>and</w:t>
            </w:r>
            <w:r>
              <w:rPr>
                <w:rFonts w:ascii="Calibri Light" w:hAnsi="Calibri Light"/>
                <w:spacing w:val="-2"/>
                <w:sz w:val="18"/>
              </w:rPr>
              <w:t xml:space="preserve"> </w:t>
            </w:r>
            <w:r>
              <w:rPr>
                <w:rFonts w:ascii="Calibri Light" w:hAnsi="Calibri Light"/>
                <w:sz w:val="18"/>
              </w:rPr>
              <w:t>support</w:t>
            </w:r>
            <w:r>
              <w:rPr>
                <w:rFonts w:ascii="Calibri Light" w:hAnsi="Calibri Light"/>
                <w:spacing w:val="-1"/>
                <w:sz w:val="18"/>
              </w:rPr>
              <w:t xml:space="preserve"> </w:t>
            </w:r>
            <w:r>
              <w:rPr>
                <w:rFonts w:ascii="Calibri Light" w:hAnsi="Calibri Light"/>
                <w:sz w:val="18"/>
              </w:rPr>
              <w:t>available</w:t>
            </w:r>
            <w:r>
              <w:rPr>
                <w:rFonts w:ascii="Calibri Light" w:hAnsi="Calibri Light"/>
                <w:spacing w:val="-3"/>
                <w:sz w:val="18"/>
              </w:rPr>
              <w:t xml:space="preserve"> </w:t>
            </w:r>
            <w:r>
              <w:rPr>
                <w:rFonts w:ascii="Calibri Light" w:hAnsi="Calibri Light"/>
                <w:sz w:val="18"/>
              </w:rPr>
              <w:t>to</w:t>
            </w:r>
            <w:r>
              <w:rPr>
                <w:rFonts w:ascii="Calibri Light" w:hAnsi="Calibri Light"/>
                <w:spacing w:val="-4"/>
                <w:sz w:val="18"/>
              </w:rPr>
              <w:t xml:space="preserve"> </w:t>
            </w:r>
            <w:r>
              <w:rPr>
                <w:rFonts w:ascii="Calibri Light" w:hAnsi="Calibri Light"/>
                <w:sz w:val="18"/>
              </w:rPr>
              <w:t>them</w:t>
            </w:r>
            <w:r>
              <w:rPr>
                <w:rFonts w:ascii="Calibri Light" w:hAnsi="Calibri Light"/>
                <w:spacing w:val="-3"/>
                <w:sz w:val="18"/>
              </w:rPr>
              <w:t xml:space="preserve"> </w:t>
            </w:r>
            <w:r>
              <w:rPr>
                <w:rFonts w:ascii="Calibri Light" w:hAnsi="Calibri Light"/>
                <w:sz w:val="18"/>
              </w:rPr>
              <w:t>to</w:t>
            </w:r>
            <w:r>
              <w:rPr>
                <w:rFonts w:ascii="Calibri Light" w:hAnsi="Calibri Light"/>
                <w:spacing w:val="-3"/>
                <w:sz w:val="18"/>
              </w:rPr>
              <w:t xml:space="preserve"> </w:t>
            </w:r>
            <w:r>
              <w:rPr>
                <w:rFonts w:ascii="Calibri Light" w:hAnsi="Calibri Light"/>
                <w:sz w:val="18"/>
              </w:rPr>
              <w:t>play</w:t>
            </w:r>
            <w:r>
              <w:rPr>
                <w:rFonts w:ascii="Calibri Light" w:hAnsi="Calibri Light"/>
                <w:spacing w:val="-1"/>
                <w:sz w:val="18"/>
              </w:rPr>
              <w:t xml:space="preserve"> </w:t>
            </w:r>
            <w:r>
              <w:rPr>
                <w:rFonts w:ascii="Calibri Light" w:hAnsi="Calibri Light"/>
                <w:sz w:val="18"/>
              </w:rPr>
              <w:t>their</w:t>
            </w:r>
            <w:r>
              <w:rPr>
                <w:rFonts w:ascii="Calibri Light" w:hAnsi="Calibri Light"/>
                <w:spacing w:val="-38"/>
                <w:sz w:val="18"/>
              </w:rPr>
              <w:t xml:space="preserve"> </w:t>
            </w:r>
            <w:r>
              <w:rPr>
                <w:rFonts w:ascii="Calibri Light" w:hAnsi="Calibri Light"/>
                <w:sz w:val="18"/>
              </w:rPr>
              <w:t>part</w:t>
            </w:r>
            <w:r>
              <w:rPr>
                <w:rFonts w:ascii="Calibri Light" w:hAnsi="Calibri Light"/>
                <w:spacing w:val="-2"/>
                <w:sz w:val="18"/>
              </w:rPr>
              <w:t xml:space="preserve"> </w:t>
            </w:r>
            <w:r>
              <w:rPr>
                <w:rFonts w:ascii="Calibri Light" w:hAnsi="Calibri Light"/>
                <w:sz w:val="18"/>
              </w:rPr>
              <w:t>in</w:t>
            </w:r>
            <w:r>
              <w:rPr>
                <w:rFonts w:ascii="Calibri Light" w:hAnsi="Calibri Light"/>
                <w:spacing w:val="-1"/>
                <w:sz w:val="18"/>
              </w:rPr>
              <w:t xml:space="preserve"> </w:t>
            </w:r>
            <w:r>
              <w:rPr>
                <w:rFonts w:ascii="Calibri Light" w:hAnsi="Calibri Light"/>
                <w:sz w:val="18"/>
              </w:rPr>
              <w:t>addressing</w:t>
            </w:r>
            <w:r>
              <w:rPr>
                <w:rFonts w:ascii="Calibri Light" w:hAnsi="Calibri Light"/>
                <w:spacing w:val="-2"/>
                <w:sz w:val="18"/>
              </w:rPr>
              <w:t xml:space="preserve"> </w:t>
            </w:r>
            <w:r>
              <w:rPr>
                <w:rFonts w:ascii="Calibri Light" w:hAnsi="Calibri Light"/>
                <w:sz w:val="18"/>
              </w:rPr>
              <w:t>health</w:t>
            </w:r>
            <w:r>
              <w:rPr>
                <w:rFonts w:ascii="Calibri Light" w:hAnsi="Calibri Light"/>
                <w:spacing w:val="-4"/>
                <w:sz w:val="18"/>
              </w:rPr>
              <w:t xml:space="preserve"> </w:t>
            </w:r>
            <w:r>
              <w:rPr>
                <w:rFonts w:ascii="Calibri Light" w:hAnsi="Calibri Light"/>
                <w:sz w:val="18"/>
              </w:rPr>
              <w:t>inequalities</w:t>
            </w:r>
            <w:r>
              <w:rPr>
                <w:rFonts w:ascii="Calibri Light" w:hAnsi="Calibri Light"/>
                <w:spacing w:val="-3"/>
                <w:sz w:val="18"/>
              </w:rPr>
              <w:t xml:space="preserve"> </w:t>
            </w:r>
            <w:r>
              <w:rPr>
                <w:rFonts w:ascii="Calibri Light" w:hAnsi="Calibri Light"/>
                <w:sz w:val="18"/>
              </w:rPr>
              <w:t>and</w:t>
            </w:r>
            <w:r>
              <w:rPr>
                <w:rFonts w:ascii="Calibri Light" w:hAnsi="Calibri Light"/>
                <w:spacing w:val="-1"/>
                <w:sz w:val="18"/>
              </w:rPr>
              <w:t xml:space="preserve"> </w:t>
            </w:r>
            <w:r>
              <w:rPr>
                <w:rFonts w:ascii="Calibri Light" w:hAnsi="Calibri Light"/>
                <w:sz w:val="18"/>
              </w:rPr>
              <w:t>improving</w:t>
            </w:r>
            <w:r>
              <w:rPr>
                <w:rFonts w:ascii="Calibri Light" w:hAnsi="Calibri Light"/>
                <w:spacing w:val="-2"/>
                <w:sz w:val="18"/>
              </w:rPr>
              <w:t xml:space="preserve"> </w:t>
            </w:r>
            <w:r>
              <w:rPr>
                <w:rFonts w:ascii="Calibri Light" w:hAnsi="Calibri Light"/>
                <w:sz w:val="18"/>
              </w:rPr>
              <w:t>health</w:t>
            </w:r>
          </w:p>
          <w:p w:rsidR="00EF32D1" w:rsidRDefault="00A74123">
            <w:pPr>
              <w:pStyle w:val="TableParagraph"/>
              <w:spacing w:line="199" w:lineRule="exact"/>
              <w:ind w:left="829"/>
              <w:rPr>
                <w:rFonts w:ascii="Calibri Light"/>
                <w:sz w:val="18"/>
              </w:rPr>
            </w:pPr>
            <w:r>
              <w:rPr>
                <w:rFonts w:ascii="Calibri Light"/>
                <w:sz w:val="18"/>
              </w:rPr>
              <w:t>outcomes</w:t>
            </w:r>
            <w:r>
              <w:rPr>
                <w:rFonts w:ascii="Calibri Light"/>
                <w:spacing w:val="-5"/>
                <w:sz w:val="18"/>
              </w:rPr>
              <w:t xml:space="preserve"> </w:t>
            </w:r>
            <w:r>
              <w:rPr>
                <w:rFonts w:ascii="Calibri Light"/>
                <w:sz w:val="18"/>
              </w:rPr>
              <w:t>for</w:t>
            </w:r>
            <w:r>
              <w:rPr>
                <w:rFonts w:ascii="Calibri Light"/>
                <w:spacing w:val="-5"/>
                <w:sz w:val="18"/>
              </w:rPr>
              <w:t xml:space="preserve"> </w:t>
            </w:r>
            <w:r>
              <w:rPr>
                <w:rFonts w:ascii="Calibri Light"/>
                <w:sz w:val="18"/>
              </w:rPr>
              <w:t>marginalised</w:t>
            </w:r>
            <w:r>
              <w:rPr>
                <w:rFonts w:ascii="Calibri Light"/>
                <w:spacing w:val="-4"/>
                <w:sz w:val="18"/>
              </w:rPr>
              <w:t xml:space="preserve"> </w:t>
            </w:r>
            <w:r>
              <w:rPr>
                <w:rFonts w:ascii="Calibri Light"/>
                <w:sz w:val="18"/>
              </w:rPr>
              <w:t>communities.</w:t>
            </w:r>
          </w:p>
        </w:tc>
      </w:tr>
      <w:tr w:rsidR="00EF32D1">
        <w:trPr>
          <w:trHeight w:val="731"/>
        </w:trPr>
        <w:tc>
          <w:tcPr>
            <w:tcW w:w="1524" w:type="dxa"/>
          </w:tcPr>
          <w:p w:rsidR="00EF32D1" w:rsidRDefault="00A74123">
            <w:pPr>
              <w:pStyle w:val="TableParagraph"/>
              <w:spacing w:before="1"/>
              <w:ind w:left="107"/>
              <w:rPr>
                <w:sz w:val="18"/>
              </w:rPr>
            </w:pPr>
            <w:r>
              <w:rPr>
                <w:sz w:val="18"/>
              </w:rPr>
              <w:t>Ethnic</w:t>
            </w:r>
            <w:r>
              <w:rPr>
                <w:spacing w:val="-4"/>
                <w:sz w:val="18"/>
              </w:rPr>
              <w:t xml:space="preserve"> </w:t>
            </w:r>
            <w:r>
              <w:rPr>
                <w:sz w:val="18"/>
              </w:rPr>
              <w:t>minorities</w:t>
            </w:r>
          </w:p>
        </w:tc>
        <w:tc>
          <w:tcPr>
            <w:tcW w:w="2695" w:type="dxa"/>
          </w:tcPr>
          <w:p w:rsidR="00EF32D1" w:rsidRDefault="00A74123">
            <w:pPr>
              <w:pStyle w:val="TableParagraph"/>
              <w:spacing w:before="1"/>
              <w:ind w:left="108" w:right="142"/>
              <w:rPr>
                <w:b/>
                <w:sz w:val="18"/>
              </w:rPr>
            </w:pPr>
            <w:r>
              <w:rPr>
                <w:b/>
                <w:sz w:val="18"/>
              </w:rPr>
              <w:t>Beyond</w:t>
            </w:r>
            <w:r>
              <w:rPr>
                <w:b/>
                <w:spacing w:val="-7"/>
                <w:sz w:val="18"/>
              </w:rPr>
              <w:t xml:space="preserve"> </w:t>
            </w:r>
            <w:r>
              <w:rPr>
                <w:b/>
                <w:sz w:val="18"/>
              </w:rPr>
              <w:t>the</w:t>
            </w:r>
            <w:r>
              <w:rPr>
                <w:b/>
                <w:spacing w:val="-6"/>
                <w:sz w:val="18"/>
              </w:rPr>
              <w:t xml:space="preserve"> </w:t>
            </w:r>
            <w:r>
              <w:rPr>
                <w:b/>
                <w:sz w:val="18"/>
              </w:rPr>
              <w:t>data:</w:t>
            </w:r>
            <w:r>
              <w:rPr>
                <w:b/>
                <w:spacing w:val="-5"/>
                <w:sz w:val="18"/>
              </w:rPr>
              <w:t xml:space="preserve"> </w:t>
            </w:r>
            <w:r>
              <w:rPr>
                <w:b/>
                <w:sz w:val="18"/>
              </w:rPr>
              <w:t>Understanding</w:t>
            </w:r>
            <w:r>
              <w:rPr>
                <w:b/>
                <w:spacing w:val="-38"/>
                <w:sz w:val="18"/>
              </w:rPr>
              <w:t xml:space="preserve"> </w:t>
            </w:r>
            <w:r>
              <w:rPr>
                <w:b/>
                <w:sz w:val="18"/>
              </w:rPr>
              <w:t>the impact of COVID-19 on</w:t>
            </w:r>
            <w:r>
              <w:rPr>
                <w:b/>
                <w:spacing w:val="1"/>
                <w:sz w:val="18"/>
              </w:rPr>
              <w:t xml:space="preserve"> </w:t>
            </w:r>
            <w:r>
              <w:rPr>
                <w:b/>
                <w:sz w:val="18"/>
              </w:rPr>
              <w:t>BAME</w:t>
            </w:r>
            <w:r>
              <w:rPr>
                <w:b/>
                <w:spacing w:val="-1"/>
                <w:sz w:val="18"/>
              </w:rPr>
              <w:t xml:space="preserve"> </w:t>
            </w:r>
            <w:r>
              <w:rPr>
                <w:b/>
                <w:sz w:val="18"/>
              </w:rPr>
              <w:t>groups</w:t>
            </w:r>
          </w:p>
        </w:tc>
        <w:tc>
          <w:tcPr>
            <w:tcW w:w="1274" w:type="dxa"/>
          </w:tcPr>
          <w:p w:rsidR="00EF32D1" w:rsidRDefault="00A74123">
            <w:pPr>
              <w:pStyle w:val="TableParagraph"/>
              <w:spacing w:before="1"/>
              <w:ind w:left="106"/>
              <w:rPr>
                <w:sz w:val="18"/>
              </w:rPr>
            </w:pPr>
            <w:r>
              <w:rPr>
                <w:sz w:val="18"/>
              </w:rPr>
              <w:t>Report</w:t>
            </w:r>
          </w:p>
        </w:tc>
        <w:tc>
          <w:tcPr>
            <w:tcW w:w="8681" w:type="dxa"/>
            <w:gridSpan w:val="2"/>
          </w:tcPr>
          <w:p w:rsidR="00EF32D1" w:rsidRDefault="00A74123">
            <w:pPr>
              <w:pStyle w:val="TableParagraph"/>
              <w:spacing w:before="1"/>
              <w:ind w:right="146"/>
              <w:rPr>
                <w:sz w:val="20"/>
              </w:rPr>
            </w:pPr>
            <w:r>
              <w:rPr>
                <w:sz w:val="20"/>
              </w:rPr>
              <w:t>This report is a descriptive summary of stakeholder insights into the factors that may be influencing the</w:t>
            </w:r>
            <w:r>
              <w:rPr>
                <w:spacing w:val="-43"/>
                <w:sz w:val="20"/>
              </w:rPr>
              <w:t xml:space="preserve"> </w:t>
            </w:r>
            <w:r>
              <w:rPr>
                <w:sz w:val="20"/>
              </w:rPr>
              <w:t>impact</w:t>
            </w:r>
            <w:r>
              <w:rPr>
                <w:spacing w:val="-2"/>
                <w:sz w:val="20"/>
              </w:rPr>
              <w:t xml:space="preserve"> </w:t>
            </w:r>
            <w:r>
              <w:rPr>
                <w:sz w:val="20"/>
              </w:rPr>
              <w:t>of</w:t>
            </w:r>
            <w:r>
              <w:rPr>
                <w:spacing w:val="-4"/>
                <w:sz w:val="20"/>
              </w:rPr>
              <w:t xml:space="preserve"> </w:t>
            </w:r>
            <w:r>
              <w:rPr>
                <w:sz w:val="20"/>
              </w:rPr>
              <w:t>COVID-19</w:t>
            </w:r>
            <w:r>
              <w:rPr>
                <w:spacing w:val="-3"/>
                <w:sz w:val="20"/>
              </w:rPr>
              <w:t xml:space="preserve"> </w:t>
            </w:r>
            <w:r>
              <w:rPr>
                <w:sz w:val="20"/>
              </w:rPr>
              <w:t>on</w:t>
            </w:r>
            <w:r>
              <w:rPr>
                <w:spacing w:val="-2"/>
                <w:sz w:val="20"/>
              </w:rPr>
              <w:t xml:space="preserve"> </w:t>
            </w:r>
            <w:r>
              <w:rPr>
                <w:sz w:val="20"/>
              </w:rPr>
              <w:t>BAME</w:t>
            </w:r>
            <w:r>
              <w:rPr>
                <w:spacing w:val="1"/>
                <w:sz w:val="20"/>
              </w:rPr>
              <w:t xml:space="preserve"> </w:t>
            </w:r>
            <w:r>
              <w:rPr>
                <w:sz w:val="20"/>
              </w:rPr>
              <w:t>communities</w:t>
            </w:r>
            <w:r>
              <w:rPr>
                <w:spacing w:val="-1"/>
                <w:sz w:val="20"/>
              </w:rPr>
              <w:t xml:space="preserve"> </w:t>
            </w:r>
            <w:r>
              <w:rPr>
                <w:sz w:val="20"/>
              </w:rPr>
              <w:t>and</w:t>
            </w:r>
            <w:r>
              <w:rPr>
                <w:spacing w:val="-2"/>
                <w:sz w:val="20"/>
              </w:rPr>
              <w:t xml:space="preserve"> </w:t>
            </w:r>
            <w:r>
              <w:rPr>
                <w:sz w:val="20"/>
              </w:rPr>
              <w:t>strategies</w:t>
            </w:r>
            <w:r>
              <w:rPr>
                <w:spacing w:val="-2"/>
                <w:sz w:val="20"/>
              </w:rPr>
              <w:t xml:space="preserve"> </w:t>
            </w:r>
            <w:r>
              <w:rPr>
                <w:sz w:val="20"/>
              </w:rPr>
              <w:t>for</w:t>
            </w:r>
            <w:r>
              <w:rPr>
                <w:spacing w:val="-2"/>
                <w:sz w:val="20"/>
              </w:rPr>
              <w:t xml:space="preserve"> </w:t>
            </w:r>
            <w:r>
              <w:rPr>
                <w:sz w:val="20"/>
              </w:rPr>
              <w:t>addressing</w:t>
            </w:r>
            <w:r>
              <w:rPr>
                <w:spacing w:val="-3"/>
                <w:sz w:val="20"/>
              </w:rPr>
              <w:t xml:space="preserve"> </w:t>
            </w:r>
            <w:r>
              <w:rPr>
                <w:sz w:val="20"/>
              </w:rPr>
              <w:t>inequalities.</w:t>
            </w:r>
            <w:r>
              <w:rPr>
                <w:spacing w:val="-1"/>
                <w:sz w:val="20"/>
              </w:rPr>
              <w:t xml:space="preserve"> </w:t>
            </w:r>
            <w:r>
              <w:rPr>
                <w:sz w:val="20"/>
              </w:rPr>
              <w:t>It</w:t>
            </w:r>
            <w:r>
              <w:rPr>
                <w:spacing w:val="2"/>
                <w:sz w:val="20"/>
              </w:rPr>
              <w:t xml:space="preserve"> </w:t>
            </w:r>
            <w:r>
              <w:rPr>
                <w:sz w:val="20"/>
              </w:rPr>
              <w:t>supports</w:t>
            </w:r>
            <w:r>
              <w:rPr>
                <w:spacing w:val="-1"/>
                <w:sz w:val="20"/>
              </w:rPr>
              <w:t xml:space="preserve"> </w:t>
            </w:r>
            <w:r>
              <w:rPr>
                <w:sz w:val="20"/>
              </w:rPr>
              <w:t>the</w:t>
            </w:r>
          </w:p>
          <w:p w:rsidR="00EF32D1" w:rsidRDefault="00A74123">
            <w:pPr>
              <w:pStyle w:val="TableParagraph"/>
              <w:spacing w:line="222" w:lineRule="exact"/>
              <w:rPr>
                <w:sz w:val="20"/>
              </w:rPr>
            </w:pPr>
            <w:r>
              <w:rPr>
                <w:sz w:val="20"/>
              </w:rPr>
              <w:t>rapid</w:t>
            </w:r>
            <w:r>
              <w:rPr>
                <w:spacing w:val="-2"/>
                <w:sz w:val="20"/>
              </w:rPr>
              <w:t xml:space="preserve"> </w:t>
            </w:r>
            <w:r>
              <w:rPr>
                <w:sz w:val="20"/>
              </w:rPr>
              <w:t>review</w:t>
            </w:r>
            <w:r>
              <w:rPr>
                <w:spacing w:val="-3"/>
                <w:sz w:val="20"/>
              </w:rPr>
              <w:t xml:space="preserve"> </w:t>
            </w:r>
            <w:r>
              <w:rPr>
                <w:sz w:val="20"/>
              </w:rPr>
              <w:t>of</w:t>
            </w:r>
            <w:r>
              <w:rPr>
                <w:spacing w:val="-4"/>
                <w:sz w:val="20"/>
              </w:rPr>
              <w:t xml:space="preserve"> </w:t>
            </w:r>
            <w:r>
              <w:rPr>
                <w:sz w:val="20"/>
              </w:rPr>
              <w:t>disparities</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risk</w:t>
            </w:r>
            <w:r>
              <w:rPr>
                <w:spacing w:val="-2"/>
                <w:sz w:val="20"/>
              </w:rPr>
              <w:t xml:space="preserve"> </w:t>
            </w:r>
            <w:r>
              <w:rPr>
                <w:sz w:val="20"/>
              </w:rPr>
              <w:t>and</w:t>
            </w:r>
            <w:r>
              <w:rPr>
                <w:spacing w:val="-2"/>
                <w:sz w:val="20"/>
              </w:rPr>
              <w:t xml:space="preserve"> </w:t>
            </w:r>
            <w:r>
              <w:rPr>
                <w:sz w:val="20"/>
              </w:rPr>
              <w:t>outcomes</w:t>
            </w:r>
            <w:r>
              <w:rPr>
                <w:spacing w:val="-2"/>
                <w:sz w:val="20"/>
              </w:rPr>
              <w:t xml:space="preserve"> </w:t>
            </w:r>
            <w:r>
              <w:rPr>
                <w:sz w:val="20"/>
              </w:rPr>
              <w:t>of</w:t>
            </w:r>
            <w:r>
              <w:rPr>
                <w:spacing w:val="-4"/>
                <w:sz w:val="20"/>
              </w:rPr>
              <w:t xml:space="preserve"> </w:t>
            </w:r>
            <w:r>
              <w:rPr>
                <w:sz w:val="20"/>
              </w:rPr>
              <w:t>COVID-19.</w:t>
            </w:r>
          </w:p>
        </w:tc>
      </w:tr>
      <w:tr w:rsidR="00EF32D1">
        <w:trPr>
          <w:trHeight w:val="880"/>
        </w:trPr>
        <w:tc>
          <w:tcPr>
            <w:tcW w:w="1524" w:type="dxa"/>
            <w:shd w:val="clear" w:color="auto" w:fill="DEEAF6"/>
          </w:tcPr>
          <w:p w:rsidR="00EF32D1" w:rsidRDefault="00EF32D1">
            <w:pPr>
              <w:pStyle w:val="TableParagraph"/>
              <w:ind w:left="0"/>
              <w:rPr>
                <w:rFonts w:ascii="Times New Roman"/>
                <w:sz w:val="18"/>
              </w:rPr>
            </w:pPr>
          </w:p>
        </w:tc>
        <w:tc>
          <w:tcPr>
            <w:tcW w:w="2695" w:type="dxa"/>
            <w:shd w:val="clear" w:color="auto" w:fill="DEEAF6"/>
          </w:tcPr>
          <w:p w:rsidR="00EF32D1" w:rsidRDefault="00A74123">
            <w:pPr>
              <w:pStyle w:val="TableParagraph"/>
              <w:spacing w:before="1"/>
              <w:ind w:left="108" w:right="270"/>
              <w:rPr>
                <w:b/>
                <w:sz w:val="18"/>
              </w:rPr>
            </w:pPr>
            <w:r>
              <w:rPr>
                <w:b/>
                <w:sz w:val="18"/>
              </w:rPr>
              <w:t>Government Equalities Office</w:t>
            </w:r>
            <w:r>
              <w:rPr>
                <w:b/>
                <w:spacing w:val="1"/>
                <w:sz w:val="18"/>
              </w:rPr>
              <w:t xml:space="preserve"> </w:t>
            </w:r>
            <w:r>
              <w:rPr>
                <w:b/>
                <w:sz w:val="18"/>
              </w:rPr>
              <w:t xml:space="preserve">(Oct 2020) </w:t>
            </w:r>
            <w:hyperlink r:id="rId145">
              <w:r>
                <w:rPr>
                  <w:b/>
                  <w:color w:val="0462C1"/>
                  <w:sz w:val="18"/>
                  <w:u w:val="single" w:color="0462C1"/>
                </w:rPr>
                <w:t>Quarterly report on</w:t>
              </w:r>
            </w:hyperlink>
            <w:r>
              <w:rPr>
                <w:b/>
                <w:color w:val="0462C1"/>
                <w:spacing w:val="-38"/>
                <w:sz w:val="18"/>
              </w:rPr>
              <w:t xml:space="preserve"> </w:t>
            </w:r>
            <w:hyperlink r:id="rId146">
              <w:r>
                <w:rPr>
                  <w:b/>
                  <w:color w:val="0462C1"/>
                  <w:sz w:val="18"/>
                  <w:u w:val="single" w:color="0462C1"/>
                </w:rPr>
                <w:t>progress</w:t>
              </w:r>
              <w:r>
                <w:rPr>
                  <w:b/>
                  <w:color w:val="0462C1"/>
                  <w:spacing w:val="-2"/>
                  <w:sz w:val="18"/>
                  <w:u w:val="single" w:color="0462C1"/>
                </w:rPr>
                <w:t xml:space="preserve"> </w:t>
              </w:r>
              <w:r>
                <w:rPr>
                  <w:b/>
                  <w:color w:val="0462C1"/>
                  <w:sz w:val="18"/>
                  <w:u w:val="single" w:color="0462C1"/>
                </w:rPr>
                <w:t>to</w:t>
              </w:r>
              <w:r>
                <w:rPr>
                  <w:b/>
                  <w:color w:val="0462C1"/>
                  <w:spacing w:val="-2"/>
                  <w:sz w:val="18"/>
                  <w:u w:val="single" w:color="0462C1"/>
                </w:rPr>
                <w:t xml:space="preserve"> </w:t>
              </w:r>
              <w:r>
                <w:rPr>
                  <w:b/>
                  <w:color w:val="0462C1"/>
                  <w:sz w:val="18"/>
                  <w:u w:val="single" w:color="0462C1"/>
                </w:rPr>
                <w:t>address</w:t>
              </w:r>
              <w:r>
                <w:rPr>
                  <w:b/>
                  <w:color w:val="0462C1"/>
                  <w:spacing w:val="-1"/>
                  <w:sz w:val="18"/>
                  <w:u w:val="single" w:color="0462C1"/>
                </w:rPr>
                <w:t xml:space="preserve"> </w:t>
              </w:r>
              <w:r>
                <w:rPr>
                  <w:b/>
                  <w:color w:val="0462C1"/>
                  <w:sz w:val="18"/>
                  <w:u w:val="single" w:color="0462C1"/>
                </w:rPr>
                <w:t>COVID-19</w:t>
              </w:r>
            </w:hyperlink>
          </w:p>
          <w:p w:rsidR="00EF32D1" w:rsidRDefault="002F1592">
            <w:pPr>
              <w:pStyle w:val="TableParagraph"/>
              <w:spacing w:before="1" w:line="199" w:lineRule="exact"/>
              <w:ind w:left="108"/>
              <w:rPr>
                <w:b/>
                <w:sz w:val="18"/>
              </w:rPr>
            </w:pPr>
            <w:hyperlink r:id="rId147">
              <w:r w:rsidR="00A74123">
                <w:rPr>
                  <w:b/>
                  <w:color w:val="0462C1"/>
                  <w:sz w:val="18"/>
                  <w:u w:val="single" w:color="0462C1"/>
                </w:rPr>
                <w:t>health</w:t>
              </w:r>
              <w:r w:rsidR="00A74123">
                <w:rPr>
                  <w:b/>
                  <w:color w:val="0462C1"/>
                  <w:spacing w:val="-4"/>
                  <w:sz w:val="18"/>
                  <w:u w:val="single" w:color="0462C1"/>
                </w:rPr>
                <w:t xml:space="preserve"> </w:t>
              </w:r>
              <w:r w:rsidR="00A74123">
                <w:rPr>
                  <w:b/>
                  <w:color w:val="0462C1"/>
                  <w:sz w:val="18"/>
                  <w:u w:val="single" w:color="0462C1"/>
                </w:rPr>
                <w:t>inequalities</w:t>
              </w:r>
            </w:hyperlink>
          </w:p>
        </w:tc>
        <w:tc>
          <w:tcPr>
            <w:tcW w:w="1274" w:type="dxa"/>
            <w:shd w:val="clear" w:color="auto" w:fill="DEEAF6"/>
          </w:tcPr>
          <w:p w:rsidR="00EF32D1" w:rsidRDefault="00A74123">
            <w:pPr>
              <w:pStyle w:val="TableParagraph"/>
              <w:spacing w:before="1"/>
              <w:ind w:left="106"/>
              <w:rPr>
                <w:sz w:val="18"/>
              </w:rPr>
            </w:pPr>
            <w:r>
              <w:rPr>
                <w:sz w:val="18"/>
              </w:rPr>
              <w:t>Report</w:t>
            </w:r>
          </w:p>
        </w:tc>
        <w:tc>
          <w:tcPr>
            <w:tcW w:w="8681" w:type="dxa"/>
            <w:gridSpan w:val="2"/>
            <w:shd w:val="clear" w:color="auto" w:fill="DEEAF6"/>
          </w:tcPr>
          <w:p w:rsidR="00EF32D1" w:rsidRDefault="00A74123">
            <w:pPr>
              <w:pStyle w:val="TableParagraph"/>
              <w:spacing w:before="1"/>
              <w:rPr>
                <w:sz w:val="20"/>
              </w:rPr>
            </w:pPr>
            <w:r>
              <w:rPr>
                <w:sz w:val="20"/>
              </w:rPr>
              <w:t>This</w:t>
            </w:r>
            <w:r>
              <w:rPr>
                <w:spacing w:val="-3"/>
                <w:sz w:val="20"/>
              </w:rPr>
              <w:t xml:space="preserve"> </w:t>
            </w:r>
            <w:r>
              <w:rPr>
                <w:sz w:val="20"/>
              </w:rPr>
              <w:t>is</w:t>
            </w:r>
            <w:r>
              <w:rPr>
                <w:spacing w:val="-2"/>
                <w:sz w:val="20"/>
              </w:rPr>
              <w:t xml:space="preserve"> </w:t>
            </w:r>
            <w:r>
              <w:rPr>
                <w:sz w:val="20"/>
              </w:rPr>
              <w:t>the</w:t>
            </w:r>
            <w:r>
              <w:rPr>
                <w:spacing w:val="-4"/>
                <w:sz w:val="20"/>
              </w:rPr>
              <w:t xml:space="preserve"> </w:t>
            </w:r>
            <w:r>
              <w:rPr>
                <w:sz w:val="20"/>
              </w:rPr>
              <w:t>first</w:t>
            </w:r>
            <w:r>
              <w:rPr>
                <w:spacing w:val="-2"/>
                <w:sz w:val="20"/>
              </w:rPr>
              <w:t xml:space="preserve"> </w:t>
            </w:r>
            <w:r>
              <w:rPr>
                <w:sz w:val="20"/>
              </w:rPr>
              <w:t>quarterly</w:t>
            </w:r>
            <w:r>
              <w:rPr>
                <w:spacing w:val="-3"/>
                <w:sz w:val="20"/>
              </w:rPr>
              <w:t xml:space="preserve"> </w:t>
            </w:r>
            <w:r>
              <w:rPr>
                <w:sz w:val="20"/>
              </w:rPr>
              <w:t>report</w:t>
            </w:r>
            <w:r>
              <w:rPr>
                <w:spacing w:val="-3"/>
                <w:sz w:val="20"/>
              </w:rPr>
              <w:t xml:space="preserve"> </w:t>
            </w:r>
            <w:r>
              <w:rPr>
                <w:sz w:val="20"/>
              </w:rPr>
              <w:t>on</w:t>
            </w:r>
            <w:r>
              <w:rPr>
                <w:spacing w:val="-2"/>
                <w:sz w:val="20"/>
              </w:rPr>
              <w:t xml:space="preserve"> </w:t>
            </w:r>
            <w:r>
              <w:rPr>
                <w:sz w:val="20"/>
              </w:rPr>
              <w:t>progress</w:t>
            </w:r>
            <w:r>
              <w:rPr>
                <w:spacing w:val="-3"/>
                <w:sz w:val="20"/>
              </w:rPr>
              <w:t xml:space="preserve"> </w:t>
            </w:r>
            <w:r>
              <w:rPr>
                <w:sz w:val="20"/>
              </w:rPr>
              <w:t>to</w:t>
            </w:r>
            <w:r>
              <w:rPr>
                <w:spacing w:val="-3"/>
                <w:sz w:val="20"/>
              </w:rPr>
              <w:t xml:space="preserve"> </w:t>
            </w:r>
            <w:r>
              <w:rPr>
                <w:sz w:val="20"/>
              </w:rPr>
              <w:t>address</w:t>
            </w:r>
            <w:r>
              <w:rPr>
                <w:spacing w:val="-2"/>
                <w:sz w:val="20"/>
              </w:rPr>
              <w:t xml:space="preserve"> </w:t>
            </w:r>
            <w:r>
              <w:rPr>
                <w:sz w:val="20"/>
              </w:rPr>
              <w:t>the</w:t>
            </w:r>
            <w:r>
              <w:rPr>
                <w:spacing w:val="-4"/>
                <w:sz w:val="20"/>
              </w:rPr>
              <w:t xml:space="preserve"> </w:t>
            </w:r>
            <w:r>
              <w:rPr>
                <w:sz w:val="20"/>
              </w:rPr>
              <w:t>findings</w:t>
            </w:r>
            <w:r>
              <w:rPr>
                <w:spacing w:val="-3"/>
                <w:sz w:val="20"/>
              </w:rPr>
              <w:t xml:space="preserve"> </w:t>
            </w:r>
            <w:r>
              <w:rPr>
                <w:sz w:val="20"/>
              </w:rPr>
              <w:t>of</w:t>
            </w:r>
            <w:r>
              <w:rPr>
                <w:spacing w:val="-4"/>
                <w:sz w:val="20"/>
              </w:rPr>
              <w:t xml:space="preserve"> </w:t>
            </w:r>
            <w:r>
              <w:rPr>
                <w:sz w:val="20"/>
              </w:rPr>
              <w:t>Public</w:t>
            </w:r>
            <w:r>
              <w:rPr>
                <w:spacing w:val="3"/>
                <w:sz w:val="20"/>
              </w:rPr>
              <w:t xml:space="preserve"> </w:t>
            </w:r>
            <w:r>
              <w:rPr>
                <w:sz w:val="20"/>
              </w:rPr>
              <w:t>Health</w:t>
            </w:r>
            <w:r>
              <w:rPr>
                <w:spacing w:val="-2"/>
                <w:sz w:val="20"/>
              </w:rPr>
              <w:t xml:space="preserve"> </w:t>
            </w:r>
            <w:r>
              <w:rPr>
                <w:sz w:val="20"/>
              </w:rPr>
              <w:t>England’s</w:t>
            </w:r>
            <w:r>
              <w:rPr>
                <w:spacing w:val="-3"/>
                <w:sz w:val="20"/>
              </w:rPr>
              <w:t xml:space="preserve"> </w:t>
            </w:r>
            <w:r>
              <w:rPr>
                <w:sz w:val="20"/>
              </w:rPr>
              <w:t>(PHE)</w:t>
            </w:r>
          </w:p>
          <w:p w:rsidR="00EF32D1" w:rsidRDefault="00A74123">
            <w:pPr>
              <w:pStyle w:val="TableParagraph"/>
              <w:spacing w:before="1"/>
              <w:rPr>
                <w:sz w:val="20"/>
              </w:rPr>
            </w:pPr>
            <w:r>
              <w:rPr>
                <w:sz w:val="20"/>
              </w:rPr>
              <w:t>review</w:t>
            </w:r>
            <w:r>
              <w:rPr>
                <w:spacing w:val="-3"/>
                <w:sz w:val="20"/>
              </w:rPr>
              <w:t xml:space="preserve"> </w:t>
            </w:r>
            <w:r>
              <w:rPr>
                <w:sz w:val="20"/>
              </w:rPr>
              <w:t>into</w:t>
            </w:r>
            <w:r>
              <w:rPr>
                <w:spacing w:val="-1"/>
                <w:sz w:val="20"/>
              </w:rPr>
              <w:t xml:space="preserve"> </w:t>
            </w:r>
            <w:r>
              <w:rPr>
                <w:sz w:val="20"/>
              </w:rPr>
              <w:t>disparities</w:t>
            </w:r>
            <w:r>
              <w:rPr>
                <w:spacing w:val="-2"/>
                <w:sz w:val="20"/>
              </w:rPr>
              <w:t xml:space="preserve"> </w:t>
            </w:r>
            <w:r>
              <w:rPr>
                <w:sz w:val="20"/>
              </w:rPr>
              <w:t>in the</w:t>
            </w:r>
            <w:r>
              <w:rPr>
                <w:spacing w:val="-2"/>
                <w:sz w:val="20"/>
              </w:rPr>
              <w:t xml:space="preserve"> </w:t>
            </w:r>
            <w:r>
              <w:rPr>
                <w:sz w:val="20"/>
              </w:rPr>
              <w:t>risks</w:t>
            </w:r>
            <w:r>
              <w:rPr>
                <w:spacing w:val="-1"/>
                <w:sz w:val="20"/>
              </w:rPr>
              <w:t xml:space="preserve"> </w:t>
            </w:r>
            <w:r>
              <w:rPr>
                <w:sz w:val="20"/>
              </w:rPr>
              <w:t>and</w:t>
            </w:r>
            <w:r>
              <w:rPr>
                <w:spacing w:val="-3"/>
                <w:sz w:val="20"/>
              </w:rPr>
              <w:t xml:space="preserve"> </w:t>
            </w:r>
            <w:r>
              <w:rPr>
                <w:sz w:val="20"/>
              </w:rPr>
              <w:t>outcomes</w:t>
            </w:r>
            <w:r>
              <w:rPr>
                <w:spacing w:val="-2"/>
                <w:sz w:val="20"/>
              </w:rPr>
              <w:t xml:space="preserve"> </w:t>
            </w:r>
            <w:r>
              <w:rPr>
                <w:sz w:val="20"/>
              </w:rPr>
              <w:t>of</w:t>
            </w:r>
            <w:r>
              <w:rPr>
                <w:spacing w:val="-3"/>
                <w:sz w:val="20"/>
              </w:rPr>
              <w:t xml:space="preserve"> </w:t>
            </w:r>
            <w:r>
              <w:rPr>
                <w:sz w:val="20"/>
              </w:rPr>
              <w:t>COVID-19.</w:t>
            </w:r>
          </w:p>
        </w:tc>
      </w:tr>
      <w:tr w:rsidR="00EF32D1">
        <w:trPr>
          <w:trHeight w:val="1708"/>
        </w:trPr>
        <w:tc>
          <w:tcPr>
            <w:tcW w:w="1524" w:type="dxa"/>
          </w:tcPr>
          <w:p w:rsidR="00EF32D1" w:rsidRDefault="00EF32D1">
            <w:pPr>
              <w:pStyle w:val="TableParagraph"/>
              <w:ind w:left="0"/>
              <w:rPr>
                <w:rFonts w:ascii="Times New Roman"/>
                <w:sz w:val="18"/>
              </w:rPr>
            </w:pPr>
          </w:p>
        </w:tc>
        <w:tc>
          <w:tcPr>
            <w:tcW w:w="2695" w:type="dxa"/>
          </w:tcPr>
          <w:p w:rsidR="00EF32D1" w:rsidRDefault="002F1592">
            <w:pPr>
              <w:pStyle w:val="TableParagraph"/>
              <w:spacing w:before="1"/>
              <w:ind w:left="108" w:right="84"/>
              <w:rPr>
                <w:b/>
                <w:sz w:val="20"/>
              </w:rPr>
            </w:pPr>
            <w:hyperlink r:id="rId148">
              <w:r w:rsidR="00A74123">
                <w:rPr>
                  <w:b/>
                  <w:color w:val="0462C1"/>
                  <w:sz w:val="20"/>
                  <w:u w:val="single" w:color="0462C1"/>
                </w:rPr>
                <w:t>Second quarterly report on</w:t>
              </w:r>
            </w:hyperlink>
            <w:r w:rsidR="00A74123">
              <w:rPr>
                <w:b/>
                <w:color w:val="0462C1"/>
                <w:spacing w:val="1"/>
                <w:sz w:val="20"/>
              </w:rPr>
              <w:t xml:space="preserve"> </w:t>
            </w:r>
            <w:hyperlink r:id="rId149">
              <w:r w:rsidR="00A74123">
                <w:rPr>
                  <w:b/>
                  <w:color w:val="0462C1"/>
                  <w:sz w:val="20"/>
                  <w:u w:val="single" w:color="0462C1"/>
                </w:rPr>
                <w:t>progress to address COVID-19</w:t>
              </w:r>
            </w:hyperlink>
            <w:r w:rsidR="00A74123">
              <w:rPr>
                <w:b/>
                <w:color w:val="0462C1"/>
                <w:spacing w:val="-44"/>
                <w:sz w:val="20"/>
              </w:rPr>
              <w:t xml:space="preserve"> </w:t>
            </w:r>
            <w:hyperlink r:id="rId150">
              <w:r w:rsidR="00A74123">
                <w:rPr>
                  <w:b/>
                  <w:color w:val="0462C1"/>
                  <w:sz w:val="20"/>
                  <w:u w:val="single" w:color="0462C1"/>
                </w:rPr>
                <w:t>health inequalities</w:t>
              </w:r>
              <w:r w:rsidR="00A74123">
                <w:rPr>
                  <w:b/>
                  <w:color w:val="0462C1"/>
                  <w:sz w:val="20"/>
                </w:rPr>
                <w:t xml:space="preserve"> </w:t>
              </w:r>
            </w:hyperlink>
            <w:r w:rsidR="00A74123">
              <w:rPr>
                <w:b/>
                <w:sz w:val="20"/>
              </w:rPr>
              <w:t>(March</w:t>
            </w:r>
            <w:r w:rsidR="00A74123">
              <w:rPr>
                <w:b/>
                <w:spacing w:val="1"/>
                <w:sz w:val="20"/>
              </w:rPr>
              <w:t xml:space="preserve"> </w:t>
            </w:r>
            <w:r w:rsidR="00A74123">
              <w:rPr>
                <w:b/>
                <w:sz w:val="20"/>
              </w:rPr>
              <w:t>2021)</w:t>
            </w:r>
          </w:p>
        </w:tc>
        <w:tc>
          <w:tcPr>
            <w:tcW w:w="1274" w:type="dxa"/>
          </w:tcPr>
          <w:p w:rsidR="00EF32D1" w:rsidRDefault="00A74123">
            <w:pPr>
              <w:pStyle w:val="TableParagraph"/>
              <w:spacing w:before="1"/>
              <w:ind w:left="106"/>
              <w:rPr>
                <w:sz w:val="18"/>
              </w:rPr>
            </w:pPr>
            <w:r>
              <w:rPr>
                <w:sz w:val="18"/>
              </w:rPr>
              <w:t>Report</w:t>
            </w:r>
          </w:p>
        </w:tc>
        <w:tc>
          <w:tcPr>
            <w:tcW w:w="8681" w:type="dxa"/>
            <w:gridSpan w:val="2"/>
          </w:tcPr>
          <w:p w:rsidR="00EF32D1" w:rsidRDefault="00A74123">
            <w:pPr>
              <w:pStyle w:val="TableParagraph"/>
              <w:spacing w:before="1"/>
              <w:ind w:right="146"/>
              <w:rPr>
                <w:sz w:val="20"/>
              </w:rPr>
            </w:pPr>
            <w:r>
              <w:rPr>
                <w:sz w:val="20"/>
              </w:rPr>
              <w:t>The</w:t>
            </w:r>
            <w:r>
              <w:rPr>
                <w:spacing w:val="-4"/>
                <w:sz w:val="20"/>
              </w:rPr>
              <w:t xml:space="preserve"> </w:t>
            </w:r>
            <w:r>
              <w:rPr>
                <w:sz w:val="20"/>
              </w:rPr>
              <w:t>first</w:t>
            </w:r>
            <w:r>
              <w:rPr>
                <w:spacing w:val="-2"/>
                <w:sz w:val="20"/>
              </w:rPr>
              <w:t xml:space="preserve"> </w:t>
            </w:r>
            <w:r>
              <w:rPr>
                <w:sz w:val="20"/>
              </w:rPr>
              <w:t>report</w:t>
            </w:r>
            <w:r>
              <w:rPr>
                <w:spacing w:val="-3"/>
                <w:sz w:val="20"/>
              </w:rPr>
              <w:t xml:space="preserve"> </w:t>
            </w:r>
            <w:r>
              <w:rPr>
                <w:sz w:val="20"/>
              </w:rPr>
              <w:t>(see</w:t>
            </w:r>
            <w:r>
              <w:rPr>
                <w:spacing w:val="-1"/>
                <w:sz w:val="20"/>
              </w:rPr>
              <w:t xml:space="preserve"> </w:t>
            </w:r>
            <w:r>
              <w:rPr>
                <w:sz w:val="20"/>
              </w:rPr>
              <w:t>above)</w:t>
            </w:r>
            <w:r>
              <w:rPr>
                <w:spacing w:val="-4"/>
                <w:sz w:val="20"/>
              </w:rPr>
              <w:t xml:space="preserve"> </w:t>
            </w:r>
            <w:r>
              <w:rPr>
                <w:sz w:val="20"/>
              </w:rPr>
              <w:t>concluded</w:t>
            </w:r>
            <w:r>
              <w:rPr>
                <w:spacing w:val="-2"/>
                <w:sz w:val="20"/>
              </w:rPr>
              <w:t xml:space="preserve"> </w:t>
            </w:r>
            <w:r>
              <w:rPr>
                <w:sz w:val="20"/>
              </w:rPr>
              <w:t>that</w:t>
            </w:r>
            <w:r>
              <w:rPr>
                <w:spacing w:val="-3"/>
                <w:sz w:val="20"/>
              </w:rPr>
              <w:t xml:space="preserve"> </w:t>
            </w:r>
            <w:r>
              <w:rPr>
                <w:sz w:val="20"/>
              </w:rPr>
              <w:t>a</w:t>
            </w:r>
            <w:r>
              <w:rPr>
                <w:spacing w:val="-2"/>
                <w:sz w:val="20"/>
              </w:rPr>
              <w:t xml:space="preserve"> </w:t>
            </w:r>
            <w:r>
              <w:rPr>
                <w:sz w:val="20"/>
              </w:rPr>
              <w:t>range</w:t>
            </w:r>
            <w:r>
              <w:rPr>
                <w:spacing w:val="-5"/>
                <w:sz w:val="20"/>
              </w:rPr>
              <w:t xml:space="preserve"> </w:t>
            </w:r>
            <w:r>
              <w:rPr>
                <w:sz w:val="20"/>
              </w:rPr>
              <w:t>of</w:t>
            </w:r>
            <w:r>
              <w:rPr>
                <w:spacing w:val="-4"/>
                <w:sz w:val="20"/>
              </w:rPr>
              <w:t xml:space="preserve"> </w:t>
            </w:r>
            <w:r>
              <w:rPr>
                <w:sz w:val="20"/>
              </w:rPr>
              <w:t>socioeconomic</w:t>
            </w:r>
            <w:r>
              <w:rPr>
                <w:spacing w:val="-3"/>
                <w:sz w:val="20"/>
              </w:rPr>
              <w:t xml:space="preserve"> </w:t>
            </w:r>
            <w:r>
              <w:rPr>
                <w:sz w:val="20"/>
              </w:rPr>
              <w:t>and</w:t>
            </w:r>
            <w:r>
              <w:rPr>
                <w:spacing w:val="-2"/>
                <w:sz w:val="20"/>
              </w:rPr>
              <w:t xml:space="preserve"> </w:t>
            </w:r>
            <w:r>
              <w:rPr>
                <w:sz w:val="20"/>
              </w:rPr>
              <w:t>geographical</w:t>
            </w:r>
            <w:r>
              <w:rPr>
                <w:spacing w:val="-1"/>
                <w:sz w:val="20"/>
              </w:rPr>
              <w:t xml:space="preserve"> </w:t>
            </w:r>
            <w:r>
              <w:rPr>
                <w:sz w:val="20"/>
              </w:rPr>
              <w:t>factors</w:t>
            </w:r>
            <w:r>
              <w:rPr>
                <w:spacing w:val="-1"/>
                <w:sz w:val="20"/>
              </w:rPr>
              <w:t xml:space="preserve"> </w:t>
            </w:r>
            <w:r>
              <w:rPr>
                <w:sz w:val="20"/>
              </w:rPr>
              <w:t>coupled</w:t>
            </w:r>
            <w:r>
              <w:rPr>
                <w:spacing w:val="-42"/>
                <w:sz w:val="20"/>
              </w:rPr>
              <w:t xml:space="preserve"> </w:t>
            </w:r>
            <w:r>
              <w:rPr>
                <w:sz w:val="20"/>
              </w:rPr>
              <w:t>with pre-existing health conditions were contributing to the higher infection and mortality rates for</w:t>
            </w:r>
            <w:r>
              <w:rPr>
                <w:spacing w:val="1"/>
                <w:sz w:val="20"/>
              </w:rPr>
              <w:t xml:space="preserve"> </w:t>
            </w:r>
            <w:r>
              <w:rPr>
                <w:sz w:val="20"/>
              </w:rPr>
              <w:t>ethnic</w:t>
            </w:r>
            <w:r>
              <w:rPr>
                <w:spacing w:val="-1"/>
                <w:sz w:val="20"/>
              </w:rPr>
              <w:t xml:space="preserve"> </w:t>
            </w:r>
            <w:r>
              <w:rPr>
                <w:sz w:val="20"/>
              </w:rPr>
              <w:t>minority</w:t>
            </w:r>
            <w:r>
              <w:rPr>
                <w:spacing w:val="-1"/>
                <w:sz w:val="20"/>
              </w:rPr>
              <w:t xml:space="preserve"> </w:t>
            </w:r>
            <w:r>
              <w:rPr>
                <w:sz w:val="20"/>
              </w:rPr>
              <w:t>groups,</w:t>
            </w:r>
            <w:r>
              <w:rPr>
                <w:spacing w:val="-1"/>
                <w:sz w:val="20"/>
              </w:rPr>
              <w:t xml:space="preserve"> </w:t>
            </w:r>
            <w:r>
              <w:rPr>
                <w:sz w:val="20"/>
              </w:rPr>
              <w:t>with</w:t>
            </w:r>
            <w:r>
              <w:rPr>
                <w:spacing w:val="-1"/>
                <w:sz w:val="20"/>
              </w:rPr>
              <w:t xml:space="preserve"> </w:t>
            </w:r>
            <w:r>
              <w:rPr>
                <w:sz w:val="20"/>
              </w:rPr>
              <w:t>a</w:t>
            </w:r>
            <w:r>
              <w:rPr>
                <w:spacing w:val="-2"/>
                <w:sz w:val="20"/>
              </w:rPr>
              <w:t xml:space="preserve"> </w:t>
            </w:r>
            <w:r>
              <w:rPr>
                <w:sz w:val="20"/>
              </w:rPr>
              <w:t>part</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excess risk</w:t>
            </w:r>
            <w:r>
              <w:rPr>
                <w:spacing w:val="-1"/>
                <w:sz w:val="20"/>
              </w:rPr>
              <w:t xml:space="preserve"> </w:t>
            </w:r>
            <w:r>
              <w:rPr>
                <w:sz w:val="20"/>
              </w:rPr>
              <w:t>remaining</w:t>
            </w:r>
            <w:r>
              <w:rPr>
                <w:spacing w:val="-2"/>
                <w:sz w:val="20"/>
              </w:rPr>
              <w:t xml:space="preserve"> </w:t>
            </w:r>
            <w:r>
              <w:rPr>
                <w:sz w:val="20"/>
              </w:rPr>
              <w:t>unexplained</w:t>
            </w:r>
            <w:r>
              <w:rPr>
                <w:spacing w:val="-1"/>
                <w:sz w:val="20"/>
              </w:rPr>
              <w:t xml:space="preserve"> </w:t>
            </w:r>
            <w:r>
              <w:rPr>
                <w:sz w:val="20"/>
              </w:rPr>
              <w:t>for some</w:t>
            </w:r>
            <w:r>
              <w:rPr>
                <w:spacing w:val="-2"/>
                <w:sz w:val="20"/>
              </w:rPr>
              <w:t xml:space="preserve"> </w:t>
            </w:r>
            <w:r>
              <w:rPr>
                <w:sz w:val="20"/>
              </w:rPr>
              <w:t>groups.</w:t>
            </w:r>
          </w:p>
          <w:p w:rsidR="00EF32D1" w:rsidRDefault="00EF32D1">
            <w:pPr>
              <w:pStyle w:val="TableParagraph"/>
              <w:ind w:left="0"/>
              <w:rPr>
                <w:rFonts w:ascii="Calibri Light"/>
                <w:sz w:val="20"/>
              </w:rPr>
            </w:pPr>
          </w:p>
          <w:p w:rsidR="00EF32D1" w:rsidRDefault="00A74123">
            <w:pPr>
              <w:pStyle w:val="TableParagraph"/>
              <w:ind w:right="146"/>
              <w:rPr>
                <w:sz w:val="20"/>
              </w:rPr>
            </w:pPr>
            <w:r>
              <w:rPr>
                <w:sz w:val="20"/>
              </w:rPr>
              <w:t>This</w:t>
            </w:r>
            <w:r>
              <w:rPr>
                <w:spacing w:val="-2"/>
                <w:sz w:val="20"/>
              </w:rPr>
              <w:t xml:space="preserve"> </w:t>
            </w:r>
            <w:r>
              <w:rPr>
                <w:sz w:val="20"/>
              </w:rPr>
              <w:t>second</w:t>
            </w:r>
            <w:r>
              <w:rPr>
                <w:spacing w:val="-2"/>
                <w:sz w:val="20"/>
              </w:rPr>
              <w:t xml:space="preserve"> </w:t>
            </w:r>
            <w:r>
              <w:rPr>
                <w:sz w:val="20"/>
              </w:rPr>
              <w:t>report</w:t>
            </w:r>
            <w:r>
              <w:rPr>
                <w:spacing w:val="-2"/>
                <w:sz w:val="20"/>
              </w:rPr>
              <w:t xml:space="preserve"> </w:t>
            </w:r>
            <w:r>
              <w:rPr>
                <w:sz w:val="20"/>
              </w:rPr>
              <w:t>looks</w:t>
            </w:r>
            <w:r>
              <w:rPr>
                <w:spacing w:val="-2"/>
                <w:sz w:val="20"/>
              </w:rPr>
              <w:t xml:space="preserve"> </w:t>
            </w:r>
            <w:r>
              <w:rPr>
                <w:sz w:val="20"/>
              </w:rPr>
              <w:t>at</w:t>
            </w:r>
            <w:r>
              <w:rPr>
                <w:spacing w:val="-1"/>
                <w:sz w:val="20"/>
              </w:rPr>
              <w:t xml:space="preserve"> </w:t>
            </w:r>
            <w:r>
              <w:rPr>
                <w:sz w:val="20"/>
              </w:rPr>
              <w:t>those</w:t>
            </w:r>
            <w:r>
              <w:rPr>
                <w:spacing w:val="-3"/>
                <w:sz w:val="20"/>
              </w:rPr>
              <w:t xml:space="preserve"> </w:t>
            </w:r>
            <w:r>
              <w:rPr>
                <w:sz w:val="20"/>
              </w:rPr>
              <w:t>causes</w:t>
            </w:r>
            <w:r>
              <w:rPr>
                <w:spacing w:val="-2"/>
                <w:sz w:val="20"/>
              </w:rPr>
              <w:t xml:space="preserve"> </w:t>
            </w:r>
            <w:r>
              <w:rPr>
                <w:sz w:val="20"/>
              </w:rPr>
              <w:t>in</w:t>
            </w:r>
            <w:r>
              <w:rPr>
                <w:spacing w:val="-1"/>
                <w:sz w:val="20"/>
              </w:rPr>
              <w:t xml:space="preserve"> </w:t>
            </w:r>
            <w:r>
              <w:rPr>
                <w:sz w:val="20"/>
              </w:rPr>
              <w:t>more</w:t>
            </w:r>
            <w:r>
              <w:rPr>
                <w:spacing w:val="-3"/>
                <w:sz w:val="20"/>
              </w:rPr>
              <w:t xml:space="preserve"> </w:t>
            </w:r>
            <w:r>
              <w:rPr>
                <w:sz w:val="20"/>
              </w:rPr>
              <w:t>detail</w:t>
            </w:r>
            <w:r>
              <w:rPr>
                <w:spacing w:val="-2"/>
                <w:sz w:val="20"/>
              </w:rPr>
              <w:t xml:space="preserve"> </w:t>
            </w:r>
            <w:r>
              <w:rPr>
                <w:sz w:val="20"/>
              </w:rPr>
              <w:t>and</w:t>
            </w:r>
            <w:r>
              <w:rPr>
                <w:spacing w:val="-4"/>
                <w:sz w:val="20"/>
              </w:rPr>
              <w:t xml:space="preserve"> </w:t>
            </w:r>
            <w:r>
              <w:rPr>
                <w:sz w:val="20"/>
              </w:rPr>
              <w:t>sets</w:t>
            </w:r>
            <w:r>
              <w:rPr>
                <w:spacing w:val="-1"/>
                <w:sz w:val="20"/>
              </w:rPr>
              <w:t xml:space="preserve"> </w:t>
            </w:r>
            <w:r>
              <w:rPr>
                <w:sz w:val="20"/>
              </w:rPr>
              <w:t>out</w:t>
            </w:r>
            <w:r>
              <w:rPr>
                <w:spacing w:val="-2"/>
                <w:sz w:val="20"/>
              </w:rPr>
              <w:t xml:space="preserve"> </w:t>
            </w:r>
            <w:r>
              <w:rPr>
                <w:sz w:val="20"/>
              </w:rPr>
              <w:t>some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work</w:t>
            </w:r>
            <w:r>
              <w:rPr>
                <w:spacing w:val="-2"/>
                <w:sz w:val="20"/>
              </w:rPr>
              <w:t xml:space="preserve"> </w:t>
            </w:r>
            <w:r>
              <w:rPr>
                <w:sz w:val="20"/>
              </w:rPr>
              <w:t>undertaken</w:t>
            </w:r>
            <w:r>
              <w:rPr>
                <w:spacing w:val="-2"/>
                <w:sz w:val="20"/>
              </w:rPr>
              <w:t xml:space="preserve"> </w:t>
            </w:r>
            <w:r>
              <w:rPr>
                <w:sz w:val="20"/>
              </w:rPr>
              <w:t>to</w:t>
            </w:r>
            <w:r>
              <w:rPr>
                <w:spacing w:val="-2"/>
                <w:sz w:val="20"/>
              </w:rPr>
              <w:t xml:space="preserve"> </w:t>
            </w:r>
            <w:r>
              <w:rPr>
                <w:sz w:val="20"/>
              </w:rPr>
              <w:t>fill</w:t>
            </w:r>
            <w:r>
              <w:rPr>
                <w:spacing w:val="-42"/>
                <w:sz w:val="20"/>
              </w:rPr>
              <w:t xml:space="preserve"> </w:t>
            </w:r>
            <w:r>
              <w:rPr>
                <w:sz w:val="20"/>
              </w:rPr>
              <w:t>the</w:t>
            </w:r>
            <w:r>
              <w:rPr>
                <w:spacing w:val="-3"/>
                <w:sz w:val="20"/>
              </w:rPr>
              <w:t xml:space="preserve"> </w:t>
            </w:r>
            <w:r>
              <w:rPr>
                <w:sz w:val="20"/>
              </w:rPr>
              <w:t>gaps</w:t>
            </w:r>
            <w:r>
              <w:rPr>
                <w:spacing w:val="-1"/>
                <w:sz w:val="20"/>
              </w:rPr>
              <w:t xml:space="preserve"> </w:t>
            </w:r>
            <w:r>
              <w:rPr>
                <w:sz w:val="20"/>
              </w:rPr>
              <w:t>in our</w:t>
            </w:r>
            <w:r>
              <w:rPr>
                <w:spacing w:val="-1"/>
                <w:sz w:val="20"/>
              </w:rPr>
              <w:t xml:space="preserve"> </w:t>
            </w:r>
            <w:r>
              <w:rPr>
                <w:sz w:val="20"/>
              </w:rPr>
              <w:t>understanding</w:t>
            </w:r>
            <w:r>
              <w:rPr>
                <w:spacing w:val="-4"/>
                <w:sz w:val="20"/>
              </w:rPr>
              <w:t xml:space="preserve"> </w:t>
            </w:r>
            <w:r>
              <w:rPr>
                <w:sz w:val="20"/>
              </w:rPr>
              <w:t>and</w:t>
            </w:r>
            <w:r>
              <w:rPr>
                <w:spacing w:val="-1"/>
                <w:sz w:val="20"/>
              </w:rPr>
              <w:t xml:space="preserve"> </w:t>
            </w:r>
            <w:r>
              <w:rPr>
                <w:sz w:val="20"/>
              </w:rPr>
              <w:t>to</w:t>
            </w:r>
            <w:r>
              <w:rPr>
                <w:spacing w:val="-1"/>
                <w:sz w:val="20"/>
              </w:rPr>
              <w:t xml:space="preserve"> </w:t>
            </w:r>
            <w:r>
              <w:rPr>
                <w:sz w:val="20"/>
              </w:rPr>
              <w:t>mitigate</w:t>
            </w:r>
            <w:r>
              <w:rPr>
                <w:spacing w:val="-2"/>
                <w:sz w:val="20"/>
              </w:rPr>
              <w:t xml:space="preserve"> </w:t>
            </w:r>
            <w:r>
              <w:rPr>
                <w:sz w:val="20"/>
              </w:rPr>
              <w:t>the</w:t>
            </w:r>
            <w:r>
              <w:rPr>
                <w:spacing w:val="-2"/>
                <w:sz w:val="20"/>
              </w:rPr>
              <w:t xml:space="preserve"> </w:t>
            </w:r>
            <w:r>
              <w:rPr>
                <w:sz w:val="20"/>
              </w:rPr>
              <w:t>risks of</w:t>
            </w:r>
            <w:r>
              <w:rPr>
                <w:spacing w:val="-3"/>
                <w:sz w:val="20"/>
              </w:rPr>
              <w:t xml:space="preserve"> </w:t>
            </w:r>
            <w:r>
              <w:rPr>
                <w:sz w:val="20"/>
              </w:rPr>
              <w:t>COVID-19</w:t>
            </w:r>
            <w:r>
              <w:rPr>
                <w:spacing w:val="-2"/>
                <w:sz w:val="20"/>
              </w:rPr>
              <w:t xml:space="preserve"> </w:t>
            </w:r>
            <w:r>
              <w:rPr>
                <w:sz w:val="20"/>
              </w:rPr>
              <w:t>infection.</w:t>
            </w:r>
            <w:r>
              <w:rPr>
                <w:spacing w:val="-1"/>
                <w:sz w:val="20"/>
              </w:rPr>
              <w:t xml:space="preserve"> </w:t>
            </w:r>
            <w:r>
              <w:rPr>
                <w:sz w:val="20"/>
              </w:rPr>
              <w:t>It</w:t>
            </w:r>
            <w:r>
              <w:rPr>
                <w:spacing w:val="-1"/>
                <w:sz w:val="20"/>
              </w:rPr>
              <w:t xml:space="preserve"> </w:t>
            </w:r>
            <w:r>
              <w:rPr>
                <w:sz w:val="20"/>
              </w:rPr>
              <w:t>sets out</w:t>
            </w:r>
            <w:r>
              <w:rPr>
                <w:spacing w:val="-3"/>
                <w:sz w:val="20"/>
              </w:rPr>
              <w:t xml:space="preserve"> </w:t>
            </w:r>
            <w:r>
              <w:rPr>
                <w:sz w:val="20"/>
              </w:rPr>
              <w:t>the</w:t>
            </w:r>
            <w:r>
              <w:rPr>
                <w:spacing w:val="-2"/>
                <w:sz w:val="20"/>
              </w:rPr>
              <w:t xml:space="preserve"> </w:t>
            </w:r>
            <w:r>
              <w:rPr>
                <w:sz w:val="20"/>
              </w:rPr>
              <w:t>progress</w:t>
            </w:r>
          </w:p>
          <w:p w:rsidR="00EF32D1" w:rsidRDefault="00A74123">
            <w:pPr>
              <w:pStyle w:val="TableParagraph"/>
              <w:spacing w:line="223" w:lineRule="exact"/>
              <w:rPr>
                <w:sz w:val="20"/>
              </w:rPr>
            </w:pPr>
            <w:r>
              <w:rPr>
                <w:sz w:val="20"/>
              </w:rPr>
              <w:t>made</w:t>
            </w:r>
            <w:r>
              <w:rPr>
                <w:spacing w:val="-4"/>
                <w:sz w:val="20"/>
              </w:rPr>
              <w:t xml:space="preserve"> </w:t>
            </w:r>
            <w:r>
              <w:rPr>
                <w:sz w:val="20"/>
              </w:rPr>
              <w:t>under</w:t>
            </w:r>
            <w:r>
              <w:rPr>
                <w:spacing w:val="-2"/>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4"/>
                <w:sz w:val="20"/>
              </w:rPr>
              <w:t xml:space="preserve"> </w:t>
            </w:r>
            <w:r>
              <w:rPr>
                <w:sz w:val="20"/>
              </w:rPr>
              <w:t>reference</w:t>
            </w:r>
            <w:r>
              <w:rPr>
                <w:spacing w:val="-4"/>
                <w:sz w:val="20"/>
              </w:rPr>
              <w:t xml:space="preserve"> </w:t>
            </w:r>
            <w:r>
              <w:rPr>
                <w:sz w:val="20"/>
              </w:rPr>
              <w:t>and</w:t>
            </w:r>
            <w:r>
              <w:rPr>
                <w:spacing w:val="-3"/>
                <w:sz w:val="20"/>
              </w:rPr>
              <w:t xml:space="preserve"> </w:t>
            </w:r>
            <w:r>
              <w:rPr>
                <w:sz w:val="20"/>
              </w:rPr>
              <w:t>in</w:t>
            </w:r>
            <w:r>
              <w:rPr>
                <w:spacing w:val="-1"/>
                <w:sz w:val="20"/>
              </w:rPr>
              <w:t xml:space="preserve"> </w:t>
            </w:r>
            <w:r>
              <w:rPr>
                <w:sz w:val="20"/>
              </w:rPr>
              <w:t>implementing</w:t>
            </w:r>
            <w:r>
              <w:rPr>
                <w:spacing w:val="-3"/>
                <w:sz w:val="20"/>
              </w:rPr>
              <w:t xml:space="preserve"> </w:t>
            </w:r>
            <w:r>
              <w:rPr>
                <w:sz w:val="20"/>
              </w:rPr>
              <w:t>the</w:t>
            </w:r>
            <w:r>
              <w:rPr>
                <w:spacing w:val="-4"/>
                <w:sz w:val="20"/>
              </w:rPr>
              <w:t xml:space="preserve"> </w:t>
            </w:r>
            <w:r>
              <w:rPr>
                <w:sz w:val="20"/>
              </w:rPr>
              <w:t>recommendations</w:t>
            </w:r>
            <w:r>
              <w:rPr>
                <w:spacing w:val="-2"/>
                <w:sz w:val="20"/>
              </w:rPr>
              <w:t xml:space="preserve"> </w:t>
            </w:r>
            <w:r>
              <w:rPr>
                <w:sz w:val="20"/>
              </w:rPr>
              <w:t>from</w:t>
            </w:r>
            <w:r>
              <w:rPr>
                <w:spacing w:val="-3"/>
                <w:sz w:val="20"/>
              </w:rPr>
              <w:t xml:space="preserve"> </w:t>
            </w:r>
            <w:r>
              <w:rPr>
                <w:sz w:val="20"/>
              </w:rPr>
              <w:t>the</w:t>
            </w:r>
            <w:r>
              <w:rPr>
                <w:spacing w:val="-4"/>
                <w:sz w:val="20"/>
              </w:rPr>
              <w:t xml:space="preserve"> </w:t>
            </w:r>
            <w:r>
              <w:rPr>
                <w:sz w:val="20"/>
              </w:rPr>
              <w:t>first</w:t>
            </w:r>
            <w:r>
              <w:rPr>
                <w:spacing w:val="-2"/>
                <w:sz w:val="20"/>
              </w:rPr>
              <w:t xml:space="preserve"> </w:t>
            </w:r>
            <w:r>
              <w:rPr>
                <w:sz w:val="20"/>
              </w:rPr>
              <w:t>report</w:t>
            </w:r>
          </w:p>
        </w:tc>
      </w:tr>
      <w:tr w:rsidR="00EF32D1">
        <w:trPr>
          <w:trHeight w:val="2637"/>
        </w:trPr>
        <w:tc>
          <w:tcPr>
            <w:tcW w:w="1524" w:type="dxa"/>
            <w:shd w:val="clear" w:color="auto" w:fill="DEEAF6"/>
          </w:tcPr>
          <w:p w:rsidR="00EF32D1" w:rsidRDefault="00A74123">
            <w:pPr>
              <w:pStyle w:val="TableParagraph"/>
              <w:spacing w:before="1"/>
              <w:ind w:left="107" w:right="533"/>
              <w:rPr>
                <w:sz w:val="18"/>
              </w:rPr>
            </w:pPr>
            <w:r>
              <w:rPr>
                <w:sz w:val="18"/>
              </w:rPr>
              <w:t>South East</w:t>
            </w:r>
            <w:r>
              <w:rPr>
                <w:spacing w:val="1"/>
                <w:sz w:val="18"/>
              </w:rPr>
              <w:t xml:space="preserve"> </w:t>
            </w:r>
            <w:r>
              <w:rPr>
                <w:spacing w:val="-1"/>
                <w:sz w:val="18"/>
              </w:rPr>
              <w:t xml:space="preserve">response </w:t>
            </w:r>
            <w:r>
              <w:rPr>
                <w:sz w:val="18"/>
              </w:rPr>
              <w:t>to</w:t>
            </w:r>
            <w:r>
              <w:rPr>
                <w:spacing w:val="-38"/>
                <w:sz w:val="18"/>
              </w:rPr>
              <w:t xml:space="preserve"> </w:t>
            </w:r>
            <w:r>
              <w:rPr>
                <w:sz w:val="18"/>
              </w:rPr>
              <w:t>inequalities</w:t>
            </w:r>
          </w:p>
        </w:tc>
        <w:tc>
          <w:tcPr>
            <w:tcW w:w="2695" w:type="dxa"/>
            <w:shd w:val="clear" w:color="auto" w:fill="DEEAF6"/>
          </w:tcPr>
          <w:p w:rsidR="00EF32D1" w:rsidRDefault="00A74123">
            <w:pPr>
              <w:pStyle w:val="TableParagraph"/>
              <w:spacing w:before="1"/>
              <w:ind w:left="108" w:right="129"/>
              <w:rPr>
                <w:b/>
                <w:sz w:val="18"/>
              </w:rPr>
            </w:pPr>
            <w:proofErr w:type="spellStart"/>
            <w:r>
              <w:rPr>
                <w:b/>
                <w:sz w:val="18"/>
              </w:rPr>
              <w:t>Durairaj</w:t>
            </w:r>
            <w:proofErr w:type="spellEnd"/>
            <w:r>
              <w:rPr>
                <w:b/>
                <w:sz w:val="18"/>
              </w:rPr>
              <w:t xml:space="preserve">, S. (2020) </w:t>
            </w:r>
            <w:hyperlink r:id="rId151">
              <w:r>
                <w:rPr>
                  <w:b/>
                  <w:color w:val="0462C1"/>
                  <w:sz w:val="18"/>
                  <w:u w:val="single" w:color="0462C1"/>
                </w:rPr>
                <w:t>Turning the</w:t>
              </w:r>
            </w:hyperlink>
            <w:r>
              <w:rPr>
                <w:b/>
                <w:color w:val="0462C1"/>
                <w:spacing w:val="1"/>
                <w:sz w:val="18"/>
              </w:rPr>
              <w:t xml:space="preserve"> </w:t>
            </w:r>
            <w:hyperlink r:id="rId152">
              <w:r>
                <w:rPr>
                  <w:b/>
                  <w:color w:val="0462C1"/>
                  <w:sz w:val="18"/>
                  <w:u w:val="single" w:color="0462C1"/>
                </w:rPr>
                <w:t>tide:</w:t>
              </w:r>
              <w:r>
                <w:rPr>
                  <w:b/>
                  <w:color w:val="0462C1"/>
                  <w:spacing w:val="-2"/>
                  <w:sz w:val="18"/>
                  <w:u w:val="single" w:color="0462C1"/>
                </w:rPr>
                <w:t xml:space="preserve"> </w:t>
              </w:r>
              <w:r>
                <w:rPr>
                  <w:b/>
                  <w:color w:val="0462C1"/>
                  <w:sz w:val="18"/>
                  <w:u w:val="single" w:color="0462C1"/>
                </w:rPr>
                <w:t>The</w:t>
              </w:r>
              <w:r>
                <w:rPr>
                  <w:b/>
                  <w:color w:val="0462C1"/>
                  <w:spacing w:val="-2"/>
                  <w:sz w:val="18"/>
                  <w:u w:val="single" w:color="0462C1"/>
                </w:rPr>
                <w:t xml:space="preserve"> </w:t>
              </w:r>
              <w:r>
                <w:rPr>
                  <w:b/>
                  <w:color w:val="0462C1"/>
                  <w:sz w:val="18"/>
                  <w:u w:val="single" w:color="0462C1"/>
                </w:rPr>
                <w:t>South</w:t>
              </w:r>
              <w:r>
                <w:rPr>
                  <w:b/>
                  <w:color w:val="0462C1"/>
                  <w:spacing w:val="-3"/>
                  <w:sz w:val="18"/>
                  <w:u w:val="single" w:color="0462C1"/>
                </w:rPr>
                <w:t xml:space="preserve"> </w:t>
              </w:r>
              <w:r>
                <w:rPr>
                  <w:b/>
                  <w:color w:val="0462C1"/>
                  <w:sz w:val="18"/>
                  <w:u w:val="single" w:color="0462C1"/>
                </w:rPr>
                <w:t>East</w:t>
              </w:r>
              <w:r>
                <w:rPr>
                  <w:b/>
                  <w:color w:val="0462C1"/>
                  <w:spacing w:val="-1"/>
                  <w:sz w:val="18"/>
                  <w:u w:val="single" w:color="0462C1"/>
                </w:rPr>
                <w:t xml:space="preserve"> </w:t>
              </w:r>
              <w:r>
                <w:rPr>
                  <w:b/>
                  <w:color w:val="0462C1"/>
                  <w:sz w:val="18"/>
                  <w:u w:val="single" w:color="0462C1"/>
                </w:rPr>
                <w:t>Response</w:t>
              </w:r>
              <w:r>
                <w:rPr>
                  <w:b/>
                  <w:color w:val="0462C1"/>
                  <w:spacing w:val="-2"/>
                  <w:sz w:val="18"/>
                  <w:u w:val="single" w:color="0462C1"/>
                </w:rPr>
                <w:t xml:space="preserve"> </w:t>
              </w:r>
              <w:r>
                <w:rPr>
                  <w:b/>
                  <w:color w:val="0462C1"/>
                  <w:sz w:val="18"/>
                  <w:u w:val="single" w:color="0462C1"/>
                </w:rPr>
                <w:t>to</w:t>
              </w:r>
            </w:hyperlink>
            <w:r>
              <w:rPr>
                <w:b/>
                <w:color w:val="0462C1"/>
                <w:spacing w:val="-38"/>
                <w:sz w:val="18"/>
              </w:rPr>
              <w:t xml:space="preserve"> </w:t>
            </w:r>
            <w:hyperlink r:id="rId153">
              <w:r>
                <w:rPr>
                  <w:b/>
                  <w:color w:val="0462C1"/>
                  <w:sz w:val="18"/>
                  <w:u w:val="single" w:color="0462C1"/>
                </w:rPr>
                <w:t>the Covid-19 BAME Mortality</w:t>
              </w:r>
            </w:hyperlink>
            <w:r>
              <w:rPr>
                <w:b/>
                <w:color w:val="0462C1"/>
                <w:spacing w:val="1"/>
                <w:sz w:val="18"/>
              </w:rPr>
              <w:t xml:space="preserve"> </w:t>
            </w:r>
            <w:hyperlink r:id="rId154">
              <w:r>
                <w:rPr>
                  <w:b/>
                  <w:color w:val="0462C1"/>
                  <w:sz w:val="18"/>
                  <w:u w:val="single" w:color="0462C1"/>
                </w:rPr>
                <w:t>and Morbidity</w:t>
              </w:r>
              <w:r>
                <w:rPr>
                  <w:b/>
                  <w:color w:val="0462C1"/>
                  <w:spacing w:val="2"/>
                  <w:sz w:val="18"/>
                  <w:u w:val="single" w:color="0462C1"/>
                </w:rPr>
                <w:t xml:space="preserve"> </w:t>
              </w:r>
              <w:r>
                <w:rPr>
                  <w:b/>
                  <w:color w:val="0462C1"/>
                  <w:sz w:val="18"/>
                  <w:u w:val="single" w:color="0462C1"/>
                </w:rPr>
                <w:t>Disparities,</w:t>
              </w:r>
            </w:hyperlink>
            <w:r>
              <w:rPr>
                <w:b/>
                <w:color w:val="0462C1"/>
                <w:spacing w:val="1"/>
                <w:sz w:val="18"/>
              </w:rPr>
              <w:t xml:space="preserve"> </w:t>
            </w:r>
            <w:hyperlink r:id="rId155">
              <w:r>
                <w:rPr>
                  <w:b/>
                  <w:color w:val="0462C1"/>
                  <w:sz w:val="18"/>
                  <w:u w:val="single" w:color="0462C1"/>
                </w:rPr>
                <w:t>Health and workforce</w:t>
              </w:r>
            </w:hyperlink>
            <w:r>
              <w:rPr>
                <w:b/>
                <w:color w:val="0462C1"/>
                <w:spacing w:val="1"/>
                <w:sz w:val="18"/>
              </w:rPr>
              <w:t xml:space="preserve"> </w:t>
            </w:r>
            <w:hyperlink r:id="rId156">
              <w:r>
                <w:rPr>
                  <w:b/>
                  <w:color w:val="0462C1"/>
                  <w:sz w:val="18"/>
                  <w:u w:val="single" w:color="0462C1"/>
                </w:rPr>
                <w:t>Inequalities.</w:t>
              </w:r>
            </w:hyperlink>
          </w:p>
          <w:p w:rsidR="00EF32D1" w:rsidRDefault="00EF32D1">
            <w:pPr>
              <w:pStyle w:val="TableParagraph"/>
              <w:ind w:left="0"/>
              <w:rPr>
                <w:rFonts w:ascii="Calibri Light"/>
                <w:sz w:val="18"/>
              </w:rPr>
            </w:pPr>
          </w:p>
          <w:p w:rsidR="00EF32D1" w:rsidRDefault="00A74123">
            <w:pPr>
              <w:pStyle w:val="TableParagraph"/>
              <w:ind w:left="108" w:right="321"/>
              <w:rPr>
                <w:b/>
                <w:sz w:val="18"/>
              </w:rPr>
            </w:pPr>
            <w:proofErr w:type="spellStart"/>
            <w:r>
              <w:rPr>
                <w:b/>
                <w:sz w:val="18"/>
              </w:rPr>
              <w:t>Durairaj</w:t>
            </w:r>
            <w:proofErr w:type="spellEnd"/>
            <w:r>
              <w:rPr>
                <w:b/>
                <w:sz w:val="18"/>
              </w:rPr>
              <w:t>,</w:t>
            </w:r>
            <w:r>
              <w:rPr>
                <w:b/>
                <w:spacing w:val="-5"/>
                <w:sz w:val="18"/>
              </w:rPr>
              <w:t xml:space="preserve"> </w:t>
            </w:r>
            <w:r>
              <w:rPr>
                <w:b/>
                <w:sz w:val="18"/>
              </w:rPr>
              <w:t>S.</w:t>
            </w:r>
            <w:r>
              <w:rPr>
                <w:b/>
                <w:spacing w:val="-1"/>
                <w:sz w:val="18"/>
              </w:rPr>
              <w:t xml:space="preserve"> </w:t>
            </w:r>
            <w:r>
              <w:rPr>
                <w:b/>
                <w:sz w:val="18"/>
              </w:rPr>
              <w:t>(2020)</w:t>
            </w:r>
            <w:r>
              <w:rPr>
                <w:b/>
                <w:spacing w:val="-3"/>
                <w:sz w:val="18"/>
              </w:rPr>
              <w:t xml:space="preserve"> </w:t>
            </w:r>
            <w:hyperlink r:id="rId157">
              <w:r>
                <w:rPr>
                  <w:b/>
                  <w:color w:val="0462C1"/>
                  <w:sz w:val="18"/>
                  <w:u w:val="single" w:color="0462C1"/>
                </w:rPr>
                <w:t>Turning</w:t>
              </w:r>
              <w:r>
                <w:rPr>
                  <w:b/>
                  <w:color w:val="0462C1"/>
                  <w:spacing w:val="-3"/>
                  <w:sz w:val="18"/>
                  <w:u w:val="single" w:color="0462C1"/>
                </w:rPr>
                <w:t xml:space="preserve"> </w:t>
              </w:r>
              <w:r>
                <w:rPr>
                  <w:b/>
                  <w:color w:val="0462C1"/>
                  <w:sz w:val="18"/>
                  <w:u w:val="single" w:color="0462C1"/>
                </w:rPr>
                <w:t>the</w:t>
              </w:r>
            </w:hyperlink>
            <w:r>
              <w:rPr>
                <w:b/>
                <w:color w:val="0462C1"/>
                <w:spacing w:val="-37"/>
                <w:sz w:val="18"/>
              </w:rPr>
              <w:t xml:space="preserve"> </w:t>
            </w:r>
            <w:hyperlink r:id="rId158">
              <w:r>
                <w:rPr>
                  <w:b/>
                  <w:color w:val="0462C1"/>
                  <w:sz w:val="18"/>
                  <w:u w:val="single" w:color="0462C1"/>
                </w:rPr>
                <w:t>Tide - Addressing racial</w:t>
              </w:r>
            </w:hyperlink>
            <w:r>
              <w:rPr>
                <w:b/>
                <w:color w:val="0462C1"/>
                <w:spacing w:val="1"/>
                <w:sz w:val="18"/>
              </w:rPr>
              <w:t xml:space="preserve"> </w:t>
            </w:r>
            <w:hyperlink r:id="rId159">
              <w:r>
                <w:rPr>
                  <w:b/>
                  <w:color w:val="0462C1"/>
                  <w:sz w:val="18"/>
                  <w:u w:val="single" w:color="0462C1"/>
                </w:rPr>
                <w:t>inequalities across our</w:t>
              </w:r>
            </w:hyperlink>
            <w:r>
              <w:rPr>
                <w:b/>
                <w:color w:val="0462C1"/>
                <w:spacing w:val="1"/>
                <w:sz w:val="18"/>
              </w:rPr>
              <w:t xml:space="preserve"> </w:t>
            </w:r>
            <w:hyperlink r:id="rId160">
              <w:r>
                <w:rPr>
                  <w:b/>
                  <w:color w:val="0462C1"/>
                  <w:sz w:val="18"/>
                  <w:u w:val="single" w:color="0462C1"/>
                </w:rPr>
                <w:t>workforce</w:t>
              </w:r>
              <w:r>
                <w:rPr>
                  <w:b/>
                  <w:color w:val="0462C1"/>
                  <w:spacing w:val="-3"/>
                  <w:sz w:val="18"/>
                  <w:u w:val="single" w:color="0462C1"/>
                </w:rPr>
                <w:t xml:space="preserve"> </w:t>
              </w:r>
              <w:r>
                <w:rPr>
                  <w:b/>
                  <w:color w:val="0462C1"/>
                  <w:sz w:val="18"/>
                  <w:u w:val="single" w:color="0462C1"/>
                </w:rPr>
                <w:t>and</w:t>
              </w:r>
              <w:r>
                <w:rPr>
                  <w:b/>
                  <w:color w:val="0462C1"/>
                  <w:spacing w:val="-2"/>
                  <w:sz w:val="18"/>
                  <w:u w:val="single" w:color="0462C1"/>
                </w:rPr>
                <w:t xml:space="preserve"> </w:t>
              </w:r>
              <w:r>
                <w:rPr>
                  <w:b/>
                  <w:color w:val="0462C1"/>
                  <w:sz w:val="18"/>
                  <w:u w:val="single" w:color="0462C1"/>
                </w:rPr>
                <w:t>communities</w:t>
              </w:r>
            </w:hyperlink>
          </w:p>
          <w:p w:rsidR="00EF32D1" w:rsidRDefault="002F1592">
            <w:pPr>
              <w:pStyle w:val="TableParagraph"/>
              <w:spacing w:line="199" w:lineRule="exact"/>
              <w:ind w:left="108"/>
              <w:rPr>
                <w:b/>
                <w:sz w:val="18"/>
              </w:rPr>
            </w:pPr>
            <w:hyperlink r:id="rId161">
              <w:r w:rsidR="00A74123">
                <w:rPr>
                  <w:b/>
                  <w:color w:val="0462C1"/>
                  <w:sz w:val="18"/>
                  <w:u w:val="single" w:color="0462C1"/>
                </w:rPr>
                <w:t>Implementation</w:t>
              </w:r>
              <w:r w:rsidR="00A74123">
                <w:rPr>
                  <w:b/>
                  <w:color w:val="0462C1"/>
                  <w:spacing w:val="-3"/>
                  <w:sz w:val="18"/>
                  <w:u w:val="single" w:color="0462C1"/>
                </w:rPr>
                <w:t xml:space="preserve"> </w:t>
              </w:r>
              <w:r w:rsidR="00A74123">
                <w:rPr>
                  <w:b/>
                  <w:color w:val="0462C1"/>
                  <w:sz w:val="18"/>
                  <w:u w:val="single" w:color="0462C1"/>
                </w:rPr>
                <w:t>plan,</w:t>
              </w:r>
            </w:hyperlink>
          </w:p>
        </w:tc>
        <w:tc>
          <w:tcPr>
            <w:tcW w:w="1274" w:type="dxa"/>
            <w:shd w:val="clear" w:color="auto" w:fill="DEEAF6"/>
          </w:tcPr>
          <w:p w:rsidR="00EF32D1" w:rsidRDefault="00A74123">
            <w:pPr>
              <w:pStyle w:val="TableParagraph"/>
              <w:spacing w:before="1"/>
              <w:ind w:left="106"/>
              <w:rPr>
                <w:sz w:val="18"/>
              </w:rPr>
            </w:pPr>
            <w:r>
              <w:rPr>
                <w:sz w:val="18"/>
              </w:rPr>
              <w:t>Report</w:t>
            </w:r>
          </w:p>
          <w:p w:rsidR="00EF32D1" w:rsidRDefault="00EF32D1">
            <w:pPr>
              <w:pStyle w:val="TableParagraph"/>
              <w:ind w:left="0"/>
              <w:rPr>
                <w:rFonts w:ascii="Calibri Light"/>
                <w:sz w:val="18"/>
              </w:rPr>
            </w:pPr>
          </w:p>
          <w:p w:rsidR="00EF32D1" w:rsidRDefault="00EF32D1">
            <w:pPr>
              <w:pStyle w:val="TableParagraph"/>
              <w:ind w:left="0"/>
              <w:rPr>
                <w:rFonts w:ascii="Calibri Light"/>
                <w:sz w:val="18"/>
              </w:rPr>
            </w:pPr>
          </w:p>
          <w:p w:rsidR="00EF32D1" w:rsidRDefault="00EF32D1">
            <w:pPr>
              <w:pStyle w:val="TableParagraph"/>
              <w:ind w:left="0"/>
              <w:rPr>
                <w:rFonts w:ascii="Calibri Light"/>
                <w:sz w:val="18"/>
              </w:rPr>
            </w:pPr>
          </w:p>
          <w:p w:rsidR="00EF32D1" w:rsidRDefault="00EF32D1">
            <w:pPr>
              <w:pStyle w:val="TableParagraph"/>
              <w:ind w:left="0"/>
              <w:rPr>
                <w:rFonts w:ascii="Calibri Light"/>
                <w:sz w:val="18"/>
              </w:rPr>
            </w:pPr>
          </w:p>
          <w:p w:rsidR="00EF32D1" w:rsidRDefault="00EF32D1">
            <w:pPr>
              <w:pStyle w:val="TableParagraph"/>
              <w:ind w:left="0"/>
              <w:rPr>
                <w:rFonts w:ascii="Calibri Light"/>
                <w:sz w:val="18"/>
              </w:rPr>
            </w:pPr>
          </w:p>
          <w:p w:rsidR="00EF32D1" w:rsidRDefault="00EF32D1">
            <w:pPr>
              <w:pStyle w:val="TableParagraph"/>
              <w:ind w:left="0"/>
              <w:rPr>
                <w:rFonts w:ascii="Calibri Light"/>
                <w:sz w:val="18"/>
              </w:rPr>
            </w:pPr>
          </w:p>
          <w:p w:rsidR="00EF32D1" w:rsidRDefault="00A74123">
            <w:pPr>
              <w:pStyle w:val="TableParagraph"/>
              <w:ind w:left="106" w:right="159"/>
              <w:rPr>
                <w:sz w:val="18"/>
              </w:rPr>
            </w:pPr>
            <w:proofErr w:type="spellStart"/>
            <w:r>
              <w:rPr>
                <w:spacing w:val="-1"/>
                <w:sz w:val="18"/>
              </w:rPr>
              <w:t>Implementati</w:t>
            </w:r>
            <w:proofErr w:type="spellEnd"/>
            <w:r>
              <w:rPr>
                <w:spacing w:val="-38"/>
                <w:sz w:val="18"/>
              </w:rPr>
              <w:t xml:space="preserve"> </w:t>
            </w:r>
            <w:r>
              <w:rPr>
                <w:sz w:val="18"/>
              </w:rPr>
              <w:t>on</w:t>
            </w:r>
            <w:r>
              <w:rPr>
                <w:spacing w:val="-2"/>
                <w:sz w:val="18"/>
              </w:rPr>
              <w:t xml:space="preserve"> </w:t>
            </w:r>
            <w:r>
              <w:rPr>
                <w:sz w:val="18"/>
              </w:rPr>
              <w:t>Plan</w:t>
            </w:r>
          </w:p>
        </w:tc>
        <w:tc>
          <w:tcPr>
            <w:tcW w:w="8681" w:type="dxa"/>
            <w:gridSpan w:val="2"/>
            <w:shd w:val="clear" w:color="auto" w:fill="DEEAF6"/>
          </w:tcPr>
          <w:p w:rsidR="00EF32D1" w:rsidRDefault="00A74123">
            <w:pPr>
              <w:pStyle w:val="TableParagraph"/>
              <w:spacing w:before="1"/>
              <w:ind w:right="743"/>
              <w:rPr>
                <w:sz w:val="18"/>
              </w:rPr>
            </w:pPr>
            <w:r>
              <w:rPr>
                <w:sz w:val="18"/>
              </w:rPr>
              <w:t>The South East Response to the Covid-19 BAME Mortality and Morbidity Disparities, Health and Workforce</w:t>
            </w:r>
            <w:r>
              <w:rPr>
                <w:spacing w:val="-38"/>
                <w:sz w:val="18"/>
              </w:rPr>
              <w:t xml:space="preserve"> </w:t>
            </w:r>
            <w:r>
              <w:rPr>
                <w:sz w:val="18"/>
              </w:rPr>
              <w:t>Inequalities.</w:t>
            </w:r>
          </w:p>
        </w:tc>
      </w:tr>
    </w:tbl>
    <w:p w:rsidR="00EF32D1" w:rsidRDefault="00EF32D1">
      <w:pPr>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8682"/>
      </w:tblGrid>
      <w:tr w:rsidR="00EF32D1">
        <w:trPr>
          <w:trHeight w:val="220"/>
        </w:trPr>
        <w:tc>
          <w:tcPr>
            <w:tcW w:w="1524" w:type="dxa"/>
            <w:shd w:val="clear" w:color="auto" w:fill="DEEAF6"/>
          </w:tcPr>
          <w:p w:rsidR="00EF32D1" w:rsidRDefault="00EF32D1">
            <w:pPr>
              <w:pStyle w:val="TableParagraph"/>
              <w:ind w:left="0"/>
              <w:rPr>
                <w:rFonts w:ascii="Times New Roman"/>
                <w:sz w:val="14"/>
              </w:rPr>
            </w:pPr>
          </w:p>
        </w:tc>
        <w:tc>
          <w:tcPr>
            <w:tcW w:w="2695" w:type="dxa"/>
            <w:shd w:val="clear" w:color="auto" w:fill="DEEAF6"/>
          </w:tcPr>
          <w:p w:rsidR="00EF32D1" w:rsidRDefault="002F1592">
            <w:pPr>
              <w:pStyle w:val="TableParagraph"/>
              <w:spacing w:before="1" w:line="199" w:lineRule="exact"/>
              <w:ind w:left="108"/>
              <w:rPr>
                <w:b/>
                <w:sz w:val="18"/>
              </w:rPr>
            </w:pPr>
            <w:hyperlink r:id="rId162">
              <w:r w:rsidR="00A74123">
                <w:rPr>
                  <w:b/>
                  <w:color w:val="0462C1"/>
                  <w:sz w:val="18"/>
                  <w:u w:val="single" w:color="0462C1"/>
                </w:rPr>
                <w:t>September</w:t>
              </w:r>
              <w:r w:rsidR="00A74123">
                <w:rPr>
                  <w:b/>
                  <w:color w:val="0462C1"/>
                  <w:spacing w:val="-3"/>
                  <w:sz w:val="18"/>
                  <w:u w:val="single" w:color="0462C1"/>
                </w:rPr>
                <w:t xml:space="preserve"> </w:t>
              </w:r>
              <w:r w:rsidR="00A74123">
                <w:rPr>
                  <w:b/>
                  <w:color w:val="0462C1"/>
                  <w:sz w:val="18"/>
                  <w:u w:val="single" w:color="0462C1"/>
                </w:rPr>
                <w:t>2020</w:t>
              </w:r>
            </w:hyperlink>
          </w:p>
        </w:tc>
        <w:tc>
          <w:tcPr>
            <w:tcW w:w="1274" w:type="dxa"/>
            <w:shd w:val="clear" w:color="auto" w:fill="DEEAF6"/>
          </w:tcPr>
          <w:p w:rsidR="00EF32D1" w:rsidRDefault="00EF32D1">
            <w:pPr>
              <w:pStyle w:val="TableParagraph"/>
              <w:ind w:left="0"/>
              <w:rPr>
                <w:rFonts w:ascii="Times New Roman"/>
                <w:sz w:val="14"/>
              </w:rPr>
            </w:pPr>
          </w:p>
        </w:tc>
        <w:tc>
          <w:tcPr>
            <w:tcW w:w="8682" w:type="dxa"/>
            <w:shd w:val="clear" w:color="auto" w:fill="DEEAF6"/>
          </w:tcPr>
          <w:p w:rsidR="00EF32D1" w:rsidRDefault="00EF32D1">
            <w:pPr>
              <w:pStyle w:val="TableParagraph"/>
              <w:ind w:left="0"/>
              <w:rPr>
                <w:rFonts w:ascii="Times New Roman"/>
                <w:sz w:val="14"/>
              </w:rPr>
            </w:pPr>
          </w:p>
        </w:tc>
      </w:tr>
      <w:tr w:rsidR="00EF32D1">
        <w:trPr>
          <w:trHeight w:val="976"/>
        </w:trPr>
        <w:tc>
          <w:tcPr>
            <w:tcW w:w="1524" w:type="dxa"/>
          </w:tcPr>
          <w:p w:rsidR="00EF32D1" w:rsidRDefault="00A74123">
            <w:pPr>
              <w:pStyle w:val="TableParagraph"/>
              <w:ind w:left="107" w:right="510"/>
              <w:rPr>
                <w:sz w:val="18"/>
              </w:rPr>
            </w:pPr>
            <w:r>
              <w:rPr>
                <w:spacing w:val="-1"/>
                <w:sz w:val="18"/>
              </w:rPr>
              <w:t xml:space="preserve">Evidence </w:t>
            </w:r>
            <w:r>
              <w:rPr>
                <w:sz w:val="18"/>
              </w:rPr>
              <w:t>on</w:t>
            </w:r>
            <w:r>
              <w:rPr>
                <w:spacing w:val="-38"/>
                <w:sz w:val="18"/>
              </w:rPr>
              <w:t xml:space="preserve"> </w:t>
            </w:r>
            <w:r>
              <w:rPr>
                <w:sz w:val="18"/>
              </w:rPr>
              <w:t>health</w:t>
            </w:r>
            <w:r>
              <w:rPr>
                <w:spacing w:val="1"/>
                <w:sz w:val="18"/>
              </w:rPr>
              <w:t xml:space="preserve"> </w:t>
            </w:r>
            <w:r>
              <w:rPr>
                <w:sz w:val="18"/>
              </w:rPr>
              <w:t>inequalities</w:t>
            </w:r>
          </w:p>
        </w:tc>
        <w:tc>
          <w:tcPr>
            <w:tcW w:w="2695" w:type="dxa"/>
          </w:tcPr>
          <w:p w:rsidR="00EF32D1" w:rsidRDefault="00A74123">
            <w:pPr>
              <w:pStyle w:val="TableParagraph"/>
              <w:spacing w:before="1"/>
              <w:ind w:left="108" w:right="162"/>
              <w:rPr>
                <w:b/>
                <w:sz w:val="20"/>
              </w:rPr>
            </w:pPr>
            <w:r>
              <w:rPr>
                <w:b/>
                <w:sz w:val="20"/>
              </w:rPr>
              <w:t>The Health Foundation</w:t>
            </w:r>
            <w:r>
              <w:rPr>
                <w:b/>
                <w:spacing w:val="1"/>
                <w:sz w:val="20"/>
              </w:rPr>
              <w:t xml:space="preserve"> </w:t>
            </w:r>
            <w:hyperlink r:id="rId163">
              <w:r>
                <w:rPr>
                  <w:b/>
                  <w:color w:val="0462C1"/>
                  <w:sz w:val="20"/>
                  <w:u w:val="single" w:color="0462C1"/>
                </w:rPr>
                <w:t>Emerging</w:t>
              </w:r>
              <w:r>
                <w:rPr>
                  <w:b/>
                  <w:color w:val="0462C1"/>
                  <w:spacing w:val="-5"/>
                  <w:sz w:val="20"/>
                  <w:u w:val="single" w:color="0462C1"/>
                </w:rPr>
                <w:t xml:space="preserve"> </w:t>
              </w:r>
              <w:r>
                <w:rPr>
                  <w:b/>
                  <w:color w:val="0462C1"/>
                  <w:sz w:val="20"/>
                  <w:u w:val="single" w:color="0462C1"/>
                </w:rPr>
                <w:t>evidence</w:t>
              </w:r>
              <w:r>
                <w:rPr>
                  <w:b/>
                  <w:color w:val="0462C1"/>
                  <w:spacing w:val="-3"/>
                  <w:sz w:val="20"/>
                  <w:u w:val="single" w:color="0462C1"/>
                </w:rPr>
                <w:t xml:space="preserve"> </w:t>
              </w:r>
              <w:r>
                <w:rPr>
                  <w:b/>
                  <w:color w:val="0462C1"/>
                  <w:sz w:val="20"/>
                  <w:u w:val="single" w:color="0462C1"/>
                </w:rPr>
                <w:t>on</w:t>
              </w:r>
              <w:r>
                <w:rPr>
                  <w:b/>
                  <w:color w:val="0462C1"/>
                  <w:spacing w:val="-3"/>
                  <w:sz w:val="20"/>
                  <w:u w:val="single" w:color="0462C1"/>
                </w:rPr>
                <w:t xml:space="preserve"> </w:t>
              </w:r>
              <w:r>
                <w:rPr>
                  <w:b/>
                  <w:color w:val="0462C1"/>
                  <w:sz w:val="20"/>
                  <w:u w:val="single" w:color="0462C1"/>
                </w:rPr>
                <w:t>health</w:t>
              </w:r>
            </w:hyperlink>
            <w:r>
              <w:rPr>
                <w:b/>
                <w:color w:val="0462C1"/>
                <w:spacing w:val="-42"/>
                <w:sz w:val="20"/>
              </w:rPr>
              <w:t xml:space="preserve"> </w:t>
            </w:r>
            <w:hyperlink r:id="rId164">
              <w:r>
                <w:rPr>
                  <w:b/>
                  <w:color w:val="0462C1"/>
                  <w:sz w:val="20"/>
                  <w:u w:val="single" w:color="0462C1"/>
                </w:rPr>
                <w:t>inequalities</w:t>
              </w:r>
              <w:r>
                <w:rPr>
                  <w:b/>
                  <w:color w:val="0462C1"/>
                  <w:spacing w:val="-3"/>
                  <w:sz w:val="20"/>
                  <w:u w:val="single" w:color="0462C1"/>
                </w:rPr>
                <w:t xml:space="preserve"> </w:t>
              </w:r>
              <w:r>
                <w:rPr>
                  <w:b/>
                  <w:color w:val="0462C1"/>
                  <w:sz w:val="20"/>
                  <w:u w:val="single" w:color="0462C1"/>
                </w:rPr>
                <w:t>and</w:t>
              </w:r>
              <w:r>
                <w:rPr>
                  <w:b/>
                  <w:color w:val="0462C1"/>
                  <w:spacing w:val="-2"/>
                  <w:sz w:val="20"/>
                  <w:u w:val="single" w:color="0462C1"/>
                </w:rPr>
                <w:t xml:space="preserve"> </w:t>
              </w:r>
              <w:r>
                <w:rPr>
                  <w:b/>
                  <w:color w:val="0462C1"/>
                  <w:sz w:val="20"/>
                  <w:u w:val="single" w:color="0462C1"/>
                </w:rPr>
                <w:t>COVID-19:</w:t>
              </w:r>
            </w:hyperlink>
          </w:p>
          <w:p w:rsidR="00EF32D1" w:rsidRDefault="00A74123">
            <w:pPr>
              <w:pStyle w:val="TableParagraph"/>
              <w:spacing w:line="223" w:lineRule="exact"/>
              <w:ind w:left="108"/>
              <w:rPr>
                <w:b/>
                <w:sz w:val="20"/>
              </w:rPr>
            </w:pPr>
            <w:r>
              <w:rPr>
                <w:b/>
                <w:sz w:val="20"/>
              </w:rPr>
              <w:t>May</w:t>
            </w:r>
            <w:r>
              <w:rPr>
                <w:b/>
                <w:spacing w:val="-2"/>
                <w:sz w:val="20"/>
              </w:rPr>
              <w:t xml:space="preserve"> </w:t>
            </w:r>
            <w:r>
              <w:rPr>
                <w:b/>
                <w:sz w:val="20"/>
              </w:rPr>
              <w:t>2020</w:t>
            </w:r>
          </w:p>
        </w:tc>
        <w:tc>
          <w:tcPr>
            <w:tcW w:w="1274" w:type="dxa"/>
          </w:tcPr>
          <w:p w:rsidR="00EF32D1" w:rsidRDefault="00A74123">
            <w:pPr>
              <w:pStyle w:val="TableParagraph"/>
              <w:spacing w:line="219" w:lineRule="exact"/>
              <w:ind w:left="106"/>
              <w:rPr>
                <w:sz w:val="18"/>
              </w:rPr>
            </w:pPr>
            <w:r>
              <w:rPr>
                <w:sz w:val="18"/>
              </w:rPr>
              <w:t>Blog</w:t>
            </w:r>
          </w:p>
        </w:tc>
        <w:tc>
          <w:tcPr>
            <w:tcW w:w="8682" w:type="dxa"/>
          </w:tcPr>
          <w:p w:rsidR="00EF32D1" w:rsidRDefault="00A74123">
            <w:pPr>
              <w:pStyle w:val="TableParagraph"/>
              <w:spacing w:before="1"/>
              <w:ind w:right="189"/>
              <w:rPr>
                <w:sz w:val="20"/>
              </w:rPr>
            </w:pPr>
            <w:r>
              <w:rPr>
                <w:sz w:val="20"/>
              </w:rPr>
              <w:t>An</w:t>
            </w:r>
            <w:r>
              <w:rPr>
                <w:spacing w:val="-2"/>
                <w:sz w:val="20"/>
              </w:rPr>
              <w:t xml:space="preserve"> </w:t>
            </w:r>
            <w:r>
              <w:rPr>
                <w:sz w:val="20"/>
              </w:rPr>
              <w:t>overview</w:t>
            </w:r>
            <w:r>
              <w:rPr>
                <w:spacing w:val="-3"/>
                <w:sz w:val="20"/>
              </w:rPr>
              <w:t xml:space="preserve"> </w:t>
            </w:r>
            <w:r>
              <w:rPr>
                <w:sz w:val="20"/>
              </w:rPr>
              <w:t>of</w:t>
            </w:r>
            <w:r>
              <w:rPr>
                <w:spacing w:val="-4"/>
                <w:sz w:val="20"/>
              </w:rPr>
              <w:t xml:space="preserve"> </w:t>
            </w:r>
            <w:r>
              <w:rPr>
                <w:sz w:val="20"/>
              </w:rPr>
              <w:t>some</w:t>
            </w:r>
            <w:r>
              <w:rPr>
                <w:spacing w:val="-3"/>
                <w:sz w:val="20"/>
              </w:rPr>
              <w:t xml:space="preserve"> </w:t>
            </w:r>
            <w:r>
              <w:rPr>
                <w:sz w:val="20"/>
              </w:rPr>
              <w:t>key</w:t>
            </w:r>
            <w:r>
              <w:rPr>
                <w:spacing w:val="-2"/>
                <w:sz w:val="20"/>
              </w:rPr>
              <w:t xml:space="preserve"> </w:t>
            </w:r>
            <w:r>
              <w:rPr>
                <w:sz w:val="20"/>
              </w:rPr>
              <w:t>themes</w:t>
            </w:r>
            <w:r>
              <w:rPr>
                <w:spacing w:val="-2"/>
                <w:sz w:val="20"/>
              </w:rPr>
              <w:t xml:space="preserve"> </w:t>
            </w:r>
            <w:r>
              <w:rPr>
                <w:sz w:val="20"/>
              </w:rPr>
              <w:t>emerging from</w:t>
            </w:r>
            <w:r>
              <w:rPr>
                <w:spacing w:val="-3"/>
                <w:sz w:val="20"/>
              </w:rPr>
              <w:t xml:space="preserve"> </w:t>
            </w:r>
            <w:r>
              <w:rPr>
                <w:sz w:val="20"/>
              </w:rPr>
              <w:t>recent</w:t>
            </w:r>
            <w:r>
              <w:rPr>
                <w:spacing w:val="-2"/>
                <w:sz w:val="20"/>
              </w:rPr>
              <w:t xml:space="preserve"> </w:t>
            </w:r>
            <w:r>
              <w:rPr>
                <w:sz w:val="20"/>
              </w:rPr>
              <w:t>work</w:t>
            </w:r>
            <w:r>
              <w:rPr>
                <w:spacing w:val="-2"/>
                <w:sz w:val="20"/>
              </w:rPr>
              <w:t xml:space="preserve"> </w:t>
            </w:r>
            <w:r>
              <w:rPr>
                <w:sz w:val="20"/>
              </w:rPr>
              <w:t>on</w:t>
            </w:r>
            <w:r>
              <w:rPr>
                <w:spacing w:val="4"/>
                <w:sz w:val="20"/>
              </w:rPr>
              <w:t xml:space="preserve"> </w:t>
            </w:r>
            <w:r>
              <w:rPr>
                <w:sz w:val="20"/>
              </w:rPr>
              <w:t>the</w:t>
            </w:r>
            <w:r>
              <w:rPr>
                <w:spacing w:val="-3"/>
                <w:sz w:val="20"/>
              </w:rPr>
              <w:t xml:space="preserve"> </w:t>
            </w:r>
            <w:r>
              <w:rPr>
                <w:sz w:val="20"/>
              </w:rPr>
              <w:t>unequal</w:t>
            </w:r>
            <w:r>
              <w:rPr>
                <w:spacing w:val="-2"/>
                <w:sz w:val="20"/>
              </w:rPr>
              <w:t xml:space="preserve"> </w:t>
            </w:r>
            <w:r>
              <w:rPr>
                <w:sz w:val="20"/>
              </w:rPr>
              <w:t>impact</w:t>
            </w:r>
            <w:r>
              <w:rPr>
                <w:spacing w:val="-2"/>
                <w:sz w:val="20"/>
              </w:rPr>
              <w:t xml:space="preserve"> </w:t>
            </w:r>
            <w:r>
              <w:rPr>
                <w:sz w:val="20"/>
              </w:rPr>
              <w:t>of</w:t>
            </w:r>
            <w:r>
              <w:rPr>
                <w:spacing w:val="-4"/>
                <w:sz w:val="20"/>
              </w:rPr>
              <w:t xml:space="preserve"> </w:t>
            </w:r>
            <w:r>
              <w:rPr>
                <w:sz w:val="20"/>
              </w:rPr>
              <w:t>COVID-19,</w:t>
            </w:r>
            <w:r>
              <w:rPr>
                <w:spacing w:val="-42"/>
                <w:sz w:val="20"/>
              </w:rPr>
              <w:t xml:space="preserve"> </w:t>
            </w:r>
            <w:r>
              <w:rPr>
                <w:sz w:val="20"/>
              </w:rPr>
              <w:t>focusing on how children and young people are being affected, and the economic effects of the</w:t>
            </w:r>
            <w:r>
              <w:rPr>
                <w:spacing w:val="1"/>
                <w:sz w:val="20"/>
              </w:rPr>
              <w:t xml:space="preserve"> </w:t>
            </w:r>
            <w:r>
              <w:rPr>
                <w:sz w:val="20"/>
              </w:rPr>
              <w:t>pandemic.</w:t>
            </w:r>
          </w:p>
        </w:tc>
      </w:tr>
      <w:tr w:rsidR="00EF32D1">
        <w:trPr>
          <w:trHeight w:val="976"/>
        </w:trPr>
        <w:tc>
          <w:tcPr>
            <w:tcW w:w="1524" w:type="dxa"/>
            <w:shd w:val="clear" w:color="auto" w:fill="DEEAF6"/>
          </w:tcPr>
          <w:p w:rsidR="00EF32D1" w:rsidRDefault="00A74123">
            <w:pPr>
              <w:pStyle w:val="TableParagraph"/>
              <w:spacing w:before="1"/>
              <w:ind w:left="107"/>
              <w:rPr>
                <w:sz w:val="18"/>
              </w:rPr>
            </w:pPr>
            <w:r>
              <w:rPr>
                <w:sz w:val="18"/>
              </w:rPr>
              <w:t>Ethnic</w:t>
            </w:r>
            <w:r>
              <w:rPr>
                <w:spacing w:val="-3"/>
                <w:sz w:val="18"/>
              </w:rPr>
              <w:t xml:space="preserve"> </w:t>
            </w:r>
            <w:r>
              <w:rPr>
                <w:sz w:val="18"/>
              </w:rPr>
              <w:t>Minorities</w:t>
            </w:r>
          </w:p>
        </w:tc>
        <w:tc>
          <w:tcPr>
            <w:tcW w:w="2695" w:type="dxa"/>
            <w:shd w:val="clear" w:color="auto" w:fill="DEEAF6"/>
          </w:tcPr>
          <w:p w:rsidR="00EF32D1" w:rsidRDefault="00A74123">
            <w:pPr>
              <w:pStyle w:val="TableParagraph"/>
              <w:spacing w:before="1"/>
              <w:ind w:left="108" w:right="206"/>
              <w:rPr>
                <w:b/>
                <w:sz w:val="20"/>
              </w:rPr>
            </w:pPr>
            <w:r>
              <w:rPr>
                <w:b/>
                <w:sz w:val="20"/>
              </w:rPr>
              <w:t>Reducing</w:t>
            </w:r>
            <w:r>
              <w:rPr>
                <w:b/>
                <w:spacing w:val="-5"/>
                <w:sz w:val="20"/>
              </w:rPr>
              <w:t xml:space="preserve"> </w:t>
            </w:r>
            <w:r>
              <w:rPr>
                <w:b/>
                <w:sz w:val="20"/>
              </w:rPr>
              <w:t>BAME</w:t>
            </w:r>
            <w:r>
              <w:rPr>
                <w:b/>
                <w:spacing w:val="-4"/>
                <w:sz w:val="20"/>
              </w:rPr>
              <w:t xml:space="preserve"> </w:t>
            </w:r>
            <w:r>
              <w:rPr>
                <w:b/>
                <w:sz w:val="20"/>
              </w:rPr>
              <w:t>deaths</w:t>
            </w:r>
            <w:r>
              <w:rPr>
                <w:b/>
                <w:spacing w:val="-4"/>
                <w:sz w:val="20"/>
              </w:rPr>
              <w:t xml:space="preserve"> </w:t>
            </w:r>
            <w:r>
              <w:rPr>
                <w:b/>
                <w:sz w:val="20"/>
              </w:rPr>
              <w:t>from</w:t>
            </w:r>
            <w:r>
              <w:rPr>
                <w:b/>
                <w:spacing w:val="-42"/>
                <w:sz w:val="20"/>
              </w:rPr>
              <w:t xml:space="preserve"> </w:t>
            </w:r>
            <w:r>
              <w:rPr>
                <w:b/>
                <w:sz w:val="20"/>
              </w:rPr>
              <w:t>COVID-19</w:t>
            </w:r>
            <w:r>
              <w:rPr>
                <w:b/>
                <w:spacing w:val="-2"/>
                <w:sz w:val="20"/>
              </w:rPr>
              <w:t xml:space="preserve"> </w:t>
            </w:r>
            <w:r>
              <w:rPr>
                <w:b/>
                <w:sz w:val="20"/>
              </w:rPr>
              <w:t>(NHSE/I</w:t>
            </w:r>
            <w:r>
              <w:rPr>
                <w:b/>
                <w:spacing w:val="-2"/>
                <w:sz w:val="20"/>
              </w:rPr>
              <w:t xml:space="preserve"> </w:t>
            </w:r>
            <w:r>
              <w:rPr>
                <w:b/>
                <w:sz w:val="20"/>
              </w:rPr>
              <w:t>South</w:t>
            </w:r>
          </w:p>
          <w:p w:rsidR="00EF32D1" w:rsidRDefault="00A74123">
            <w:pPr>
              <w:pStyle w:val="TableParagraph"/>
              <w:spacing w:line="244" w:lineRule="exact"/>
              <w:ind w:left="108"/>
              <w:rPr>
                <w:b/>
                <w:sz w:val="20"/>
              </w:rPr>
            </w:pPr>
            <w:r>
              <w:rPr>
                <w:b/>
                <w:sz w:val="20"/>
              </w:rPr>
              <w:t>East)</w:t>
            </w:r>
          </w:p>
        </w:tc>
        <w:tc>
          <w:tcPr>
            <w:tcW w:w="1274" w:type="dxa"/>
            <w:shd w:val="clear" w:color="auto" w:fill="DEEAF6"/>
          </w:tcPr>
          <w:p w:rsidR="00EF32D1" w:rsidRDefault="00A74123">
            <w:pPr>
              <w:pStyle w:val="TableParagraph"/>
              <w:spacing w:before="1"/>
              <w:ind w:left="106"/>
              <w:rPr>
                <w:sz w:val="18"/>
              </w:rPr>
            </w:pPr>
            <w:r>
              <w:rPr>
                <w:sz w:val="18"/>
              </w:rPr>
              <w:t>Webinar</w:t>
            </w:r>
          </w:p>
        </w:tc>
        <w:tc>
          <w:tcPr>
            <w:tcW w:w="8682" w:type="dxa"/>
            <w:tcBorders>
              <w:bottom w:val="single" w:sz="8" w:space="0" w:color="A2A2A2"/>
            </w:tcBorders>
            <w:shd w:val="clear" w:color="auto" w:fill="DEEAF6"/>
          </w:tcPr>
          <w:p w:rsidR="00EF32D1" w:rsidRDefault="00A74123">
            <w:pPr>
              <w:pStyle w:val="TableParagraph"/>
              <w:spacing w:before="1"/>
              <w:ind w:right="189"/>
              <w:rPr>
                <w:sz w:val="20"/>
              </w:rPr>
            </w:pPr>
            <w:r>
              <w:rPr>
                <w:sz w:val="20"/>
              </w:rPr>
              <w:t>Webinar hosted by BAME Population Mortality Reduction Board that NHS England / NHS Improvement</w:t>
            </w:r>
            <w:r>
              <w:rPr>
                <w:spacing w:val="-43"/>
                <w:sz w:val="20"/>
              </w:rPr>
              <w:t xml:space="preserve"> </w:t>
            </w:r>
            <w:r>
              <w:rPr>
                <w:sz w:val="20"/>
              </w:rPr>
              <w:t>South East Region has set up in recognition of the higher rates of mortality from COVID-19 in BAME</w:t>
            </w:r>
            <w:r>
              <w:rPr>
                <w:spacing w:val="1"/>
                <w:sz w:val="20"/>
              </w:rPr>
              <w:t xml:space="preserve"> </w:t>
            </w:r>
            <w:r>
              <w:rPr>
                <w:sz w:val="20"/>
              </w:rPr>
              <w:t>groups.</w:t>
            </w:r>
            <w:r>
              <w:rPr>
                <w:spacing w:val="-3"/>
                <w:sz w:val="20"/>
              </w:rPr>
              <w:t xml:space="preserve"> </w:t>
            </w:r>
            <w:r>
              <w:rPr>
                <w:sz w:val="20"/>
              </w:rPr>
              <w:t>The</w:t>
            </w:r>
            <w:r>
              <w:rPr>
                <w:spacing w:val="-3"/>
                <w:sz w:val="20"/>
              </w:rPr>
              <w:t xml:space="preserve"> </w:t>
            </w:r>
            <w:r>
              <w:rPr>
                <w:sz w:val="20"/>
              </w:rPr>
              <w:t>group</w:t>
            </w:r>
            <w:r>
              <w:rPr>
                <w:spacing w:val="-3"/>
                <w:sz w:val="20"/>
              </w:rPr>
              <w:t xml:space="preserve"> </w:t>
            </w:r>
            <w:r>
              <w:rPr>
                <w:sz w:val="20"/>
              </w:rPr>
              <w:t>is</w:t>
            </w:r>
            <w:r>
              <w:rPr>
                <w:spacing w:val="-1"/>
                <w:sz w:val="20"/>
              </w:rPr>
              <w:t xml:space="preserve"> </w:t>
            </w:r>
            <w:r>
              <w:rPr>
                <w:sz w:val="20"/>
              </w:rPr>
              <w:t>chaired</w:t>
            </w:r>
            <w:r>
              <w:rPr>
                <w:spacing w:val="-2"/>
                <w:sz w:val="20"/>
              </w:rPr>
              <w:t xml:space="preserve"> </w:t>
            </w:r>
            <w:r>
              <w:rPr>
                <w:sz w:val="20"/>
              </w:rPr>
              <w:t>by</w:t>
            </w:r>
            <w:r>
              <w:rPr>
                <w:spacing w:val="-3"/>
                <w:sz w:val="20"/>
              </w:rPr>
              <w:t xml:space="preserve"> </w:t>
            </w:r>
            <w:r>
              <w:rPr>
                <w:sz w:val="20"/>
              </w:rPr>
              <w:t>Dr</w:t>
            </w:r>
            <w:r>
              <w:rPr>
                <w:spacing w:val="-2"/>
                <w:sz w:val="20"/>
              </w:rPr>
              <w:t xml:space="preserve"> </w:t>
            </w:r>
            <w:r>
              <w:rPr>
                <w:sz w:val="20"/>
              </w:rPr>
              <w:t>Shahed</w:t>
            </w:r>
            <w:r>
              <w:rPr>
                <w:spacing w:val="-2"/>
                <w:sz w:val="20"/>
              </w:rPr>
              <w:t xml:space="preserve"> </w:t>
            </w:r>
            <w:r>
              <w:rPr>
                <w:sz w:val="20"/>
              </w:rPr>
              <w:t>Ahmad</w:t>
            </w:r>
            <w:r>
              <w:rPr>
                <w:spacing w:val="-2"/>
                <w:sz w:val="20"/>
              </w:rPr>
              <w:t xml:space="preserve"> </w:t>
            </w:r>
            <w:r>
              <w:rPr>
                <w:sz w:val="20"/>
              </w:rPr>
              <w:t>(National</w:t>
            </w:r>
            <w:r>
              <w:rPr>
                <w:spacing w:val="-4"/>
                <w:sz w:val="20"/>
              </w:rPr>
              <w:t xml:space="preserve"> </w:t>
            </w:r>
            <w:r>
              <w:rPr>
                <w:sz w:val="20"/>
              </w:rPr>
              <w:t>Clinical</w:t>
            </w:r>
            <w:r>
              <w:rPr>
                <w:spacing w:val="-2"/>
                <w:sz w:val="20"/>
              </w:rPr>
              <w:t xml:space="preserve"> </w:t>
            </w:r>
            <w:r>
              <w:rPr>
                <w:sz w:val="20"/>
              </w:rPr>
              <w:t>Director</w:t>
            </w:r>
            <w:r>
              <w:rPr>
                <w:spacing w:val="-3"/>
                <w:sz w:val="20"/>
              </w:rPr>
              <w:t xml:space="preserve"> </w:t>
            </w:r>
            <w:r>
              <w:rPr>
                <w:sz w:val="20"/>
              </w:rPr>
              <w:t>for</w:t>
            </w:r>
            <w:r>
              <w:rPr>
                <w:spacing w:val="-2"/>
                <w:sz w:val="20"/>
              </w:rPr>
              <w:t xml:space="preserve"> </w:t>
            </w:r>
            <w:r>
              <w:rPr>
                <w:sz w:val="20"/>
              </w:rPr>
              <w:t>Cardiovascular</w:t>
            </w:r>
            <w:r>
              <w:rPr>
                <w:spacing w:val="-3"/>
                <w:sz w:val="20"/>
              </w:rPr>
              <w:t xml:space="preserve"> </w:t>
            </w:r>
            <w:r>
              <w:rPr>
                <w:sz w:val="20"/>
              </w:rPr>
              <w:t>Disease</w:t>
            </w:r>
          </w:p>
          <w:p w:rsidR="00EF32D1" w:rsidRDefault="00A74123">
            <w:pPr>
              <w:pStyle w:val="TableParagraph"/>
              <w:spacing w:line="223" w:lineRule="exact"/>
              <w:rPr>
                <w:sz w:val="20"/>
              </w:rPr>
            </w:pPr>
            <w:r>
              <w:rPr>
                <w:sz w:val="20"/>
              </w:rPr>
              <w:t>Prevention).</w:t>
            </w:r>
            <w:r>
              <w:rPr>
                <w:spacing w:val="-3"/>
                <w:sz w:val="20"/>
              </w:rPr>
              <w:t xml:space="preserve"> </w:t>
            </w:r>
            <w:r>
              <w:rPr>
                <w:sz w:val="20"/>
              </w:rPr>
              <w:t>A</w:t>
            </w:r>
            <w:r>
              <w:rPr>
                <w:spacing w:val="-2"/>
                <w:sz w:val="20"/>
              </w:rPr>
              <w:t xml:space="preserve"> </w:t>
            </w:r>
            <w:r>
              <w:rPr>
                <w:sz w:val="20"/>
              </w:rPr>
              <w:t>summary</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session</w:t>
            </w:r>
            <w:r>
              <w:rPr>
                <w:spacing w:val="-1"/>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4"/>
                <w:sz w:val="20"/>
              </w:rPr>
              <w:t xml:space="preserve"> </w:t>
            </w:r>
            <w:hyperlink r:id="rId165">
              <w:r>
                <w:rPr>
                  <w:color w:val="0000FF"/>
                  <w:sz w:val="20"/>
                  <w:u w:val="single" w:color="0000FF"/>
                </w:rPr>
                <w:t>here</w:t>
              </w:r>
              <w:r>
                <w:rPr>
                  <w:sz w:val="20"/>
                </w:rPr>
                <w:t>.</w:t>
              </w:r>
            </w:hyperlink>
          </w:p>
        </w:tc>
      </w:tr>
      <w:tr w:rsidR="00EF32D1">
        <w:trPr>
          <w:trHeight w:val="2008"/>
        </w:trPr>
        <w:tc>
          <w:tcPr>
            <w:tcW w:w="1524" w:type="dxa"/>
          </w:tcPr>
          <w:p w:rsidR="00EF32D1" w:rsidRDefault="00A74123">
            <w:pPr>
              <w:pStyle w:val="TableParagraph"/>
              <w:spacing w:before="1"/>
              <w:ind w:left="107" w:right="549"/>
              <w:rPr>
                <w:sz w:val="18"/>
              </w:rPr>
            </w:pPr>
            <w:r>
              <w:rPr>
                <w:sz w:val="18"/>
              </w:rPr>
              <w:t>Health</w:t>
            </w:r>
            <w:r>
              <w:rPr>
                <w:spacing w:val="1"/>
                <w:sz w:val="18"/>
              </w:rPr>
              <w:t xml:space="preserve"> </w:t>
            </w:r>
            <w:r>
              <w:rPr>
                <w:spacing w:val="-1"/>
                <w:sz w:val="18"/>
              </w:rPr>
              <w:t>Inequalities</w:t>
            </w:r>
          </w:p>
        </w:tc>
        <w:tc>
          <w:tcPr>
            <w:tcW w:w="2695" w:type="dxa"/>
          </w:tcPr>
          <w:p w:rsidR="00EF32D1" w:rsidRDefault="00A74123">
            <w:pPr>
              <w:pStyle w:val="TableParagraph"/>
              <w:spacing w:before="1"/>
              <w:ind w:left="108" w:right="244"/>
              <w:rPr>
                <w:sz w:val="20"/>
              </w:rPr>
            </w:pPr>
            <w:r>
              <w:rPr>
                <w:b/>
                <w:sz w:val="20"/>
              </w:rPr>
              <w:t>COVID and Health</w:t>
            </w:r>
            <w:r>
              <w:rPr>
                <w:b/>
                <w:spacing w:val="1"/>
                <w:sz w:val="20"/>
              </w:rPr>
              <w:t xml:space="preserve"> </w:t>
            </w:r>
            <w:r>
              <w:rPr>
                <w:b/>
                <w:sz w:val="20"/>
              </w:rPr>
              <w:t xml:space="preserve">Inequalities </w:t>
            </w:r>
            <w:r>
              <w:rPr>
                <w:sz w:val="20"/>
              </w:rPr>
              <w:t>(contact</w:t>
            </w:r>
            <w:r>
              <w:rPr>
                <w:spacing w:val="1"/>
                <w:sz w:val="20"/>
              </w:rPr>
              <w:t xml:space="preserve"> </w:t>
            </w:r>
            <w:hyperlink r:id="rId166">
              <w:r>
                <w:rPr>
                  <w:color w:val="0462C1"/>
                  <w:w w:val="95"/>
                  <w:sz w:val="20"/>
                  <w:u w:val="single" w:color="0462C1"/>
                </w:rPr>
                <w:t>maria.hughes@kent.gov.uk</w:t>
              </w:r>
            </w:hyperlink>
            <w:r>
              <w:rPr>
                <w:color w:val="0462C1"/>
                <w:spacing w:val="1"/>
                <w:w w:val="95"/>
                <w:sz w:val="20"/>
              </w:rPr>
              <w:t xml:space="preserve"> </w:t>
            </w:r>
            <w:r>
              <w:rPr>
                <w:sz w:val="20"/>
              </w:rPr>
              <w:t>for access to this report)</w:t>
            </w:r>
            <w:r>
              <w:rPr>
                <w:spacing w:val="1"/>
                <w:sz w:val="20"/>
              </w:rPr>
              <w:t xml:space="preserve"> </w:t>
            </w:r>
            <w:r>
              <w:rPr>
                <w:sz w:val="20"/>
              </w:rPr>
              <w:t>September</w:t>
            </w:r>
            <w:r>
              <w:rPr>
                <w:spacing w:val="-1"/>
                <w:sz w:val="20"/>
              </w:rPr>
              <w:t xml:space="preserve"> </w:t>
            </w:r>
            <w:r>
              <w:rPr>
                <w:sz w:val="20"/>
              </w:rPr>
              <w:t>2020</w:t>
            </w:r>
          </w:p>
        </w:tc>
        <w:tc>
          <w:tcPr>
            <w:tcW w:w="1274" w:type="dxa"/>
            <w:tcBorders>
              <w:right w:val="single" w:sz="8" w:space="0" w:color="A2A2A2"/>
            </w:tcBorders>
          </w:tcPr>
          <w:p w:rsidR="00EF32D1" w:rsidRDefault="00A74123">
            <w:pPr>
              <w:pStyle w:val="TableParagraph"/>
              <w:spacing w:before="1"/>
              <w:ind w:left="106"/>
              <w:rPr>
                <w:sz w:val="18"/>
              </w:rPr>
            </w:pPr>
            <w:r>
              <w:rPr>
                <w:sz w:val="18"/>
              </w:rPr>
              <w:t>Report</w:t>
            </w:r>
          </w:p>
        </w:tc>
        <w:tc>
          <w:tcPr>
            <w:tcW w:w="8682" w:type="dxa"/>
            <w:tcBorders>
              <w:top w:val="single" w:sz="8" w:space="0" w:color="A2A2A2"/>
              <w:left w:val="single" w:sz="8" w:space="0" w:color="A2A2A2"/>
              <w:bottom w:val="single" w:sz="8" w:space="0" w:color="A2A2A2"/>
              <w:right w:val="single" w:sz="8" w:space="0" w:color="A2A2A2"/>
            </w:tcBorders>
          </w:tcPr>
          <w:p w:rsidR="00EF32D1" w:rsidRDefault="00A74123">
            <w:pPr>
              <w:pStyle w:val="TableParagraph"/>
              <w:spacing w:before="99"/>
              <w:ind w:left="104" w:right="373"/>
              <w:rPr>
                <w:sz w:val="20"/>
              </w:rPr>
            </w:pPr>
            <w:r>
              <w:rPr>
                <w:sz w:val="20"/>
              </w:rPr>
              <w:t xml:space="preserve">This document was developed in response to a request from SE </w:t>
            </w:r>
            <w:proofErr w:type="spellStart"/>
            <w:r>
              <w:rPr>
                <w:sz w:val="20"/>
              </w:rPr>
              <w:t>DsPH</w:t>
            </w:r>
            <w:proofErr w:type="spellEnd"/>
            <w:r>
              <w:rPr>
                <w:sz w:val="20"/>
              </w:rPr>
              <w:t xml:space="preserve"> for some immediate actions to</w:t>
            </w:r>
            <w:r>
              <w:rPr>
                <w:spacing w:val="-43"/>
                <w:sz w:val="20"/>
              </w:rPr>
              <w:t xml:space="preserve"> </w:t>
            </w:r>
            <w:r>
              <w:rPr>
                <w:sz w:val="20"/>
              </w:rPr>
              <w:t>address</w:t>
            </w:r>
            <w:r>
              <w:rPr>
                <w:spacing w:val="-1"/>
                <w:sz w:val="20"/>
              </w:rPr>
              <w:t xml:space="preserve"> </w:t>
            </w:r>
            <w:r>
              <w:rPr>
                <w:sz w:val="20"/>
              </w:rPr>
              <w:t>health inequalities in</w:t>
            </w:r>
            <w:r>
              <w:rPr>
                <w:spacing w:val="-2"/>
                <w:sz w:val="20"/>
              </w:rPr>
              <w:t xml:space="preserve"> </w:t>
            </w:r>
            <w:r>
              <w:rPr>
                <w:sz w:val="20"/>
              </w:rPr>
              <w:t>the</w:t>
            </w:r>
            <w:r>
              <w:rPr>
                <w:spacing w:val="-1"/>
                <w:sz w:val="20"/>
              </w:rPr>
              <w:t xml:space="preserve"> </w:t>
            </w:r>
            <w:r>
              <w:rPr>
                <w:sz w:val="20"/>
              </w:rPr>
              <w:t>context of</w:t>
            </w:r>
            <w:r>
              <w:rPr>
                <w:spacing w:val="-2"/>
                <w:sz w:val="20"/>
              </w:rPr>
              <w:t xml:space="preserve"> </w:t>
            </w:r>
            <w:r>
              <w:rPr>
                <w:sz w:val="20"/>
              </w:rPr>
              <w:t>the</w:t>
            </w:r>
            <w:r>
              <w:rPr>
                <w:spacing w:val="-2"/>
                <w:sz w:val="20"/>
              </w:rPr>
              <w:t xml:space="preserve"> </w:t>
            </w:r>
            <w:r>
              <w:rPr>
                <w:sz w:val="20"/>
              </w:rPr>
              <w:t>COVID</w:t>
            </w:r>
            <w:r>
              <w:rPr>
                <w:spacing w:val="-1"/>
                <w:sz w:val="20"/>
              </w:rPr>
              <w:t xml:space="preserve"> </w:t>
            </w:r>
            <w:r>
              <w:rPr>
                <w:sz w:val="20"/>
              </w:rPr>
              <w:t>pandemic.</w:t>
            </w:r>
          </w:p>
          <w:p w:rsidR="00EF32D1" w:rsidRDefault="00A74123">
            <w:pPr>
              <w:pStyle w:val="TableParagraph"/>
              <w:spacing w:before="102"/>
              <w:ind w:left="104" w:right="80"/>
              <w:rPr>
                <w:sz w:val="20"/>
              </w:rPr>
            </w:pPr>
            <w:r>
              <w:rPr>
                <w:sz w:val="20"/>
              </w:rPr>
              <w:t>It</w:t>
            </w:r>
            <w:r>
              <w:rPr>
                <w:spacing w:val="-3"/>
                <w:sz w:val="20"/>
              </w:rPr>
              <w:t xml:space="preserve"> </w:t>
            </w:r>
            <w:r>
              <w:rPr>
                <w:sz w:val="20"/>
              </w:rPr>
              <w:t>sets</w:t>
            </w:r>
            <w:r>
              <w:rPr>
                <w:spacing w:val="-1"/>
                <w:sz w:val="20"/>
              </w:rPr>
              <w:t xml:space="preserve"> </w:t>
            </w:r>
            <w:r>
              <w:rPr>
                <w:sz w:val="20"/>
              </w:rPr>
              <w:t>out</w:t>
            </w:r>
            <w:r>
              <w:rPr>
                <w:spacing w:val="-2"/>
                <w:sz w:val="20"/>
              </w:rPr>
              <w:t xml:space="preserve"> </w:t>
            </w:r>
            <w:r>
              <w:rPr>
                <w:sz w:val="20"/>
              </w:rPr>
              <w:t>6</w:t>
            </w:r>
            <w:r>
              <w:rPr>
                <w:spacing w:val="-3"/>
                <w:sz w:val="20"/>
              </w:rPr>
              <w:t xml:space="preserve"> </w:t>
            </w:r>
            <w:r>
              <w:rPr>
                <w:sz w:val="20"/>
              </w:rPr>
              <w:t>principles</w:t>
            </w:r>
            <w:r>
              <w:rPr>
                <w:spacing w:val="-2"/>
                <w:sz w:val="20"/>
              </w:rPr>
              <w:t xml:space="preserve"> </w:t>
            </w:r>
            <w:r>
              <w:rPr>
                <w:sz w:val="20"/>
              </w:rPr>
              <w:t>and</w:t>
            </w:r>
            <w:r>
              <w:rPr>
                <w:spacing w:val="-2"/>
                <w:sz w:val="20"/>
              </w:rPr>
              <w:t xml:space="preserve"> </w:t>
            </w:r>
            <w:r>
              <w:rPr>
                <w:sz w:val="20"/>
              </w:rPr>
              <w:t>6</w:t>
            </w:r>
            <w:r>
              <w:rPr>
                <w:spacing w:val="-2"/>
                <w:sz w:val="20"/>
              </w:rPr>
              <w:t xml:space="preserve"> </w:t>
            </w:r>
            <w:r>
              <w:rPr>
                <w:sz w:val="20"/>
              </w:rPr>
              <w:t>suggested</w:t>
            </w:r>
            <w:r>
              <w:rPr>
                <w:spacing w:val="-2"/>
                <w:sz w:val="20"/>
              </w:rPr>
              <w:t xml:space="preserve"> </w:t>
            </w:r>
            <w:r>
              <w:rPr>
                <w:sz w:val="20"/>
              </w:rPr>
              <w:t>areas</w:t>
            </w:r>
            <w:r>
              <w:rPr>
                <w:spacing w:val="-1"/>
                <w:sz w:val="20"/>
              </w:rPr>
              <w:t xml:space="preserve"> </w:t>
            </w:r>
            <w:r>
              <w:rPr>
                <w:sz w:val="20"/>
              </w:rPr>
              <w:t>for</w:t>
            </w:r>
            <w:r>
              <w:rPr>
                <w:spacing w:val="-2"/>
                <w:sz w:val="20"/>
              </w:rPr>
              <w:t xml:space="preserve"> </w:t>
            </w:r>
            <w:r>
              <w:rPr>
                <w:sz w:val="20"/>
              </w:rPr>
              <w:t>immediate</w:t>
            </w:r>
            <w:r>
              <w:rPr>
                <w:spacing w:val="-2"/>
                <w:sz w:val="20"/>
              </w:rPr>
              <w:t xml:space="preserve"> </w:t>
            </w:r>
            <w:r>
              <w:rPr>
                <w:sz w:val="20"/>
              </w:rPr>
              <w:t>action</w:t>
            </w:r>
            <w:r>
              <w:rPr>
                <w:spacing w:val="-2"/>
                <w:sz w:val="20"/>
              </w:rPr>
              <w:t xml:space="preserve"> </w:t>
            </w:r>
            <w:r>
              <w:rPr>
                <w:sz w:val="20"/>
              </w:rPr>
              <w:t>that</w:t>
            </w:r>
            <w:r>
              <w:rPr>
                <w:spacing w:val="-2"/>
                <w:sz w:val="20"/>
              </w:rPr>
              <w:t xml:space="preserve"> </w:t>
            </w:r>
            <w:r>
              <w:rPr>
                <w:sz w:val="20"/>
              </w:rPr>
              <w:t>public</w:t>
            </w:r>
            <w:r>
              <w:rPr>
                <w:spacing w:val="-3"/>
                <w:sz w:val="20"/>
              </w:rPr>
              <w:t xml:space="preserve"> </w:t>
            </w:r>
            <w:r>
              <w:rPr>
                <w:sz w:val="20"/>
              </w:rPr>
              <w:t>health</w:t>
            </w:r>
            <w:r>
              <w:rPr>
                <w:spacing w:val="-2"/>
                <w:sz w:val="20"/>
              </w:rPr>
              <w:t xml:space="preserve"> </w:t>
            </w:r>
            <w:r>
              <w:rPr>
                <w:sz w:val="20"/>
              </w:rPr>
              <w:t>teams</w:t>
            </w:r>
            <w:r>
              <w:rPr>
                <w:spacing w:val="-2"/>
                <w:sz w:val="20"/>
              </w:rPr>
              <w:t xml:space="preserve"> </w:t>
            </w:r>
            <w:r>
              <w:rPr>
                <w:sz w:val="20"/>
              </w:rPr>
              <w:t>could</w:t>
            </w:r>
            <w:r>
              <w:rPr>
                <w:spacing w:val="-2"/>
                <w:sz w:val="20"/>
              </w:rPr>
              <w:t xml:space="preserve"> </w:t>
            </w:r>
            <w:r>
              <w:rPr>
                <w:sz w:val="20"/>
              </w:rPr>
              <w:t>take</w:t>
            </w:r>
            <w:r>
              <w:rPr>
                <w:spacing w:val="-42"/>
                <w:sz w:val="20"/>
              </w:rPr>
              <w:t xml:space="preserve"> </w:t>
            </w:r>
            <w:r>
              <w:rPr>
                <w:sz w:val="20"/>
              </w:rPr>
              <w:t>with partners to start to address health inequalities as part of preparation for a further ‘wave’ of</w:t>
            </w:r>
            <w:r>
              <w:rPr>
                <w:spacing w:val="1"/>
                <w:sz w:val="20"/>
              </w:rPr>
              <w:t xml:space="preserve"> </w:t>
            </w:r>
            <w:r>
              <w:rPr>
                <w:sz w:val="20"/>
              </w:rPr>
              <w:t>infection</w:t>
            </w:r>
            <w:r>
              <w:rPr>
                <w:spacing w:val="-1"/>
                <w:sz w:val="20"/>
              </w:rPr>
              <w:t xml:space="preserve"> </w:t>
            </w:r>
            <w:r>
              <w:rPr>
                <w:sz w:val="20"/>
              </w:rPr>
              <w:t>and for COVID</w:t>
            </w:r>
            <w:r>
              <w:rPr>
                <w:spacing w:val="44"/>
                <w:sz w:val="20"/>
              </w:rPr>
              <w:t xml:space="preserve"> </w:t>
            </w:r>
            <w:r>
              <w:rPr>
                <w:sz w:val="20"/>
              </w:rPr>
              <w:t>recovery.</w:t>
            </w:r>
          </w:p>
          <w:p w:rsidR="00EF32D1" w:rsidRDefault="00A74123">
            <w:pPr>
              <w:pStyle w:val="TableParagraph"/>
              <w:spacing w:before="82" w:line="242" w:lineRule="exact"/>
              <w:ind w:left="104" w:right="80"/>
              <w:rPr>
                <w:sz w:val="20"/>
              </w:rPr>
            </w:pPr>
            <w:r>
              <w:rPr>
                <w:sz w:val="20"/>
              </w:rPr>
              <w:t>A</w:t>
            </w:r>
            <w:r>
              <w:rPr>
                <w:spacing w:val="-4"/>
                <w:sz w:val="20"/>
              </w:rPr>
              <w:t xml:space="preserve"> </w:t>
            </w:r>
            <w:r>
              <w:rPr>
                <w:sz w:val="20"/>
              </w:rPr>
              <w:t>menu</w:t>
            </w:r>
            <w:r>
              <w:rPr>
                <w:spacing w:val="-2"/>
                <w:sz w:val="20"/>
              </w:rPr>
              <w:t xml:space="preserve"> </w:t>
            </w:r>
            <w:r>
              <w:rPr>
                <w:sz w:val="20"/>
              </w:rPr>
              <w:t>of</w:t>
            </w:r>
            <w:r>
              <w:rPr>
                <w:spacing w:val="-4"/>
                <w:sz w:val="20"/>
              </w:rPr>
              <w:t xml:space="preserve"> </w:t>
            </w:r>
            <w:r>
              <w:rPr>
                <w:sz w:val="20"/>
              </w:rPr>
              <w:t>options</w:t>
            </w:r>
            <w:r>
              <w:rPr>
                <w:spacing w:val="-2"/>
                <w:sz w:val="20"/>
              </w:rPr>
              <w:t xml:space="preserve"> </w:t>
            </w:r>
            <w:r>
              <w:rPr>
                <w:sz w:val="20"/>
              </w:rPr>
              <w:t>is</w:t>
            </w:r>
            <w:r>
              <w:rPr>
                <w:spacing w:val="-1"/>
                <w:sz w:val="20"/>
              </w:rPr>
              <w:t xml:space="preserve"> </w:t>
            </w:r>
            <w:r>
              <w:rPr>
                <w:sz w:val="20"/>
              </w:rPr>
              <w:t>presented</w:t>
            </w:r>
            <w:r>
              <w:rPr>
                <w:spacing w:val="-2"/>
                <w:sz w:val="20"/>
              </w:rPr>
              <w:t xml:space="preserve"> </w:t>
            </w:r>
            <w:r>
              <w:rPr>
                <w:sz w:val="20"/>
              </w:rPr>
              <w:t>under</w:t>
            </w:r>
            <w:r>
              <w:rPr>
                <w:spacing w:val="-3"/>
                <w:sz w:val="20"/>
              </w:rPr>
              <w:t xml:space="preserve"> </w:t>
            </w:r>
            <w:r>
              <w:rPr>
                <w:sz w:val="20"/>
              </w:rPr>
              <w:t>each</w:t>
            </w:r>
            <w:r>
              <w:rPr>
                <w:spacing w:val="-1"/>
                <w:sz w:val="20"/>
              </w:rPr>
              <w:t xml:space="preserve"> </w:t>
            </w:r>
            <w:r>
              <w:rPr>
                <w:sz w:val="20"/>
              </w:rPr>
              <w:t>principle</w:t>
            </w:r>
            <w:r>
              <w:rPr>
                <w:spacing w:val="-3"/>
                <w:sz w:val="20"/>
              </w:rPr>
              <w:t xml:space="preserve"> </w:t>
            </w:r>
            <w:r>
              <w:rPr>
                <w:sz w:val="20"/>
              </w:rPr>
              <w:t>and</w:t>
            </w:r>
            <w:r>
              <w:rPr>
                <w:spacing w:val="-2"/>
                <w:sz w:val="20"/>
              </w:rPr>
              <w:t xml:space="preserve"> </w:t>
            </w:r>
            <w:r>
              <w:rPr>
                <w:sz w:val="20"/>
              </w:rPr>
              <w:t>action</w:t>
            </w:r>
            <w:r>
              <w:rPr>
                <w:spacing w:val="4"/>
                <w:sz w:val="20"/>
              </w:rPr>
              <w:t xml:space="preserve"> </w:t>
            </w:r>
            <w:r>
              <w:rPr>
                <w:sz w:val="20"/>
              </w:rPr>
              <w:t>–</w:t>
            </w:r>
            <w:r>
              <w:rPr>
                <w:spacing w:val="-3"/>
                <w:sz w:val="20"/>
              </w:rPr>
              <w:t xml:space="preserve"> </w:t>
            </w:r>
            <w:r>
              <w:rPr>
                <w:sz w:val="20"/>
              </w:rPr>
              <w:t>implementation</w:t>
            </w:r>
            <w:r>
              <w:rPr>
                <w:spacing w:val="-2"/>
                <w:sz w:val="20"/>
              </w:rPr>
              <w:t xml:space="preserve"> </w:t>
            </w:r>
            <w:r>
              <w:rPr>
                <w:sz w:val="20"/>
              </w:rPr>
              <w:t>will</w:t>
            </w:r>
            <w:r>
              <w:rPr>
                <w:spacing w:val="-2"/>
                <w:sz w:val="20"/>
              </w:rPr>
              <w:t xml:space="preserve"> </w:t>
            </w:r>
            <w:r>
              <w:rPr>
                <w:sz w:val="20"/>
              </w:rPr>
              <w:t>depend</w:t>
            </w:r>
            <w:r>
              <w:rPr>
                <w:spacing w:val="-2"/>
                <w:sz w:val="20"/>
              </w:rPr>
              <w:t xml:space="preserve"> </w:t>
            </w:r>
            <w:r>
              <w:rPr>
                <w:sz w:val="20"/>
              </w:rPr>
              <w:t>on</w:t>
            </w:r>
            <w:r>
              <w:rPr>
                <w:spacing w:val="-2"/>
                <w:sz w:val="20"/>
              </w:rPr>
              <w:t xml:space="preserve"> </w:t>
            </w:r>
            <w:r>
              <w:rPr>
                <w:sz w:val="20"/>
              </w:rPr>
              <w:t>local</w:t>
            </w:r>
            <w:r>
              <w:rPr>
                <w:spacing w:val="-42"/>
                <w:sz w:val="20"/>
              </w:rPr>
              <w:t xml:space="preserve"> </w:t>
            </w:r>
            <w:r>
              <w:rPr>
                <w:sz w:val="20"/>
              </w:rPr>
              <w:t>systems</w:t>
            </w:r>
            <w:r>
              <w:rPr>
                <w:spacing w:val="-1"/>
                <w:sz w:val="20"/>
              </w:rPr>
              <w:t xml:space="preserve"> </w:t>
            </w:r>
            <w:r>
              <w:rPr>
                <w:sz w:val="20"/>
              </w:rPr>
              <w:t>and local needs.</w:t>
            </w:r>
          </w:p>
        </w:tc>
      </w:tr>
      <w:tr w:rsidR="00EF32D1">
        <w:trPr>
          <w:trHeight w:val="1710"/>
        </w:trPr>
        <w:tc>
          <w:tcPr>
            <w:tcW w:w="1524" w:type="dxa"/>
            <w:shd w:val="clear" w:color="auto" w:fill="DEEAF6"/>
          </w:tcPr>
          <w:p w:rsidR="00EF32D1" w:rsidRDefault="00A74123">
            <w:pPr>
              <w:pStyle w:val="TableParagraph"/>
              <w:spacing w:before="1"/>
              <w:ind w:left="107" w:right="423"/>
              <w:rPr>
                <w:sz w:val="18"/>
              </w:rPr>
            </w:pPr>
            <w:r>
              <w:rPr>
                <w:spacing w:val="-1"/>
                <w:sz w:val="18"/>
              </w:rPr>
              <w:t xml:space="preserve">BAME </w:t>
            </w:r>
            <w:r>
              <w:rPr>
                <w:sz w:val="18"/>
              </w:rPr>
              <w:t>Health</w:t>
            </w:r>
            <w:r>
              <w:rPr>
                <w:spacing w:val="-38"/>
                <w:sz w:val="18"/>
              </w:rPr>
              <w:t xml:space="preserve"> </w:t>
            </w:r>
            <w:r>
              <w:rPr>
                <w:sz w:val="18"/>
              </w:rPr>
              <w:t>workers</w:t>
            </w:r>
            <w:r>
              <w:rPr>
                <w:spacing w:val="1"/>
                <w:sz w:val="18"/>
              </w:rPr>
              <w:t xml:space="preserve"> </w:t>
            </w:r>
            <w:r>
              <w:rPr>
                <w:sz w:val="18"/>
              </w:rPr>
              <w:t>wellbeing</w:t>
            </w:r>
          </w:p>
        </w:tc>
        <w:tc>
          <w:tcPr>
            <w:tcW w:w="2695" w:type="dxa"/>
            <w:shd w:val="clear" w:color="auto" w:fill="DEEAF6"/>
          </w:tcPr>
          <w:p w:rsidR="00EF32D1" w:rsidRDefault="00A74123">
            <w:pPr>
              <w:pStyle w:val="TableParagraph"/>
              <w:spacing w:before="1"/>
              <w:ind w:left="108" w:right="107"/>
              <w:rPr>
                <w:sz w:val="20"/>
              </w:rPr>
            </w:pPr>
            <w:r>
              <w:rPr>
                <w:b/>
                <w:sz w:val="20"/>
              </w:rPr>
              <w:t>South East Survey on BAME</w:t>
            </w:r>
            <w:r>
              <w:rPr>
                <w:b/>
                <w:spacing w:val="1"/>
                <w:sz w:val="20"/>
              </w:rPr>
              <w:t xml:space="preserve"> </w:t>
            </w:r>
            <w:r>
              <w:rPr>
                <w:b/>
                <w:sz w:val="20"/>
              </w:rPr>
              <w:t>staff, the COVID-19 pandemic</w:t>
            </w:r>
            <w:r>
              <w:rPr>
                <w:b/>
                <w:spacing w:val="-44"/>
                <w:sz w:val="20"/>
              </w:rPr>
              <w:t xml:space="preserve"> </w:t>
            </w:r>
            <w:r>
              <w:rPr>
                <w:b/>
                <w:sz w:val="20"/>
              </w:rPr>
              <w:t xml:space="preserve">and wellbeing </w:t>
            </w:r>
            <w:r>
              <w:rPr>
                <w:sz w:val="20"/>
              </w:rPr>
              <w:t>(contact</w:t>
            </w:r>
            <w:r>
              <w:rPr>
                <w:spacing w:val="1"/>
                <w:sz w:val="20"/>
              </w:rPr>
              <w:t xml:space="preserve"> </w:t>
            </w:r>
            <w:hyperlink r:id="rId167">
              <w:r>
                <w:rPr>
                  <w:color w:val="0462C1"/>
                  <w:sz w:val="20"/>
                  <w:u w:val="single" w:color="0462C1"/>
                </w:rPr>
                <w:t>maria.hughes@kent.gov.uk</w:t>
              </w:r>
            </w:hyperlink>
            <w:r>
              <w:rPr>
                <w:color w:val="0462C1"/>
                <w:spacing w:val="1"/>
                <w:sz w:val="20"/>
              </w:rPr>
              <w:t xml:space="preserve"> </w:t>
            </w:r>
            <w:r>
              <w:rPr>
                <w:sz w:val="20"/>
              </w:rPr>
              <w:t>for access to this report)</w:t>
            </w:r>
            <w:r>
              <w:rPr>
                <w:spacing w:val="1"/>
                <w:sz w:val="20"/>
              </w:rPr>
              <w:t xml:space="preserve"> </w:t>
            </w:r>
            <w:r>
              <w:rPr>
                <w:sz w:val="20"/>
              </w:rPr>
              <w:t>January</w:t>
            </w:r>
            <w:r>
              <w:rPr>
                <w:spacing w:val="-1"/>
                <w:sz w:val="20"/>
              </w:rPr>
              <w:t xml:space="preserve"> </w:t>
            </w:r>
            <w:r>
              <w:rPr>
                <w:sz w:val="20"/>
              </w:rPr>
              <w:t>2021</w:t>
            </w:r>
          </w:p>
        </w:tc>
        <w:tc>
          <w:tcPr>
            <w:tcW w:w="1274" w:type="dxa"/>
            <w:tcBorders>
              <w:right w:val="single" w:sz="8" w:space="0" w:color="A2A2A2"/>
            </w:tcBorders>
            <w:shd w:val="clear" w:color="auto" w:fill="DEEAF6"/>
          </w:tcPr>
          <w:p w:rsidR="00EF32D1" w:rsidRDefault="00A74123">
            <w:pPr>
              <w:pStyle w:val="TableParagraph"/>
              <w:spacing w:before="1"/>
              <w:ind w:left="106"/>
              <w:rPr>
                <w:sz w:val="18"/>
              </w:rPr>
            </w:pPr>
            <w:r>
              <w:rPr>
                <w:sz w:val="18"/>
              </w:rPr>
              <w:t>Report</w:t>
            </w:r>
          </w:p>
        </w:tc>
        <w:tc>
          <w:tcPr>
            <w:tcW w:w="8682" w:type="dxa"/>
            <w:tcBorders>
              <w:top w:val="single" w:sz="8" w:space="0" w:color="A2A2A2"/>
              <w:left w:val="single" w:sz="8" w:space="0" w:color="A2A2A2"/>
              <w:bottom w:val="single" w:sz="8" w:space="0" w:color="A2A2A2"/>
              <w:right w:val="single" w:sz="8" w:space="0" w:color="A2A2A2"/>
            </w:tcBorders>
            <w:shd w:val="clear" w:color="auto" w:fill="DEEAF6"/>
          </w:tcPr>
          <w:p w:rsidR="00EF32D1" w:rsidRDefault="00A74123">
            <w:pPr>
              <w:pStyle w:val="TableParagraph"/>
              <w:spacing w:before="1"/>
              <w:ind w:left="104" w:right="88"/>
              <w:rPr>
                <w:sz w:val="20"/>
              </w:rPr>
            </w:pPr>
            <w:r>
              <w:rPr>
                <w:sz w:val="20"/>
              </w:rPr>
              <w:t>This survey is the second conducted in the South East by the Equality, Diversity and Inclusion Team. The</w:t>
            </w:r>
            <w:r>
              <w:rPr>
                <w:spacing w:val="-43"/>
                <w:sz w:val="20"/>
              </w:rPr>
              <w:t xml:space="preserve"> </w:t>
            </w:r>
            <w:r>
              <w:rPr>
                <w:sz w:val="20"/>
              </w:rPr>
              <w:t>first was launched in June 2020 at the early stages of the COVID-19 pandemic. The aim was to give voice</w:t>
            </w:r>
            <w:r>
              <w:rPr>
                <w:spacing w:val="-43"/>
                <w:sz w:val="20"/>
              </w:rPr>
              <w:t xml:space="preserve"> </w:t>
            </w:r>
            <w:r>
              <w:rPr>
                <w:sz w:val="20"/>
              </w:rPr>
              <w:t>to the experience of healthcare workers (HCW) and Personal Protective Equipment (PPE) use at the</w:t>
            </w:r>
            <w:r>
              <w:rPr>
                <w:spacing w:val="1"/>
                <w:sz w:val="20"/>
              </w:rPr>
              <w:t xml:space="preserve"> </w:t>
            </w:r>
            <w:r>
              <w:rPr>
                <w:sz w:val="20"/>
              </w:rPr>
              <w:t>early stages of the COVID-19 pandemic. This second survey was launched in October 2020 to find out</w:t>
            </w:r>
            <w:r>
              <w:rPr>
                <w:spacing w:val="1"/>
                <w:sz w:val="20"/>
              </w:rPr>
              <w:t xml:space="preserve"> </w:t>
            </w:r>
            <w:r>
              <w:rPr>
                <w:sz w:val="20"/>
              </w:rPr>
              <w:t>about subsequent experiences and improvements and continue to build on the information that had</w:t>
            </w:r>
            <w:r>
              <w:rPr>
                <w:spacing w:val="1"/>
                <w:sz w:val="20"/>
              </w:rPr>
              <w:t xml:space="preserve"> </w:t>
            </w:r>
            <w:r>
              <w:rPr>
                <w:sz w:val="20"/>
              </w:rPr>
              <w:t>been</w:t>
            </w:r>
            <w:r>
              <w:rPr>
                <w:spacing w:val="-3"/>
                <w:sz w:val="20"/>
              </w:rPr>
              <w:t xml:space="preserve"> </w:t>
            </w:r>
            <w:r>
              <w:rPr>
                <w:sz w:val="20"/>
              </w:rPr>
              <w:t>gathered</w:t>
            </w:r>
            <w:r>
              <w:rPr>
                <w:spacing w:val="-3"/>
                <w:sz w:val="20"/>
              </w:rPr>
              <w:t xml:space="preserve"> </w:t>
            </w:r>
            <w:r>
              <w:rPr>
                <w:sz w:val="20"/>
              </w:rPr>
              <w:t>to</w:t>
            </w:r>
            <w:r>
              <w:rPr>
                <w:spacing w:val="-2"/>
                <w:sz w:val="20"/>
              </w:rPr>
              <w:t xml:space="preserve"> </w:t>
            </w:r>
            <w:r>
              <w:rPr>
                <w:sz w:val="20"/>
              </w:rPr>
              <w:t>facilitate</w:t>
            </w:r>
            <w:r>
              <w:rPr>
                <w:spacing w:val="-4"/>
                <w:sz w:val="20"/>
              </w:rPr>
              <w:t xml:space="preserve"> </w:t>
            </w:r>
            <w:r>
              <w:rPr>
                <w:sz w:val="20"/>
              </w:rPr>
              <w:t>additional</w:t>
            </w:r>
            <w:r>
              <w:rPr>
                <w:spacing w:val="-3"/>
                <w:sz w:val="20"/>
              </w:rPr>
              <w:t xml:space="preserve"> </w:t>
            </w:r>
            <w:r>
              <w:rPr>
                <w:sz w:val="20"/>
              </w:rPr>
              <w:t>interventions.</w:t>
            </w:r>
            <w:r>
              <w:rPr>
                <w:spacing w:val="-2"/>
                <w:sz w:val="20"/>
              </w:rPr>
              <w:t xml:space="preserve"> </w:t>
            </w:r>
            <w:r>
              <w:rPr>
                <w:sz w:val="20"/>
              </w:rPr>
              <w:t>This</w:t>
            </w:r>
            <w:r>
              <w:rPr>
                <w:spacing w:val="-3"/>
                <w:sz w:val="20"/>
              </w:rPr>
              <w:t xml:space="preserve"> </w:t>
            </w:r>
            <w:r>
              <w:rPr>
                <w:sz w:val="20"/>
              </w:rPr>
              <w:t>time</w:t>
            </w:r>
            <w:r>
              <w:rPr>
                <w:spacing w:val="-3"/>
                <w:sz w:val="20"/>
              </w:rPr>
              <w:t xml:space="preserve"> </w:t>
            </w:r>
            <w:r>
              <w:rPr>
                <w:sz w:val="20"/>
              </w:rPr>
              <w:t>the</w:t>
            </w:r>
            <w:r>
              <w:rPr>
                <w:spacing w:val="-4"/>
                <w:sz w:val="20"/>
              </w:rPr>
              <w:t xml:space="preserve"> </w:t>
            </w:r>
            <w:r>
              <w:rPr>
                <w:sz w:val="20"/>
              </w:rPr>
              <w:t>survey</w:t>
            </w:r>
            <w:r>
              <w:rPr>
                <w:spacing w:val="-2"/>
                <w:sz w:val="20"/>
              </w:rPr>
              <w:t xml:space="preserve"> </w:t>
            </w:r>
            <w:r>
              <w:rPr>
                <w:sz w:val="20"/>
              </w:rPr>
              <w:t>also</w:t>
            </w:r>
            <w:r>
              <w:rPr>
                <w:spacing w:val="-3"/>
                <w:sz w:val="20"/>
              </w:rPr>
              <w:t xml:space="preserve"> </w:t>
            </w:r>
            <w:r>
              <w:rPr>
                <w:sz w:val="20"/>
              </w:rPr>
              <w:t>included</w:t>
            </w:r>
            <w:r>
              <w:rPr>
                <w:spacing w:val="-3"/>
                <w:sz w:val="20"/>
              </w:rPr>
              <w:t xml:space="preserve"> </w:t>
            </w:r>
            <w:r>
              <w:rPr>
                <w:sz w:val="20"/>
              </w:rPr>
              <w:t>questions</w:t>
            </w:r>
            <w:r>
              <w:rPr>
                <w:spacing w:val="-2"/>
                <w:sz w:val="20"/>
              </w:rPr>
              <w:t xml:space="preserve"> </w:t>
            </w:r>
            <w:r>
              <w:rPr>
                <w:sz w:val="20"/>
              </w:rPr>
              <w:t>about</w:t>
            </w:r>
          </w:p>
          <w:p w:rsidR="00EF32D1" w:rsidRDefault="00A74123">
            <w:pPr>
              <w:pStyle w:val="TableParagraph"/>
              <w:spacing w:before="1" w:line="223" w:lineRule="exact"/>
              <w:ind w:left="104"/>
              <w:rPr>
                <w:sz w:val="20"/>
              </w:rPr>
            </w:pPr>
            <w:r>
              <w:rPr>
                <w:sz w:val="20"/>
              </w:rPr>
              <w:t>staff</w:t>
            </w:r>
            <w:r>
              <w:rPr>
                <w:spacing w:val="-4"/>
                <w:sz w:val="20"/>
              </w:rPr>
              <w:t xml:space="preserve"> </w:t>
            </w:r>
            <w:r>
              <w:rPr>
                <w:sz w:val="20"/>
              </w:rPr>
              <w:t>wellbeing,</w:t>
            </w:r>
            <w:r>
              <w:rPr>
                <w:spacing w:val="-1"/>
                <w:sz w:val="20"/>
              </w:rPr>
              <w:t xml:space="preserve"> </w:t>
            </w:r>
            <w:r>
              <w:rPr>
                <w:sz w:val="20"/>
              </w:rPr>
              <w:t>as this</w:t>
            </w:r>
            <w:r>
              <w:rPr>
                <w:spacing w:val="-2"/>
                <w:sz w:val="20"/>
              </w:rPr>
              <w:t xml:space="preserve"> </w:t>
            </w:r>
            <w:r>
              <w:rPr>
                <w:sz w:val="20"/>
              </w:rPr>
              <w:t>was a</w:t>
            </w:r>
            <w:r>
              <w:rPr>
                <w:spacing w:val="-2"/>
                <w:sz w:val="20"/>
              </w:rPr>
              <w:t xml:space="preserve"> </w:t>
            </w:r>
            <w:r>
              <w:rPr>
                <w:sz w:val="20"/>
              </w:rPr>
              <w:t>major</w:t>
            </w:r>
            <w:r>
              <w:rPr>
                <w:spacing w:val="-1"/>
                <w:sz w:val="20"/>
              </w:rPr>
              <w:t xml:space="preserve"> </w:t>
            </w:r>
            <w:r>
              <w:rPr>
                <w:sz w:val="20"/>
              </w:rPr>
              <w:t>issue</w:t>
            </w:r>
            <w:r>
              <w:rPr>
                <w:spacing w:val="-3"/>
                <w:sz w:val="20"/>
              </w:rPr>
              <w:t xml:space="preserve"> </w:t>
            </w:r>
            <w:r>
              <w:rPr>
                <w:sz w:val="20"/>
              </w:rPr>
              <w:t>during</w:t>
            </w:r>
            <w:r>
              <w:rPr>
                <w:spacing w:val="-2"/>
                <w:sz w:val="20"/>
              </w:rPr>
              <w:t xml:space="preserve"> </w:t>
            </w:r>
            <w:r>
              <w:rPr>
                <w:sz w:val="20"/>
              </w:rPr>
              <w:t>the</w:t>
            </w:r>
            <w:r>
              <w:rPr>
                <w:spacing w:val="-2"/>
                <w:sz w:val="20"/>
              </w:rPr>
              <w:t xml:space="preserve"> </w:t>
            </w:r>
            <w:r>
              <w:rPr>
                <w:sz w:val="20"/>
              </w:rPr>
              <w:t>Wave</w:t>
            </w:r>
            <w:r>
              <w:rPr>
                <w:spacing w:val="-4"/>
                <w:sz w:val="20"/>
              </w:rPr>
              <w:t xml:space="preserve"> </w:t>
            </w:r>
            <w:r>
              <w:rPr>
                <w:sz w:val="20"/>
              </w:rPr>
              <w:t>1</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pandemic.</w:t>
            </w:r>
          </w:p>
        </w:tc>
      </w:tr>
    </w:tbl>
    <w:p w:rsidR="00EF32D1" w:rsidRDefault="00EF32D1">
      <w:pPr>
        <w:pStyle w:val="BodyText"/>
        <w:spacing w:before="0"/>
        <w:rPr>
          <w:rFonts w:ascii="Calibri Light"/>
          <w:sz w:val="17"/>
        </w:rPr>
      </w:pPr>
    </w:p>
    <w:p w:rsidR="00EF32D1" w:rsidRDefault="00A74123">
      <w:pPr>
        <w:spacing w:before="35"/>
        <w:ind w:left="240"/>
        <w:rPr>
          <w:rFonts w:ascii="Calibri Light"/>
          <w:sz w:val="32"/>
        </w:rPr>
      </w:pPr>
      <w:bookmarkStart w:id="4" w:name="_bookmark3"/>
      <w:bookmarkEnd w:id="4"/>
      <w:r>
        <w:rPr>
          <w:rFonts w:ascii="Calibri Light"/>
          <w:color w:val="2E5395"/>
          <w:sz w:val="32"/>
        </w:rPr>
        <w:t>Health</w:t>
      </w:r>
      <w:r>
        <w:rPr>
          <w:rFonts w:ascii="Calibri Light"/>
          <w:color w:val="2E5395"/>
          <w:spacing w:val="-13"/>
          <w:sz w:val="32"/>
        </w:rPr>
        <w:t xml:space="preserve"> </w:t>
      </w:r>
      <w:r>
        <w:rPr>
          <w:rFonts w:ascii="Calibri Light"/>
          <w:color w:val="2E5395"/>
          <w:sz w:val="32"/>
        </w:rPr>
        <w:t>Care</w:t>
      </w: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154"/>
        <w:gridCol w:w="5527"/>
      </w:tblGrid>
      <w:tr w:rsidR="00EF32D1" w:rsidTr="001A60FA">
        <w:trPr>
          <w:trHeight w:val="218"/>
        </w:trPr>
        <w:tc>
          <w:tcPr>
            <w:tcW w:w="1524" w:type="dxa"/>
            <w:tcBorders>
              <w:top w:val="nil"/>
              <w:right w:val="nil"/>
            </w:tcBorders>
            <w:shd w:val="clear" w:color="auto" w:fill="0099CC"/>
          </w:tcPr>
          <w:p w:rsidR="00EF32D1" w:rsidRDefault="00A74123">
            <w:pPr>
              <w:pStyle w:val="TableParagraph"/>
              <w:spacing w:line="198" w:lineRule="exact"/>
              <w:ind w:left="107"/>
              <w:rPr>
                <w:sz w:val="18"/>
              </w:rPr>
            </w:pPr>
            <w:r>
              <w:rPr>
                <w:color w:val="FFFFFF"/>
                <w:sz w:val="18"/>
              </w:rPr>
              <w:t>Theme</w:t>
            </w:r>
          </w:p>
        </w:tc>
        <w:tc>
          <w:tcPr>
            <w:tcW w:w="2695" w:type="dxa"/>
            <w:tcBorders>
              <w:top w:val="nil"/>
              <w:left w:val="nil"/>
              <w:right w:val="nil"/>
            </w:tcBorders>
            <w:shd w:val="clear" w:color="auto" w:fill="0099CC"/>
          </w:tcPr>
          <w:p w:rsidR="00EF32D1" w:rsidRDefault="00A74123">
            <w:pPr>
              <w:pStyle w:val="TableParagraph"/>
              <w:spacing w:line="198" w:lineRule="exact"/>
              <w:ind w:left="113"/>
              <w:rPr>
                <w:b/>
                <w:sz w:val="18"/>
              </w:rPr>
            </w:pPr>
            <w:r>
              <w:rPr>
                <w:b/>
                <w:color w:val="FFFFFF"/>
                <w:sz w:val="18"/>
              </w:rPr>
              <w:t>Citation</w:t>
            </w:r>
          </w:p>
        </w:tc>
        <w:tc>
          <w:tcPr>
            <w:tcW w:w="1274" w:type="dxa"/>
            <w:tcBorders>
              <w:top w:val="nil"/>
              <w:left w:val="nil"/>
              <w:right w:val="nil"/>
            </w:tcBorders>
            <w:shd w:val="clear" w:color="auto" w:fill="0099CC"/>
          </w:tcPr>
          <w:p w:rsidR="00EF32D1" w:rsidRDefault="00A74123">
            <w:pPr>
              <w:pStyle w:val="TableParagraph"/>
              <w:spacing w:line="198" w:lineRule="exact"/>
              <w:ind w:left="111"/>
              <w:rPr>
                <w:b/>
                <w:sz w:val="18"/>
              </w:rPr>
            </w:pPr>
            <w:r>
              <w:rPr>
                <w:b/>
                <w:color w:val="FFFFFF"/>
                <w:sz w:val="18"/>
              </w:rPr>
              <w:t>Evidence</w:t>
            </w:r>
            <w:r>
              <w:rPr>
                <w:b/>
                <w:color w:val="FFFFFF"/>
                <w:spacing w:val="-2"/>
                <w:sz w:val="18"/>
              </w:rPr>
              <w:t xml:space="preserve"> </w:t>
            </w:r>
            <w:r>
              <w:rPr>
                <w:b/>
                <w:color w:val="FFFFFF"/>
                <w:sz w:val="18"/>
              </w:rPr>
              <w:t>type</w:t>
            </w:r>
          </w:p>
        </w:tc>
        <w:tc>
          <w:tcPr>
            <w:tcW w:w="3154" w:type="dxa"/>
            <w:tcBorders>
              <w:top w:val="nil"/>
              <w:left w:val="nil"/>
              <w:right w:val="nil"/>
            </w:tcBorders>
            <w:shd w:val="clear" w:color="auto" w:fill="0099CC"/>
          </w:tcPr>
          <w:p w:rsidR="00EF32D1" w:rsidRDefault="00A74123">
            <w:pPr>
              <w:pStyle w:val="TableParagraph"/>
              <w:spacing w:line="198" w:lineRule="exact"/>
              <w:ind w:left="114"/>
              <w:rPr>
                <w:b/>
                <w:sz w:val="18"/>
              </w:rPr>
            </w:pPr>
            <w:r>
              <w:rPr>
                <w:b/>
                <w:color w:val="FFFFFF"/>
                <w:sz w:val="18"/>
              </w:rPr>
              <w:t>Outline</w:t>
            </w:r>
          </w:p>
        </w:tc>
        <w:tc>
          <w:tcPr>
            <w:tcW w:w="5527" w:type="dxa"/>
            <w:tcBorders>
              <w:top w:val="nil"/>
              <w:left w:val="nil"/>
            </w:tcBorders>
            <w:shd w:val="clear" w:color="auto" w:fill="0099CC"/>
          </w:tcPr>
          <w:p w:rsidR="00EF32D1" w:rsidRDefault="00A74123">
            <w:pPr>
              <w:pStyle w:val="TableParagraph"/>
              <w:spacing w:line="198" w:lineRule="exact"/>
              <w:ind w:left="114"/>
              <w:rPr>
                <w:b/>
                <w:sz w:val="18"/>
              </w:rPr>
            </w:pPr>
            <w:r>
              <w:rPr>
                <w:b/>
                <w:color w:val="FFFFFF"/>
                <w:sz w:val="18"/>
              </w:rPr>
              <w:t>Key</w:t>
            </w:r>
            <w:r>
              <w:rPr>
                <w:b/>
                <w:color w:val="FFFFFF"/>
                <w:spacing w:val="-2"/>
                <w:sz w:val="18"/>
              </w:rPr>
              <w:t xml:space="preserve"> </w:t>
            </w:r>
            <w:r>
              <w:rPr>
                <w:b/>
                <w:color w:val="FFFFFF"/>
                <w:sz w:val="18"/>
              </w:rPr>
              <w:t>points</w:t>
            </w:r>
          </w:p>
        </w:tc>
      </w:tr>
      <w:tr w:rsidR="00EE123E" w:rsidTr="001A60FA">
        <w:trPr>
          <w:trHeight w:val="1980"/>
        </w:trPr>
        <w:tc>
          <w:tcPr>
            <w:tcW w:w="1524" w:type="dxa"/>
          </w:tcPr>
          <w:p w:rsidR="00EE123E" w:rsidRDefault="00EE123E">
            <w:pPr>
              <w:pStyle w:val="TableParagraph"/>
              <w:spacing w:before="1"/>
              <w:ind w:left="107"/>
              <w:rPr>
                <w:sz w:val="18"/>
              </w:rPr>
            </w:pPr>
          </w:p>
        </w:tc>
        <w:tc>
          <w:tcPr>
            <w:tcW w:w="2695" w:type="dxa"/>
          </w:tcPr>
          <w:p w:rsidR="00EE123E" w:rsidRDefault="00EE123E" w:rsidP="00EE123E">
            <w:pPr>
              <w:adjustRightInd w:val="0"/>
              <w:rPr>
                <w:b/>
                <w:bCs/>
                <w:sz w:val="18"/>
              </w:rPr>
            </w:pPr>
          </w:p>
        </w:tc>
        <w:tc>
          <w:tcPr>
            <w:tcW w:w="1274" w:type="dxa"/>
          </w:tcPr>
          <w:p w:rsidR="00EE123E" w:rsidRDefault="00EE123E">
            <w:pPr>
              <w:pStyle w:val="TableParagraph"/>
              <w:spacing w:before="1"/>
              <w:ind w:left="106"/>
              <w:rPr>
                <w:sz w:val="18"/>
              </w:rPr>
            </w:pPr>
          </w:p>
        </w:tc>
        <w:tc>
          <w:tcPr>
            <w:tcW w:w="3154" w:type="dxa"/>
          </w:tcPr>
          <w:p w:rsidR="00EE123E" w:rsidRPr="00C8033A" w:rsidRDefault="00EE123E" w:rsidP="006B35C7">
            <w:pPr>
              <w:pStyle w:val="NormalWeb"/>
              <w:shd w:val="clear" w:color="auto" w:fill="FFFFFF"/>
              <w:spacing w:before="0" w:beforeAutospacing="0" w:after="300" w:afterAutospacing="0"/>
              <w:rPr>
                <w:rFonts w:ascii="Calibri" w:eastAsia="Calibri" w:hAnsi="Calibri" w:cs="Calibri"/>
                <w:sz w:val="20"/>
                <w:szCs w:val="22"/>
                <w:lang w:eastAsia="en-US"/>
              </w:rPr>
            </w:pPr>
          </w:p>
        </w:tc>
        <w:tc>
          <w:tcPr>
            <w:tcW w:w="5527" w:type="dxa"/>
          </w:tcPr>
          <w:p w:rsidR="00EE123E" w:rsidRPr="00C8033A" w:rsidRDefault="00EE123E" w:rsidP="00C8033A">
            <w:pPr>
              <w:pStyle w:val="NormalWeb"/>
              <w:shd w:val="clear" w:color="auto" w:fill="FFFFFF"/>
              <w:spacing w:before="0" w:beforeAutospacing="0" w:after="300" w:afterAutospacing="0"/>
              <w:rPr>
                <w:rFonts w:ascii="Calibri" w:eastAsia="Calibri" w:hAnsi="Calibri" w:cs="Calibri"/>
                <w:sz w:val="20"/>
                <w:szCs w:val="22"/>
                <w:lang w:eastAsia="en-US"/>
              </w:rPr>
            </w:pPr>
          </w:p>
        </w:tc>
      </w:tr>
      <w:tr w:rsidR="00C8033A" w:rsidTr="001A60FA">
        <w:trPr>
          <w:trHeight w:val="1980"/>
        </w:trPr>
        <w:tc>
          <w:tcPr>
            <w:tcW w:w="1524" w:type="dxa"/>
          </w:tcPr>
          <w:p w:rsidR="00C8033A" w:rsidRDefault="00C8033A">
            <w:pPr>
              <w:pStyle w:val="TableParagraph"/>
              <w:spacing w:before="1"/>
              <w:ind w:left="107"/>
              <w:rPr>
                <w:sz w:val="18"/>
              </w:rPr>
            </w:pPr>
            <w:r>
              <w:rPr>
                <w:sz w:val="18"/>
              </w:rPr>
              <w:lastRenderedPageBreak/>
              <w:t>Booster immunisation</w:t>
            </w:r>
          </w:p>
        </w:tc>
        <w:tc>
          <w:tcPr>
            <w:tcW w:w="2695" w:type="dxa"/>
          </w:tcPr>
          <w:p w:rsidR="00C8033A" w:rsidRPr="00C8033A" w:rsidRDefault="002F1592" w:rsidP="00C8033A">
            <w:pPr>
              <w:pStyle w:val="Heading1"/>
              <w:shd w:val="clear" w:color="auto" w:fill="FFFFFF"/>
              <w:rPr>
                <w:rFonts w:ascii="Calibri" w:eastAsia="Calibri" w:hAnsi="Calibri" w:cs="Calibri"/>
                <w:b w:val="0"/>
                <w:bCs w:val="0"/>
                <w:kern w:val="0"/>
                <w:sz w:val="18"/>
                <w:szCs w:val="22"/>
                <w:lang w:eastAsia="en-US"/>
              </w:rPr>
            </w:pPr>
            <w:hyperlink r:id="rId168" w:history="1">
              <w:r w:rsidR="00C8033A" w:rsidRPr="002B76EB">
                <w:rPr>
                  <w:rStyle w:val="Hyperlink"/>
                  <w:rFonts w:ascii="Calibri" w:eastAsia="Calibri" w:hAnsi="Calibri" w:cs="Calibri"/>
                  <w:b w:val="0"/>
                  <w:bCs w:val="0"/>
                  <w:kern w:val="0"/>
                  <w:sz w:val="18"/>
                  <w:szCs w:val="22"/>
                  <w:lang w:eastAsia="en-US"/>
                </w:rPr>
                <w:t xml:space="preserve">Short-Term Safety of Booster Immunization </w:t>
              </w:r>
              <w:proofErr w:type="gramStart"/>
              <w:r w:rsidR="00C8033A" w:rsidRPr="002B76EB">
                <w:rPr>
                  <w:rStyle w:val="Hyperlink"/>
                  <w:rFonts w:ascii="Calibri" w:eastAsia="Calibri" w:hAnsi="Calibri" w:cs="Calibri"/>
                  <w:b w:val="0"/>
                  <w:bCs w:val="0"/>
                  <w:kern w:val="0"/>
                  <w:sz w:val="18"/>
                  <w:szCs w:val="22"/>
                  <w:lang w:eastAsia="en-US"/>
                </w:rPr>
                <w:t>With</w:t>
              </w:r>
              <w:proofErr w:type="gramEnd"/>
              <w:r w:rsidR="00C8033A" w:rsidRPr="002B76EB">
                <w:rPr>
                  <w:rStyle w:val="Hyperlink"/>
                  <w:rFonts w:ascii="Calibri" w:eastAsia="Calibri" w:hAnsi="Calibri" w:cs="Calibri"/>
                  <w:b w:val="0"/>
                  <w:bCs w:val="0"/>
                  <w:kern w:val="0"/>
                  <w:sz w:val="18"/>
                  <w:szCs w:val="22"/>
                  <w:lang w:eastAsia="en-US"/>
                </w:rPr>
                <w:t xml:space="preserve"> BNT162b2 mRNA COVID-19 Vaccine in Healthcare Workers</w:t>
              </w:r>
            </w:hyperlink>
          </w:p>
          <w:p w:rsidR="00C8033A" w:rsidRDefault="00C8033A" w:rsidP="00EE2CB4">
            <w:pPr>
              <w:pStyle w:val="Default"/>
              <w:rPr>
                <w:rFonts w:ascii="Calibri" w:eastAsia="Calibri" w:hAnsi="Calibri" w:cs="Calibri"/>
                <w:color w:val="auto"/>
                <w:sz w:val="18"/>
                <w:szCs w:val="22"/>
              </w:rPr>
            </w:pPr>
          </w:p>
        </w:tc>
        <w:tc>
          <w:tcPr>
            <w:tcW w:w="1274" w:type="dxa"/>
          </w:tcPr>
          <w:p w:rsidR="00C8033A" w:rsidRDefault="00C8033A">
            <w:pPr>
              <w:pStyle w:val="TableParagraph"/>
              <w:spacing w:before="1"/>
              <w:ind w:left="106"/>
              <w:rPr>
                <w:sz w:val="18"/>
              </w:rPr>
            </w:pPr>
            <w:r>
              <w:rPr>
                <w:sz w:val="18"/>
              </w:rPr>
              <w:t>A study</w:t>
            </w:r>
          </w:p>
        </w:tc>
        <w:tc>
          <w:tcPr>
            <w:tcW w:w="3154" w:type="dxa"/>
          </w:tcPr>
          <w:p w:rsidR="00C8033A" w:rsidRPr="00EE2CB4" w:rsidRDefault="00C8033A" w:rsidP="006B35C7">
            <w:pPr>
              <w:pStyle w:val="NormalWeb"/>
              <w:shd w:val="clear" w:color="auto" w:fill="FFFFFF"/>
              <w:spacing w:before="0" w:beforeAutospacing="0" w:after="300" w:afterAutospacing="0"/>
              <w:rPr>
                <w:rFonts w:ascii="Calibri" w:eastAsia="Calibri" w:hAnsi="Calibri" w:cs="Calibri"/>
                <w:sz w:val="18"/>
                <w:szCs w:val="22"/>
                <w:lang w:eastAsia="en-US"/>
              </w:rPr>
            </w:pPr>
            <w:r w:rsidRPr="00C8033A">
              <w:rPr>
                <w:rFonts w:ascii="Calibri" w:eastAsia="Calibri" w:hAnsi="Calibri" w:cs="Calibri"/>
                <w:sz w:val="20"/>
                <w:szCs w:val="22"/>
                <w:lang w:eastAsia="en-US"/>
              </w:rPr>
              <w:t xml:space="preserve">This study demonstrated a </w:t>
            </w:r>
            <w:proofErr w:type="spellStart"/>
            <w:r w:rsidRPr="00C8033A">
              <w:rPr>
                <w:rFonts w:ascii="Calibri" w:eastAsia="Calibri" w:hAnsi="Calibri" w:cs="Calibri"/>
                <w:sz w:val="20"/>
                <w:szCs w:val="22"/>
                <w:lang w:eastAsia="en-US"/>
              </w:rPr>
              <w:t>favorable</w:t>
            </w:r>
            <w:proofErr w:type="spellEnd"/>
            <w:r w:rsidRPr="00C8033A">
              <w:rPr>
                <w:rFonts w:ascii="Calibri" w:eastAsia="Calibri" w:hAnsi="Calibri" w:cs="Calibri"/>
                <w:sz w:val="20"/>
                <w:szCs w:val="22"/>
                <w:lang w:eastAsia="en-US"/>
              </w:rPr>
              <w:t xml:space="preserve"> short-term safety profile after a third dose of the BNT162b2 vaccine among healthcare workers (HCWs). There were more frequent local reactions and less systemic reactions compared to the second dose.</w:t>
            </w:r>
          </w:p>
        </w:tc>
        <w:tc>
          <w:tcPr>
            <w:tcW w:w="5527" w:type="dxa"/>
          </w:tcPr>
          <w:p w:rsidR="00C8033A" w:rsidRPr="00EE2CB4" w:rsidRDefault="00C8033A" w:rsidP="00C8033A">
            <w:pPr>
              <w:pStyle w:val="NormalWeb"/>
              <w:shd w:val="clear" w:color="auto" w:fill="FFFFFF"/>
              <w:spacing w:before="0" w:beforeAutospacing="0" w:after="300" w:afterAutospacing="0"/>
              <w:rPr>
                <w:rFonts w:ascii="Calibri" w:eastAsia="Calibri" w:hAnsi="Calibri" w:cs="Calibri"/>
                <w:sz w:val="18"/>
                <w:szCs w:val="22"/>
              </w:rPr>
            </w:pPr>
            <w:r w:rsidRPr="00C8033A">
              <w:rPr>
                <w:rFonts w:ascii="Calibri" w:eastAsia="Calibri" w:hAnsi="Calibri" w:cs="Calibri"/>
                <w:sz w:val="20"/>
                <w:szCs w:val="22"/>
                <w:lang w:eastAsia="en-US"/>
              </w:rPr>
              <w:t xml:space="preserve">The HCWs who reported reactions had higher </w:t>
            </w:r>
            <w:proofErr w:type="spellStart"/>
            <w:r w:rsidRPr="00C8033A">
              <w:rPr>
                <w:rFonts w:ascii="Calibri" w:eastAsia="Calibri" w:hAnsi="Calibri" w:cs="Calibri"/>
                <w:sz w:val="20"/>
                <w:szCs w:val="22"/>
                <w:lang w:eastAsia="en-US"/>
              </w:rPr>
              <w:t>prebooster</w:t>
            </w:r>
            <w:proofErr w:type="spellEnd"/>
            <w:r w:rsidRPr="00C8033A">
              <w:rPr>
                <w:rFonts w:ascii="Calibri" w:eastAsia="Calibri" w:hAnsi="Calibri" w:cs="Calibri"/>
                <w:sz w:val="20"/>
                <w:szCs w:val="22"/>
                <w:lang w:eastAsia="en-US"/>
              </w:rPr>
              <w:t xml:space="preserve"> </w:t>
            </w:r>
            <w:proofErr w:type="spellStart"/>
            <w:r w:rsidRPr="00C8033A">
              <w:rPr>
                <w:rFonts w:ascii="Calibri" w:eastAsia="Calibri" w:hAnsi="Calibri" w:cs="Calibri"/>
                <w:sz w:val="20"/>
                <w:szCs w:val="22"/>
                <w:lang w:eastAsia="en-US"/>
              </w:rPr>
              <w:t>titer</w:t>
            </w:r>
            <w:proofErr w:type="spellEnd"/>
            <w:r w:rsidRPr="00C8033A">
              <w:rPr>
                <w:rFonts w:ascii="Calibri" w:eastAsia="Calibri" w:hAnsi="Calibri" w:cs="Calibri"/>
                <w:sz w:val="20"/>
                <w:szCs w:val="22"/>
                <w:lang w:eastAsia="en-US"/>
              </w:rPr>
              <w:t xml:space="preserve"> of anti-S1 antibodies compared to those who reported no reactions.</w:t>
            </w:r>
          </w:p>
        </w:tc>
      </w:tr>
      <w:tr w:rsidR="00EE2CB4" w:rsidTr="001A60FA">
        <w:trPr>
          <w:trHeight w:val="1980"/>
        </w:trPr>
        <w:tc>
          <w:tcPr>
            <w:tcW w:w="1524" w:type="dxa"/>
          </w:tcPr>
          <w:p w:rsidR="00EE2CB4" w:rsidRDefault="00EE2CB4">
            <w:pPr>
              <w:pStyle w:val="TableParagraph"/>
              <w:spacing w:before="1"/>
              <w:ind w:left="107"/>
              <w:rPr>
                <w:sz w:val="18"/>
              </w:rPr>
            </w:pPr>
            <w:r>
              <w:rPr>
                <w:sz w:val="18"/>
              </w:rPr>
              <w:t>Primary care</w:t>
            </w:r>
          </w:p>
        </w:tc>
        <w:tc>
          <w:tcPr>
            <w:tcW w:w="2695" w:type="dxa"/>
          </w:tcPr>
          <w:p w:rsidR="00EE2CB4" w:rsidRPr="00EE2CB4" w:rsidRDefault="002F1592" w:rsidP="00EE2CB4">
            <w:pPr>
              <w:pStyle w:val="Default"/>
              <w:rPr>
                <w:rFonts w:ascii="Calibri" w:eastAsia="Calibri" w:hAnsi="Calibri" w:cs="Calibri"/>
                <w:color w:val="auto"/>
                <w:sz w:val="18"/>
                <w:szCs w:val="22"/>
              </w:rPr>
            </w:pPr>
            <w:hyperlink r:id="rId169" w:history="1">
              <w:r w:rsidR="00EE2CB4" w:rsidRPr="00EE2CB4">
                <w:rPr>
                  <w:rStyle w:val="Hyperlink"/>
                  <w:rFonts w:ascii="Calibri" w:eastAsia="Calibri" w:hAnsi="Calibri" w:cs="Calibri"/>
                  <w:sz w:val="18"/>
                  <w:szCs w:val="22"/>
                </w:rPr>
                <w:t>The impact of COVID-19 on primary care: Insights from the National Health Service (NHS) and future recommendations</w:t>
              </w:r>
            </w:hyperlink>
            <w:r w:rsidR="00EE2CB4" w:rsidRPr="00EE2CB4">
              <w:rPr>
                <w:rFonts w:ascii="Calibri" w:eastAsia="Calibri" w:hAnsi="Calibri" w:cs="Calibri"/>
                <w:color w:val="auto"/>
                <w:sz w:val="18"/>
                <w:szCs w:val="22"/>
              </w:rPr>
              <w:t xml:space="preserve"> </w:t>
            </w:r>
          </w:p>
          <w:p w:rsidR="00EE2CB4" w:rsidRDefault="00EE2CB4" w:rsidP="001F3316"/>
        </w:tc>
        <w:tc>
          <w:tcPr>
            <w:tcW w:w="1274" w:type="dxa"/>
          </w:tcPr>
          <w:p w:rsidR="00EE2CB4" w:rsidRDefault="00EE2CB4">
            <w:pPr>
              <w:pStyle w:val="TableParagraph"/>
              <w:spacing w:before="1"/>
              <w:ind w:left="106"/>
              <w:rPr>
                <w:sz w:val="18"/>
              </w:rPr>
            </w:pPr>
            <w:r>
              <w:rPr>
                <w:sz w:val="18"/>
              </w:rPr>
              <w:t>Commentary</w:t>
            </w:r>
          </w:p>
        </w:tc>
        <w:tc>
          <w:tcPr>
            <w:tcW w:w="3154" w:type="dxa"/>
          </w:tcPr>
          <w:p w:rsidR="00EE2CB4" w:rsidRPr="00EF635D" w:rsidRDefault="00EE2CB4" w:rsidP="006B35C7">
            <w:pPr>
              <w:pStyle w:val="NormalWeb"/>
              <w:shd w:val="clear" w:color="auto" w:fill="FFFFFF"/>
              <w:spacing w:before="0" w:beforeAutospacing="0" w:after="300" w:afterAutospacing="0"/>
              <w:rPr>
                <w:rFonts w:ascii="Calibri" w:eastAsia="Calibri" w:hAnsi="Calibri" w:cs="Calibri"/>
                <w:sz w:val="18"/>
                <w:szCs w:val="22"/>
                <w:lang w:eastAsia="en-US"/>
              </w:rPr>
            </w:pPr>
            <w:r w:rsidRPr="00EE2CB4">
              <w:rPr>
                <w:rFonts w:ascii="Calibri" w:eastAsia="Calibri" w:hAnsi="Calibri" w:cs="Calibri"/>
                <w:sz w:val="18"/>
                <w:szCs w:val="22"/>
                <w:lang w:eastAsia="en-US"/>
              </w:rPr>
              <w:t xml:space="preserve">COVID-19 has changed health systems and services. In this commentary, we outline the impact COVID-19 has had on the delivery of primary health care, and on primary care teams, and describe the NHS </w:t>
            </w:r>
            <w:proofErr w:type="gramStart"/>
            <w:r w:rsidRPr="00EE2CB4">
              <w:rPr>
                <w:rFonts w:ascii="Calibri" w:eastAsia="Calibri" w:hAnsi="Calibri" w:cs="Calibri"/>
                <w:sz w:val="18"/>
                <w:szCs w:val="22"/>
                <w:lang w:eastAsia="en-US"/>
              </w:rPr>
              <w:t>response..</w:t>
            </w:r>
            <w:proofErr w:type="gramEnd"/>
            <w:r w:rsidRPr="00EE2CB4">
              <w:rPr>
                <w:rFonts w:ascii="Calibri" w:eastAsia="Calibri" w:hAnsi="Calibri" w:cs="Calibri"/>
                <w:sz w:val="18"/>
                <w:szCs w:val="22"/>
                <w:lang w:eastAsia="en-US"/>
              </w:rPr>
              <w:t xml:space="preserve"> We conclude with salient points on the future of primary care.</w:t>
            </w:r>
          </w:p>
        </w:tc>
        <w:tc>
          <w:tcPr>
            <w:tcW w:w="5527" w:type="dxa"/>
          </w:tcPr>
          <w:p w:rsidR="00EE2CB4" w:rsidRPr="00EF635D" w:rsidRDefault="00EE2CB4" w:rsidP="00EF635D">
            <w:pPr>
              <w:pStyle w:val="Heading2"/>
              <w:spacing w:before="0"/>
              <w:rPr>
                <w:rFonts w:ascii="Calibri" w:eastAsia="Calibri" w:hAnsi="Calibri" w:cs="Calibri"/>
                <w:color w:val="auto"/>
                <w:sz w:val="18"/>
                <w:szCs w:val="22"/>
              </w:rPr>
            </w:pPr>
            <w:r w:rsidRPr="00EE2CB4">
              <w:rPr>
                <w:rFonts w:ascii="Calibri" w:eastAsia="Calibri" w:hAnsi="Calibri" w:cs="Calibri"/>
                <w:color w:val="auto"/>
                <w:sz w:val="18"/>
                <w:szCs w:val="22"/>
              </w:rPr>
              <w:t>We highlight the challenges of managing long-COVID and identify areas of importance for primary care in a post-COVID context. We describe ongoing public health measures and list recommendations for primary care for COVID-19 and future unknown pandemics</w:t>
            </w:r>
          </w:p>
        </w:tc>
      </w:tr>
      <w:tr w:rsidR="00EF635D" w:rsidTr="001A60FA">
        <w:trPr>
          <w:trHeight w:val="1980"/>
        </w:trPr>
        <w:tc>
          <w:tcPr>
            <w:tcW w:w="1524" w:type="dxa"/>
          </w:tcPr>
          <w:p w:rsidR="00EF635D" w:rsidRDefault="00EF635D">
            <w:pPr>
              <w:pStyle w:val="TableParagraph"/>
              <w:spacing w:before="1"/>
              <w:ind w:left="107"/>
              <w:rPr>
                <w:sz w:val="18"/>
              </w:rPr>
            </w:pPr>
            <w:r>
              <w:rPr>
                <w:sz w:val="18"/>
              </w:rPr>
              <w:t>Medicine</w:t>
            </w:r>
          </w:p>
        </w:tc>
        <w:tc>
          <w:tcPr>
            <w:tcW w:w="2695" w:type="dxa"/>
          </w:tcPr>
          <w:p w:rsidR="00EF635D" w:rsidRDefault="002F1592" w:rsidP="001F3316">
            <w:pPr>
              <w:rPr>
                <w:rFonts w:ascii="Arial" w:eastAsia="Times New Roman" w:hAnsi="Arial" w:cs="Arial"/>
              </w:rPr>
            </w:pPr>
            <w:hyperlink r:id="rId170" w:history="1">
              <w:r w:rsidR="00EF635D">
                <w:rPr>
                  <w:rStyle w:val="Hyperlink"/>
                  <w:rFonts w:eastAsia="Times New Roman"/>
                  <w:b/>
                  <w:bCs/>
                </w:rPr>
                <w:t>COVID-19 vaccines and medicines: updates for December 2021.</w:t>
              </w:r>
            </w:hyperlink>
            <w:r w:rsidR="00EF635D">
              <w:rPr>
                <w:rFonts w:ascii="Arial" w:eastAsia="Times New Roman" w:hAnsi="Arial" w:cs="Arial"/>
              </w:rPr>
              <w:br/>
            </w:r>
          </w:p>
        </w:tc>
        <w:tc>
          <w:tcPr>
            <w:tcW w:w="1274" w:type="dxa"/>
          </w:tcPr>
          <w:p w:rsidR="00EF635D" w:rsidRDefault="00EF635D">
            <w:pPr>
              <w:pStyle w:val="TableParagraph"/>
              <w:spacing w:before="1"/>
              <w:ind w:left="106"/>
              <w:rPr>
                <w:sz w:val="18"/>
              </w:rPr>
            </w:pPr>
            <w:r>
              <w:rPr>
                <w:sz w:val="18"/>
              </w:rPr>
              <w:t>Update</w:t>
            </w:r>
          </w:p>
        </w:tc>
        <w:tc>
          <w:tcPr>
            <w:tcW w:w="3154" w:type="dxa"/>
          </w:tcPr>
          <w:p w:rsidR="00EF635D" w:rsidRPr="006B35C7" w:rsidRDefault="00EF635D" w:rsidP="006B35C7">
            <w:pPr>
              <w:pStyle w:val="NormalWeb"/>
              <w:shd w:val="clear" w:color="auto" w:fill="FFFFFF"/>
              <w:spacing w:before="0" w:beforeAutospacing="0" w:after="300" w:afterAutospacing="0"/>
              <w:rPr>
                <w:rFonts w:ascii="Calibri" w:eastAsia="Calibri" w:hAnsi="Calibri" w:cs="Calibri"/>
                <w:sz w:val="18"/>
                <w:szCs w:val="22"/>
                <w:lang w:eastAsia="en-US"/>
              </w:rPr>
            </w:pPr>
            <w:r w:rsidRPr="00EF635D">
              <w:rPr>
                <w:rFonts w:ascii="Calibri" w:eastAsia="Calibri" w:hAnsi="Calibri" w:cs="Calibri"/>
                <w:sz w:val="18"/>
                <w:szCs w:val="22"/>
                <w:lang w:eastAsia="en-US"/>
              </w:rPr>
              <w:t>Recent information relating to COVID-19 vaccines and medicines that has been published since the November 2021 issue of Drug Safety Update, up to 3 December 2021.</w:t>
            </w:r>
          </w:p>
        </w:tc>
        <w:tc>
          <w:tcPr>
            <w:tcW w:w="5527" w:type="dxa"/>
          </w:tcPr>
          <w:p w:rsidR="00EF635D" w:rsidRPr="00EF635D" w:rsidRDefault="00EF635D" w:rsidP="00EF635D">
            <w:pPr>
              <w:pStyle w:val="Heading2"/>
              <w:spacing w:before="0"/>
              <w:rPr>
                <w:rFonts w:ascii="Calibri" w:eastAsia="Calibri" w:hAnsi="Calibri" w:cs="Calibri"/>
                <w:color w:val="auto"/>
                <w:sz w:val="18"/>
                <w:szCs w:val="22"/>
              </w:rPr>
            </w:pPr>
            <w:r w:rsidRPr="00EF635D">
              <w:rPr>
                <w:rFonts w:ascii="Calibri" w:eastAsia="Calibri" w:hAnsi="Calibri" w:cs="Calibri"/>
                <w:color w:val="auto"/>
                <w:sz w:val="18"/>
                <w:szCs w:val="22"/>
              </w:rPr>
              <w:t>Contents</w:t>
            </w:r>
          </w:p>
          <w:p w:rsidR="00EF635D" w:rsidRPr="00EF635D" w:rsidRDefault="002F1592" w:rsidP="00EF635D">
            <w:pPr>
              <w:pStyle w:val="gem-c-contents-listlist-item"/>
              <w:numPr>
                <w:ilvl w:val="0"/>
                <w:numId w:val="43"/>
              </w:numPr>
              <w:rPr>
                <w:rFonts w:ascii="Calibri" w:eastAsia="Calibri" w:hAnsi="Calibri" w:cs="Calibri"/>
                <w:sz w:val="18"/>
                <w:szCs w:val="22"/>
                <w:lang w:eastAsia="en-US"/>
              </w:rPr>
            </w:pPr>
            <w:hyperlink r:id="rId171" w:anchor="approval-of-xevudy-sotrovimab-a-monoclonal-antibody-treatment-for-covid-19" w:history="1">
              <w:r w:rsidR="00EF635D" w:rsidRPr="00EF635D">
                <w:rPr>
                  <w:rFonts w:ascii="Calibri" w:eastAsia="Calibri" w:hAnsi="Calibri" w:cs="Calibri"/>
                  <w:sz w:val="18"/>
                  <w:szCs w:val="22"/>
                  <w:lang w:eastAsia="en-US"/>
                </w:rPr>
                <w:t xml:space="preserve">Approval of </w:t>
              </w:r>
              <w:proofErr w:type="spellStart"/>
              <w:r w:rsidR="00EF635D" w:rsidRPr="00EF635D">
                <w:rPr>
                  <w:rFonts w:ascii="Calibri" w:eastAsia="Calibri" w:hAnsi="Calibri" w:cs="Calibri"/>
                  <w:sz w:val="18"/>
                  <w:szCs w:val="22"/>
                  <w:lang w:eastAsia="en-US"/>
                </w:rPr>
                <w:t>Xevudy</w:t>
              </w:r>
              <w:proofErr w:type="spellEnd"/>
              <w:r w:rsidR="00EF635D" w:rsidRPr="00EF635D">
                <w:rPr>
                  <w:rFonts w:ascii="Calibri" w:eastAsia="Calibri" w:hAnsi="Calibri" w:cs="Calibri"/>
                  <w:sz w:val="18"/>
                  <w:szCs w:val="22"/>
                  <w:lang w:eastAsia="en-US"/>
                </w:rPr>
                <w:t xml:space="preserve"> (</w:t>
              </w:r>
              <w:proofErr w:type="spellStart"/>
              <w:r w:rsidR="00EF635D" w:rsidRPr="00EF635D">
                <w:rPr>
                  <w:rFonts w:ascii="Calibri" w:eastAsia="Calibri" w:hAnsi="Calibri" w:cs="Calibri"/>
                  <w:sz w:val="18"/>
                  <w:szCs w:val="22"/>
                  <w:lang w:eastAsia="en-US"/>
                </w:rPr>
                <w:t>sotrovimab</w:t>
              </w:r>
              <w:proofErr w:type="spellEnd"/>
              <w:r w:rsidR="00EF635D" w:rsidRPr="00EF635D">
                <w:rPr>
                  <w:rFonts w:ascii="Calibri" w:eastAsia="Calibri" w:hAnsi="Calibri" w:cs="Calibri"/>
                  <w:sz w:val="18"/>
                  <w:szCs w:val="22"/>
                  <w:lang w:eastAsia="en-US"/>
                </w:rPr>
                <w:t>), a monoclonal antibody treatment for COVID-19</w:t>
              </w:r>
            </w:hyperlink>
          </w:p>
          <w:p w:rsidR="00EF635D" w:rsidRPr="00EF635D" w:rsidRDefault="002F1592" w:rsidP="00EF635D">
            <w:pPr>
              <w:pStyle w:val="gem-c-contents-listlist-item"/>
              <w:numPr>
                <w:ilvl w:val="0"/>
                <w:numId w:val="43"/>
              </w:numPr>
              <w:rPr>
                <w:rFonts w:ascii="Calibri" w:eastAsia="Calibri" w:hAnsi="Calibri" w:cs="Calibri"/>
                <w:sz w:val="18"/>
                <w:szCs w:val="22"/>
                <w:lang w:eastAsia="en-US"/>
              </w:rPr>
            </w:pPr>
            <w:hyperlink r:id="rId172" w:anchor="summaries-of-yellow-card-reporting-and-other-recent-mhra-publications" w:history="1">
              <w:r w:rsidR="00EF635D" w:rsidRPr="00EF635D">
                <w:rPr>
                  <w:rFonts w:ascii="Calibri" w:eastAsia="Calibri" w:hAnsi="Calibri" w:cs="Calibri"/>
                  <w:sz w:val="18"/>
                  <w:szCs w:val="22"/>
                  <w:lang w:eastAsia="en-US"/>
                </w:rPr>
                <w:t>Summaries of Yellow Card reporting and other recent MHRA publications</w:t>
              </w:r>
            </w:hyperlink>
          </w:p>
          <w:p w:rsidR="00EF635D" w:rsidRPr="00EF635D" w:rsidRDefault="002F1592" w:rsidP="00EF635D">
            <w:pPr>
              <w:pStyle w:val="gem-c-contents-listlist-item"/>
              <w:numPr>
                <w:ilvl w:val="0"/>
                <w:numId w:val="43"/>
              </w:numPr>
              <w:rPr>
                <w:rFonts w:ascii="Calibri" w:eastAsia="Calibri" w:hAnsi="Calibri" w:cs="Calibri"/>
                <w:sz w:val="18"/>
                <w:szCs w:val="22"/>
                <w:lang w:eastAsia="en-US"/>
              </w:rPr>
            </w:pPr>
            <w:hyperlink r:id="rId173" w:anchor="reporting-yellow-cards" w:history="1">
              <w:r w:rsidR="00EF635D" w:rsidRPr="00EF635D">
                <w:rPr>
                  <w:rFonts w:ascii="Calibri" w:eastAsia="Calibri" w:hAnsi="Calibri" w:cs="Calibri"/>
                  <w:sz w:val="18"/>
                  <w:szCs w:val="22"/>
                  <w:lang w:eastAsia="en-US"/>
                </w:rPr>
                <w:t>Reporting Yellow Cards</w:t>
              </w:r>
            </w:hyperlink>
          </w:p>
          <w:p w:rsidR="00EF635D" w:rsidRPr="006B35C7" w:rsidRDefault="00EF635D">
            <w:pPr>
              <w:pStyle w:val="TableParagraph"/>
              <w:spacing w:before="1"/>
              <w:ind w:right="236"/>
              <w:rPr>
                <w:sz w:val="18"/>
              </w:rPr>
            </w:pPr>
          </w:p>
        </w:tc>
      </w:tr>
      <w:tr w:rsidR="00F07EBF" w:rsidTr="001A60FA">
        <w:trPr>
          <w:trHeight w:val="1980"/>
        </w:trPr>
        <w:tc>
          <w:tcPr>
            <w:tcW w:w="1524" w:type="dxa"/>
          </w:tcPr>
          <w:p w:rsidR="00F07EBF" w:rsidRDefault="00F07EBF">
            <w:pPr>
              <w:pStyle w:val="TableParagraph"/>
              <w:spacing w:before="1"/>
              <w:ind w:left="107"/>
              <w:rPr>
                <w:sz w:val="18"/>
              </w:rPr>
            </w:pPr>
            <w:r>
              <w:rPr>
                <w:sz w:val="18"/>
              </w:rPr>
              <w:t>Vaccination</w:t>
            </w:r>
          </w:p>
        </w:tc>
        <w:tc>
          <w:tcPr>
            <w:tcW w:w="2695" w:type="dxa"/>
          </w:tcPr>
          <w:p w:rsidR="00F07EBF" w:rsidRDefault="002F1592" w:rsidP="001F3316">
            <w:pPr>
              <w:rPr>
                <w:rFonts w:ascii="Arial" w:eastAsia="Times New Roman" w:hAnsi="Arial" w:cs="Arial"/>
              </w:rPr>
            </w:pPr>
            <w:hyperlink r:id="rId174" w:history="1">
              <w:r w:rsidR="00F07EBF">
                <w:rPr>
                  <w:rStyle w:val="Hyperlink"/>
                  <w:rFonts w:eastAsia="Times New Roman"/>
                  <w:b/>
                  <w:bCs/>
                </w:rPr>
                <w:t>Monitoring reports of the effectiveness of COVID-19 vaccination.</w:t>
              </w:r>
            </w:hyperlink>
            <w:r w:rsidR="00F07EBF">
              <w:rPr>
                <w:rFonts w:ascii="Arial" w:eastAsia="Times New Roman" w:hAnsi="Arial" w:cs="Arial"/>
              </w:rPr>
              <w:br/>
            </w:r>
          </w:p>
        </w:tc>
        <w:tc>
          <w:tcPr>
            <w:tcW w:w="1274" w:type="dxa"/>
          </w:tcPr>
          <w:p w:rsidR="00F07EBF" w:rsidRDefault="006B35C7">
            <w:pPr>
              <w:pStyle w:val="TableParagraph"/>
              <w:spacing w:before="1"/>
              <w:ind w:left="106"/>
              <w:rPr>
                <w:sz w:val="18"/>
              </w:rPr>
            </w:pPr>
            <w:r>
              <w:rPr>
                <w:sz w:val="18"/>
              </w:rPr>
              <w:t>Report</w:t>
            </w:r>
          </w:p>
        </w:tc>
        <w:tc>
          <w:tcPr>
            <w:tcW w:w="3154" w:type="dxa"/>
          </w:tcPr>
          <w:p w:rsidR="006B35C7" w:rsidRPr="006B35C7" w:rsidRDefault="006B35C7" w:rsidP="006B35C7">
            <w:pPr>
              <w:pStyle w:val="NormalWeb"/>
              <w:shd w:val="clear" w:color="auto" w:fill="FFFFFF"/>
              <w:spacing w:before="0" w:beforeAutospacing="0" w:after="300" w:afterAutospacing="0"/>
              <w:rPr>
                <w:rFonts w:ascii="Calibri" w:eastAsia="Calibri" w:hAnsi="Calibri" w:cs="Calibri"/>
                <w:sz w:val="18"/>
                <w:szCs w:val="22"/>
                <w:lang w:eastAsia="en-US"/>
              </w:rPr>
            </w:pPr>
            <w:r w:rsidRPr="006B35C7">
              <w:rPr>
                <w:rFonts w:ascii="Calibri" w:eastAsia="Calibri" w:hAnsi="Calibri" w:cs="Calibri"/>
                <w:sz w:val="18"/>
                <w:szCs w:val="22"/>
                <w:lang w:eastAsia="en-US"/>
              </w:rPr>
              <w:t>The Health Security Agency (UKHSA) is monitoring the effectiveness of the coronavirus (COVID-19) vaccines in the real world as set out in the </w:t>
            </w:r>
            <w:hyperlink r:id="rId175" w:history="1">
              <w:r w:rsidRPr="006B35C7">
                <w:rPr>
                  <w:rFonts w:ascii="Calibri" w:eastAsia="Calibri" w:hAnsi="Calibri" w:cs="Calibri"/>
                  <w:sz w:val="18"/>
                  <w:szCs w:val="22"/>
                  <w:lang w:eastAsia="en-US"/>
                </w:rPr>
                <w:t>COVID-19 vaccine surveillance strategy</w:t>
              </w:r>
            </w:hyperlink>
            <w:r w:rsidRPr="006B35C7">
              <w:rPr>
                <w:rFonts w:ascii="Calibri" w:eastAsia="Calibri" w:hAnsi="Calibri" w:cs="Calibri"/>
                <w:sz w:val="18"/>
                <w:szCs w:val="22"/>
                <w:lang w:eastAsia="en-US"/>
              </w:rPr>
              <w:t> and has published reports on the impact of the COVID-19 vaccines on:</w:t>
            </w:r>
          </w:p>
          <w:p w:rsidR="006B35C7" w:rsidRPr="006B35C7" w:rsidRDefault="006B35C7" w:rsidP="006B35C7">
            <w:pPr>
              <w:widowControl/>
              <w:numPr>
                <w:ilvl w:val="0"/>
                <w:numId w:val="41"/>
              </w:numPr>
              <w:shd w:val="clear" w:color="auto" w:fill="FFFFFF"/>
              <w:autoSpaceDE/>
              <w:autoSpaceDN/>
              <w:spacing w:after="75"/>
              <w:ind w:left="300"/>
              <w:rPr>
                <w:sz w:val="18"/>
              </w:rPr>
            </w:pPr>
            <w:r w:rsidRPr="006B35C7">
              <w:rPr>
                <w:sz w:val="18"/>
              </w:rPr>
              <w:t>symptomatic disease</w:t>
            </w:r>
          </w:p>
          <w:p w:rsidR="006B35C7" w:rsidRPr="006B35C7" w:rsidRDefault="006B35C7" w:rsidP="006B35C7">
            <w:pPr>
              <w:widowControl/>
              <w:numPr>
                <w:ilvl w:val="0"/>
                <w:numId w:val="41"/>
              </w:numPr>
              <w:shd w:val="clear" w:color="auto" w:fill="FFFFFF"/>
              <w:autoSpaceDE/>
              <w:autoSpaceDN/>
              <w:spacing w:after="75"/>
              <w:ind w:left="300"/>
              <w:rPr>
                <w:sz w:val="18"/>
              </w:rPr>
            </w:pPr>
            <w:r w:rsidRPr="006B35C7">
              <w:rPr>
                <w:sz w:val="18"/>
              </w:rPr>
              <w:t>hospitalisation</w:t>
            </w:r>
          </w:p>
          <w:p w:rsidR="006B35C7" w:rsidRPr="006B35C7" w:rsidRDefault="006B35C7" w:rsidP="006B35C7">
            <w:pPr>
              <w:widowControl/>
              <w:numPr>
                <w:ilvl w:val="0"/>
                <w:numId w:val="41"/>
              </w:numPr>
              <w:shd w:val="clear" w:color="auto" w:fill="FFFFFF"/>
              <w:autoSpaceDE/>
              <w:autoSpaceDN/>
              <w:spacing w:after="75"/>
              <w:ind w:left="300"/>
              <w:rPr>
                <w:sz w:val="18"/>
              </w:rPr>
            </w:pPr>
            <w:r w:rsidRPr="006B35C7">
              <w:rPr>
                <w:sz w:val="18"/>
              </w:rPr>
              <w:t>death</w:t>
            </w:r>
          </w:p>
          <w:p w:rsidR="006B35C7" w:rsidRPr="006B35C7" w:rsidRDefault="006B35C7" w:rsidP="006B35C7">
            <w:pPr>
              <w:widowControl/>
              <w:numPr>
                <w:ilvl w:val="0"/>
                <w:numId w:val="41"/>
              </w:numPr>
              <w:shd w:val="clear" w:color="auto" w:fill="FFFFFF"/>
              <w:autoSpaceDE/>
              <w:autoSpaceDN/>
              <w:spacing w:after="75"/>
              <w:ind w:left="300"/>
              <w:rPr>
                <w:sz w:val="18"/>
              </w:rPr>
            </w:pPr>
            <w:r w:rsidRPr="006B35C7">
              <w:rPr>
                <w:sz w:val="18"/>
              </w:rPr>
              <w:t>infection (symptomatic or asymptomatic)</w:t>
            </w:r>
          </w:p>
          <w:p w:rsidR="00F07EBF" w:rsidRPr="009B0CD5" w:rsidRDefault="00F07EBF">
            <w:pPr>
              <w:pStyle w:val="TableParagraph"/>
              <w:spacing w:before="1"/>
              <w:ind w:right="162"/>
              <w:rPr>
                <w:sz w:val="18"/>
              </w:rPr>
            </w:pPr>
          </w:p>
        </w:tc>
        <w:tc>
          <w:tcPr>
            <w:tcW w:w="5527" w:type="dxa"/>
          </w:tcPr>
          <w:p w:rsidR="00F07EBF" w:rsidRPr="009B0CD5" w:rsidRDefault="006B35C7">
            <w:pPr>
              <w:pStyle w:val="TableParagraph"/>
              <w:spacing w:before="1"/>
              <w:ind w:right="236"/>
              <w:rPr>
                <w:sz w:val="18"/>
              </w:rPr>
            </w:pPr>
            <w:r w:rsidRPr="006B35C7">
              <w:rPr>
                <w:sz w:val="18"/>
              </w:rPr>
              <w:t>[10 December 2021: Added Effectiveness of COVID-19 vaccines against the Omicron (B.1.1.529) variant of concern.]</w:t>
            </w:r>
            <w:r w:rsidRPr="006B35C7">
              <w:rPr>
                <w:sz w:val="18"/>
              </w:rPr>
              <w:br/>
              <w:t>Freely available online</w:t>
            </w:r>
          </w:p>
        </w:tc>
      </w:tr>
      <w:tr w:rsidR="009B0CD5" w:rsidTr="001A60FA">
        <w:trPr>
          <w:trHeight w:val="1980"/>
        </w:trPr>
        <w:tc>
          <w:tcPr>
            <w:tcW w:w="1524" w:type="dxa"/>
          </w:tcPr>
          <w:p w:rsidR="009B0CD5" w:rsidRDefault="009B0CD5">
            <w:pPr>
              <w:pStyle w:val="TableParagraph"/>
              <w:spacing w:before="1"/>
              <w:ind w:left="107"/>
              <w:rPr>
                <w:sz w:val="18"/>
              </w:rPr>
            </w:pPr>
            <w:r>
              <w:rPr>
                <w:sz w:val="18"/>
              </w:rPr>
              <w:lastRenderedPageBreak/>
              <w:t>Health</w:t>
            </w:r>
          </w:p>
        </w:tc>
        <w:tc>
          <w:tcPr>
            <w:tcW w:w="2695" w:type="dxa"/>
          </w:tcPr>
          <w:p w:rsidR="009B0CD5" w:rsidRDefault="002F1592" w:rsidP="001F3316">
            <w:hyperlink r:id="rId176" w:history="1">
              <w:r w:rsidR="009B0CD5">
                <w:rPr>
                  <w:rStyle w:val="Hyperlink"/>
                  <w:rFonts w:eastAsia="Times New Roman"/>
                  <w:b/>
                  <w:bCs/>
                </w:rPr>
                <w:t>Suspension of the 15-minute wait for vaccination with mRNA vaccine for COVID-19: UK CMOs' opinion.</w:t>
              </w:r>
            </w:hyperlink>
          </w:p>
        </w:tc>
        <w:tc>
          <w:tcPr>
            <w:tcW w:w="1274" w:type="dxa"/>
          </w:tcPr>
          <w:p w:rsidR="009B0CD5" w:rsidRDefault="009B0CD5">
            <w:pPr>
              <w:pStyle w:val="TableParagraph"/>
              <w:spacing w:before="1"/>
              <w:ind w:left="106"/>
              <w:rPr>
                <w:sz w:val="18"/>
              </w:rPr>
            </w:pPr>
            <w:r>
              <w:rPr>
                <w:sz w:val="18"/>
              </w:rPr>
              <w:t>Opinion</w:t>
            </w:r>
          </w:p>
        </w:tc>
        <w:tc>
          <w:tcPr>
            <w:tcW w:w="3154" w:type="dxa"/>
          </w:tcPr>
          <w:p w:rsidR="009B0CD5" w:rsidRPr="001A60FA" w:rsidRDefault="009B0CD5">
            <w:pPr>
              <w:pStyle w:val="TableParagraph"/>
              <w:spacing w:before="1"/>
              <w:ind w:right="162"/>
              <w:rPr>
                <w:sz w:val="18"/>
              </w:rPr>
            </w:pPr>
            <w:r w:rsidRPr="009B0CD5">
              <w:rPr>
                <w:sz w:val="18"/>
              </w:rPr>
              <w:t>UK Chief Medical Officers' and lead Deputy Chief Medical Officers for vaccines' opinion on the 15-minute wait after vaccination with mRNA vaccine for COVID-19.</w:t>
            </w:r>
          </w:p>
        </w:tc>
        <w:tc>
          <w:tcPr>
            <w:tcW w:w="5527" w:type="dxa"/>
          </w:tcPr>
          <w:p w:rsidR="009B0CD5" w:rsidRPr="001A60FA" w:rsidRDefault="009B0CD5">
            <w:pPr>
              <w:pStyle w:val="TableParagraph"/>
              <w:spacing w:before="1"/>
              <w:ind w:right="236"/>
              <w:rPr>
                <w:sz w:val="18"/>
              </w:rPr>
            </w:pPr>
            <w:r w:rsidRPr="009B0CD5">
              <w:rPr>
                <w:sz w:val="18"/>
              </w:rPr>
              <w:t>This document sets out the opinion of the UK Chief Medical Officers and the lead Deputy Chief Medical Officers for vaccines on suspension of the 15-minute wait after vaccination with mRNA vaccine for COVID-19. This is in light of the need to speed up vaccination and boosting in response to the Omicron variant.</w:t>
            </w:r>
          </w:p>
        </w:tc>
      </w:tr>
      <w:tr w:rsidR="001F3316" w:rsidTr="001A60FA">
        <w:trPr>
          <w:trHeight w:val="1980"/>
        </w:trPr>
        <w:tc>
          <w:tcPr>
            <w:tcW w:w="1524" w:type="dxa"/>
          </w:tcPr>
          <w:p w:rsidR="001F3316" w:rsidRDefault="001F3316">
            <w:pPr>
              <w:pStyle w:val="TableParagraph"/>
              <w:spacing w:before="1"/>
              <w:ind w:left="107"/>
              <w:rPr>
                <w:sz w:val="18"/>
              </w:rPr>
            </w:pPr>
            <w:r>
              <w:rPr>
                <w:sz w:val="18"/>
              </w:rPr>
              <w:t>Health Care</w:t>
            </w:r>
          </w:p>
        </w:tc>
        <w:tc>
          <w:tcPr>
            <w:tcW w:w="2695" w:type="dxa"/>
          </w:tcPr>
          <w:p w:rsidR="001F3316" w:rsidRPr="001A60FA" w:rsidRDefault="002F1592" w:rsidP="001F3316">
            <w:pPr>
              <w:rPr>
                <w:sz w:val="20"/>
              </w:rPr>
            </w:pPr>
            <w:hyperlink r:id="rId177" w:history="1">
              <w:r w:rsidR="001F3316" w:rsidRPr="001A60FA">
                <w:rPr>
                  <w:rStyle w:val="Hyperlink"/>
                  <w:sz w:val="20"/>
                </w:rPr>
                <w:t>The effectiveness of face coverings to reduce transmission of COVID-19 in community settings A rapid review (update 2)</w:t>
              </w:r>
            </w:hyperlink>
          </w:p>
          <w:p w:rsidR="001F3316" w:rsidRDefault="001F3316">
            <w:pPr>
              <w:pStyle w:val="TableParagraph"/>
              <w:spacing w:before="1"/>
              <w:ind w:left="108"/>
              <w:rPr>
                <w:b/>
                <w:sz w:val="18"/>
              </w:rPr>
            </w:pPr>
          </w:p>
        </w:tc>
        <w:tc>
          <w:tcPr>
            <w:tcW w:w="1274" w:type="dxa"/>
          </w:tcPr>
          <w:p w:rsidR="001F3316" w:rsidRDefault="001A60FA">
            <w:pPr>
              <w:pStyle w:val="TableParagraph"/>
              <w:spacing w:before="1"/>
              <w:ind w:left="106"/>
              <w:rPr>
                <w:sz w:val="18"/>
              </w:rPr>
            </w:pPr>
            <w:r>
              <w:rPr>
                <w:sz w:val="18"/>
              </w:rPr>
              <w:t>Guideline</w:t>
            </w:r>
          </w:p>
        </w:tc>
        <w:tc>
          <w:tcPr>
            <w:tcW w:w="3154" w:type="dxa"/>
          </w:tcPr>
          <w:p w:rsidR="001F3316" w:rsidRDefault="001A60FA">
            <w:pPr>
              <w:pStyle w:val="TableParagraph"/>
              <w:spacing w:before="1"/>
              <w:ind w:right="162"/>
              <w:rPr>
                <w:sz w:val="18"/>
              </w:rPr>
            </w:pPr>
            <w:r w:rsidRPr="001A60FA">
              <w:rPr>
                <w:sz w:val="18"/>
              </w:rPr>
              <w:t>The purpose of this review was to identify and examine evidence on the effectiveness of face coverings to reduce transmission of COVID-19 in the community. The review includes 25 studies (including 9 preprints and 2 non-peerreviewed reports): 2 randomised controlled trials (RCTs) and 23 observational studies (search date: up to 14 September 2021)</w:t>
            </w:r>
          </w:p>
        </w:tc>
        <w:tc>
          <w:tcPr>
            <w:tcW w:w="5527" w:type="dxa"/>
          </w:tcPr>
          <w:p w:rsidR="001F3316" w:rsidRDefault="001A60FA">
            <w:pPr>
              <w:pStyle w:val="TableParagraph"/>
              <w:spacing w:before="1"/>
              <w:ind w:right="236"/>
              <w:rPr>
                <w:sz w:val="18"/>
              </w:rPr>
            </w:pPr>
            <w:r w:rsidRPr="001A60FA">
              <w:rPr>
                <w:sz w:val="18"/>
              </w:rPr>
              <w:t>This is an update of an earlier rapid review, which included ecological and descriptive studies (not included in this review) and assessed evidence for the efficacy of face coverings (not addressed in this review). In total, 3 studies (all contact tracing studies) in the previous review were also used in this review.</w:t>
            </w:r>
          </w:p>
        </w:tc>
      </w:tr>
      <w:tr w:rsidR="00EF32D1" w:rsidTr="001A60FA">
        <w:trPr>
          <w:trHeight w:val="1980"/>
        </w:trPr>
        <w:tc>
          <w:tcPr>
            <w:tcW w:w="1524" w:type="dxa"/>
          </w:tcPr>
          <w:p w:rsidR="00EF32D1" w:rsidRDefault="00A74123">
            <w:pPr>
              <w:pStyle w:val="TableParagraph"/>
              <w:spacing w:before="1"/>
              <w:ind w:left="107"/>
              <w:rPr>
                <w:sz w:val="18"/>
              </w:rPr>
            </w:pPr>
            <w:r>
              <w:rPr>
                <w:sz w:val="18"/>
              </w:rPr>
              <w:t>NHS</w:t>
            </w:r>
            <w:r>
              <w:rPr>
                <w:spacing w:val="-3"/>
                <w:sz w:val="18"/>
              </w:rPr>
              <w:t xml:space="preserve"> </w:t>
            </w:r>
            <w:r>
              <w:rPr>
                <w:sz w:val="18"/>
              </w:rPr>
              <w:t>Reset</w:t>
            </w:r>
          </w:p>
        </w:tc>
        <w:tc>
          <w:tcPr>
            <w:tcW w:w="2695" w:type="dxa"/>
          </w:tcPr>
          <w:p w:rsidR="00EF32D1" w:rsidRDefault="00A74123">
            <w:pPr>
              <w:pStyle w:val="TableParagraph"/>
              <w:spacing w:before="1"/>
              <w:ind w:left="108"/>
              <w:rPr>
                <w:b/>
                <w:sz w:val="18"/>
              </w:rPr>
            </w:pPr>
            <w:r>
              <w:rPr>
                <w:b/>
                <w:sz w:val="18"/>
              </w:rPr>
              <w:t>(10</w:t>
            </w:r>
            <w:r>
              <w:rPr>
                <w:b/>
                <w:spacing w:val="-1"/>
                <w:sz w:val="18"/>
              </w:rPr>
              <w:t xml:space="preserve"> </w:t>
            </w:r>
            <w:r>
              <w:rPr>
                <w:b/>
                <w:sz w:val="18"/>
              </w:rPr>
              <w:t>June</w:t>
            </w:r>
            <w:r>
              <w:rPr>
                <w:b/>
                <w:spacing w:val="-1"/>
                <w:sz w:val="18"/>
              </w:rPr>
              <w:t xml:space="preserve"> </w:t>
            </w:r>
            <w:r>
              <w:rPr>
                <w:b/>
                <w:sz w:val="18"/>
              </w:rPr>
              <w:t>2020)</w:t>
            </w:r>
            <w:r>
              <w:rPr>
                <w:b/>
                <w:spacing w:val="-1"/>
                <w:sz w:val="18"/>
              </w:rPr>
              <w:t xml:space="preserve"> </w:t>
            </w:r>
            <w:r>
              <w:rPr>
                <w:b/>
                <w:sz w:val="18"/>
              </w:rPr>
              <w:t>NHS</w:t>
            </w:r>
            <w:r>
              <w:rPr>
                <w:b/>
                <w:spacing w:val="-3"/>
                <w:sz w:val="18"/>
              </w:rPr>
              <w:t xml:space="preserve"> </w:t>
            </w:r>
            <w:r>
              <w:rPr>
                <w:b/>
                <w:sz w:val="18"/>
              </w:rPr>
              <w:t>Reset;</w:t>
            </w:r>
            <w:r>
              <w:rPr>
                <w:b/>
                <w:spacing w:val="-1"/>
                <w:sz w:val="18"/>
              </w:rPr>
              <w:t xml:space="preserve"> </w:t>
            </w:r>
            <w:r>
              <w:rPr>
                <w:b/>
                <w:sz w:val="18"/>
              </w:rPr>
              <w:t>NHS</w:t>
            </w:r>
          </w:p>
          <w:p w:rsidR="00EF32D1" w:rsidRDefault="00A74123">
            <w:pPr>
              <w:pStyle w:val="TableParagraph"/>
              <w:spacing w:before="1" w:line="219" w:lineRule="exact"/>
              <w:ind w:left="108"/>
              <w:rPr>
                <w:b/>
                <w:sz w:val="18"/>
              </w:rPr>
            </w:pPr>
            <w:r>
              <w:rPr>
                <w:b/>
                <w:sz w:val="18"/>
              </w:rPr>
              <w:t>Confederation</w:t>
            </w:r>
          </w:p>
          <w:p w:rsidR="00EF32D1" w:rsidRDefault="00A74123">
            <w:pPr>
              <w:pStyle w:val="TableParagraph"/>
              <w:ind w:left="108" w:right="230"/>
              <w:rPr>
                <w:b/>
                <w:i/>
                <w:sz w:val="18"/>
              </w:rPr>
            </w:pPr>
            <w:r>
              <w:rPr>
                <w:b/>
                <w:sz w:val="18"/>
              </w:rPr>
              <w:t>‘</w:t>
            </w:r>
            <w:r>
              <w:rPr>
                <w:b/>
                <w:i/>
                <w:sz w:val="18"/>
              </w:rPr>
              <w:t>Getting the NHS back on track:</w:t>
            </w:r>
            <w:r>
              <w:rPr>
                <w:b/>
                <w:i/>
                <w:spacing w:val="-39"/>
                <w:sz w:val="18"/>
              </w:rPr>
              <w:t xml:space="preserve"> </w:t>
            </w:r>
            <w:r>
              <w:rPr>
                <w:b/>
                <w:i/>
                <w:sz w:val="18"/>
              </w:rPr>
              <w:t>planning for the next phase of</w:t>
            </w:r>
            <w:r>
              <w:rPr>
                <w:b/>
                <w:i/>
                <w:spacing w:val="1"/>
                <w:sz w:val="18"/>
              </w:rPr>
              <w:t xml:space="preserve"> </w:t>
            </w:r>
            <w:r>
              <w:rPr>
                <w:b/>
                <w:i/>
                <w:sz w:val="18"/>
              </w:rPr>
              <w:t>COVID-19’</w:t>
            </w:r>
          </w:p>
          <w:p w:rsidR="00EF32D1" w:rsidRDefault="002F1592">
            <w:pPr>
              <w:pStyle w:val="TableParagraph"/>
              <w:ind w:left="108" w:right="161"/>
              <w:rPr>
                <w:i/>
                <w:sz w:val="18"/>
              </w:rPr>
            </w:pPr>
            <w:hyperlink r:id="rId178">
              <w:r w:rsidR="00A74123">
                <w:rPr>
                  <w:i/>
                  <w:color w:val="0462C1"/>
                  <w:spacing w:val="-1"/>
                  <w:sz w:val="18"/>
                  <w:u w:val="single" w:color="0462C1"/>
                </w:rPr>
                <w:t>https://www.nhsconfed.org/reso</w:t>
              </w:r>
            </w:hyperlink>
            <w:r w:rsidR="00A74123">
              <w:rPr>
                <w:i/>
                <w:color w:val="0462C1"/>
                <w:spacing w:val="-38"/>
                <w:sz w:val="18"/>
              </w:rPr>
              <w:t xml:space="preserve"> </w:t>
            </w:r>
            <w:hyperlink r:id="rId179">
              <w:proofErr w:type="spellStart"/>
              <w:r w:rsidR="00A74123">
                <w:rPr>
                  <w:i/>
                  <w:color w:val="0462C1"/>
                  <w:sz w:val="18"/>
                  <w:u w:val="single" w:color="0462C1"/>
                </w:rPr>
                <w:t>urces</w:t>
              </w:r>
              <w:proofErr w:type="spellEnd"/>
              <w:r w:rsidR="00A74123">
                <w:rPr>
                  <w:i/>
                  <w:color w:val="0462C1"/>
                  <w:sz w:val="18"/>
                  <w:u w:val="single" w:color="0462C1"/>
                </w:rPr>
                <w:t>/2020/06/getting-the-</w:t>
              </w:r>
              <w:proofErr w:type="spellStart"/>
              <w:r w:rsidR="00A74123">
                <w:rPr>
                  <w:i/>
                  <w:color w:val="0462C1"/>
                  <w:sz w:val="18"/>
                  <w:u w:val="single" w:color="0462C1"/>
                </w:rPr>
                <w:t>nhs</w:t>
              </w:r>
              <w:proofErr w:type="spellEnd"/>
              <w:r w:rsidR="00A74123">
                <w:rPr>
                  <w:i/>
                  <w:color w:val="0462C1"/>
                  <w:sz w:val="18"/>
                  <w:u w:val="single" w:color="0462C1"/>
                </w:rPr>
                <w:t>-</w:t>
              </w:r>
            </w:hyperlink>
            <w:r w:rsidR="00A74123">
              <w:rPr>
                <w:i/>
                <w:color w:val="0462C1"/>
                <w:spacing w:val="1"/>
                <w:sz w:val="18"/>
              </w:rPr>
              <w:t xml:space="preserve"> </w:t>
            </w:r>
            <w:hyperlink r:id="rId180">
              <w:r w:rsidR="00A74123">
                <w:rPr>
                  <w:i/>
                  <w:color w:val="0462C1"/>
                  <w:sz w:val="18"/>
                  <w:u w:val="single" w:color="0462C1"/>
                </w:rPr>
                <w:t>back-on-track</w:t>
              </w:r>
            </w:hyperlink>
          </w:p>
        </w:tc>
        <w:tc>
          <w:tcPr>
            <w:tcW w:w="1274" w:type="dxa"/>
          </w:tcPr>
          <w:p w:rsidR="00EF32D1" w:rsidRDefault="00A74123">
            <w:pPr>
              <w:pStyle w:val="TableParagraph"/>
              <w:spacing w:before="1"/>
              <w:ind w:left="106"/>
              <w:rPr>
                <w:sz w:val="18"/>
              </w:rPr>
            </w:pPr>
            <w:r>
              <w:rPr>
                <w:sz w:val="18"/>
              </w:rPr>
              <w:t>Report</w:t>
            </w:r>
          </w:p>
        </w:tc>
        <w:tc>
          <w:tcPr>
            <w:tcW w:w="3154" w:type="dxa"/>
          </w:tcPr>
          <w:p w:rsidR="00EF32D1" w:rsidRDefault="00A74123">
            <w:pPr>
              <w:pStyle w:val="TableParagraph"/>
              <w:spacing w:before="1"/>
              <w:ind w:right="162"/>
              <w:rPr>
                <w:sz w:val="18"/>
              </w:rPr>
            </w:pPr>
            <w:r>
              <w:rPr>
                <w:sz w:val="18"/>
              </w:rPr>
              <w:t>This report outlines the key challenges</w:t>
            </w:r>
            <w:r>
              <w:rPr>
                <w:spacing w:val="1"/>
                <w:sz w:val="18"/>
              </w:rPr>
              <w:t xml:space="preserve"> </w:t>
            </w:r>
            <w:r>
              <w:rPr>
                <w:sz w:val="18"/>
              </w:rPr>
              <w:t>that local organisations will face over the</w:t>
            </w:r>
            <w:r>
              <w:rPr>
                <w:spacing w:val="1"/>
                <w:sz w:val="18"/>
              </w:rPr>
              <w:t xml:space="preserve"> </w:t>
            </w:r>
            <w:r>
              <w:rPr>
                <w:sz w:val="18"/>
              </w:rPr>
              <w:t>coming months. It also suggests some</w:t>
            </w:r>
            <w:r>
              <w:rPr>
                <w:spacing w:val="1"/>
                <w:sz w:val="18"/>
              </w:rPr>
              <w:t xml:space="preserve"> </w:t>
            </w:r>
            <w:r>
              <w:rPr>
                <w:sz w:val="18"/>
              </w:rPr>
              <w:t>changes in policy and practice that will be</w:t>
            </w:r>
            <w:r>
              <w:rPr>
                <w:spacing w:val="-39"/>
                <w:sz w:val="18"/>
              </w:rPr>
              <w:t xml:space="preserve"> </w:t>
            </w:r>
            <w:r>
              <w:rPr>
                <w:sz w:val="18"/>
              </w:rPr>
              <w:t>required as the NHS prepares to restart a</w:t>
            </w:r>
            <w:r>
              <w:rPr>
                <w:spacing w:val="-38"/>
                <w:sz w:val="18"/>
              </w:rPr>
              <w:t xml:space="preserve"> </w:t>
            </w:r>
            <w:r>
              <w:rPr>
                <w:sz w:val="18"/>
              </w:rPr>
              <w:t>wide range of services either paused or</w:t>
            </w:r>
            <w:r>
              <w:rPr>
                <w:spacing w:val="1"/>
                <w:sz w:val="18"/>
              </w:rPr>
              <w:t xml:space="preserve"> </w:t>
            </w:r>
            <w:r>
              <w:rPr>
                <w:sz w:val="18"/>
              </w:rPr>
              <w:t>stopped</w:t>
            </w:r>
            <w:r>
              <w:rPr>
                <w:spacing w:val="-2"/>
                <w:sz w:val="18"/>
              </w:rPr>
              <w:t xml:space="preserve"> </w:t>
            </w:r>
            <w:r>
              <w:rPr>
                <w:sz w:val="18"/>
              </w:rPr>
              <w:t>when</w:t>
            </w:r>
            <w:r>
              <w:rPr>
                <w:spacing w:val="-1"/>
                <w:sz w:val="18"/>
              </w:rPr>
              <w:t xml:space="preserve"> </w:t>
            </w:r>
            <w:r>
              <w:rPr>
                <w:sz w:val="18"/>
              </w:rPr>
              <w:t>the</w:t>
            </w:r>
            <w:r>
              <w:rPr>
                <w:spacing w:val="-2"/>
                <w:sz w:val="18"/>
              </w:rPr>
              <w:t xml:space="preserve"> </w:t>
            </w:r>
            <w:r>
              <w:rPr>
                <w:sz w:val="18"/>
              </w:rPr>
              <w:t>pandemic struck.</w:t>
            </w:r>
          </w:p>
        </w:tc>
        <w:tc>
          <w:tcPr>
            <w:tcW w:w="5527" w:type="dxa"/>
          </w:tcPr>
          <w:p w:rsidR="00EF32D1" w:rsidRDefault="00A74123">
            <w:pPr>
              <w:pStyle w:val="TableParagraph"/>
              <w:spacing w:before="1"/>
              <w:ind w:right="236"/>
              <w:rPr>
                <w:sz w:val="18"/>
              </w:rPr>
            </w:pPr>
            <w:r>
              <w:rPr>
                <w:sz w:val="18"/>
              </w:rPr>
              <w:t>The key challenges identified are: funding; capacity; rehabilitation;</w:t>
            </w:r>
            <w:r>
              <w:rPr>
                <w:spacing w:val="1"/>
                <w:sz w:val="18"/>
              </w:rPr>
              <w:t xml:space="preserve"> </w:t>
            </w:r>
            <w:r>
              <w:rPr>
                <w:sz w:val="18"/>
              </w:rPr>
              <w:t>health</w:t>
            </w:r>
            <w:r>
              <w:rPr>
                <w:spacing w:val="-2"/>
                <w:sz w:val="18"/>
              </w:rPr>
              <w:t xml:space="preserve"> </w:t>
            </w:r>
            <w:r>
              <w:rPr>
                <w:sz w:val="18"/>
              </w:rPr>
              <w:t>inequalities;</w:t>
            </w:r>
            <w:r>
              <w:rPr>
                <w:spacing w:val="-3"/>
                <w:sz w:val="18"/>
              </w:rPr>
              <w:t xml:space="preserve"> </w:t>
            </w:r>
            <w:r>
              <w:rPr>
                <w:sz w:val="18"/>
              </w:rPr>
              <w:t>regulation</w:t>
            </w:r>
            <w:r>
              <w:rPr>
                <w:spacing w:val="-3"/>
                <w:sz w:val="18"/>
              </w:rPr>
              <w:t xml:space="preserve"> </w:t>
            </w:r>
            <w:r>
              <w:rPr>
                <w:sz w:val="18"/>
              </w:rPr>
              <w:t>and</w:t>
            </w:r>
            <w:r>
              <w:rPr>
                <w:spacing w:val="-4"/>
                <w:sz w:val="18"/>
              </w:rPr>
              <w:t xml:space="preserve"> </w:t>
            </w:r>
            <w:r>
              <w:rPr>
                <w:sz w:val="18"/>
              </w:rPr>
              <w:t>inspections; system</w:t>
            </w:r>
            <w:r>
              <w:rPr>
                <w:spacing w:val="-3"/>
                <w:sz w:val="18"/>
              </w:rPr>
              <w:t xml:space="preserve"> </w:t>
            </w:r>
            <w:r>
              <w:rPr>
                <w:sz w:val="18"/>
              </w:rPr>
              <w:t>working;</w:t>
            </w:r>
            <w:r>
              <w:rPr>
                <w:spacing w:val="-2"/>
                <w:sz w:val="18"/>
              </w:rPr>
              <w:t xml:space="preserve"> </w:t>
            </w:r>
            <w:r>
              <w:rPr>
                <w:sz w:val="18"/>
              </w:rPr>
              <w:t>and</w:t>
            </w:r>
            <w:r>
              <w:rPr>
                <w:spacing w:val="-38"/>
                <w:sz w:val="18"/>
              </w:rPr>
              <w:t xml:space="preserve"> </w:t>
            </w:r>
            <w:r>
              <w:rPr>
                <w:sz w:val="18"/>
              </w:rPr>
              <w:t>managing public expectations.</w:t>
            </w:r>
          </w:p>
        </w:tc>
      </w:tr>
    </w:tbl>
    <w:p w:rsidR="00EF32D1" w:rsidRDefault="00EF32D1">
      <w:pPr>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2565"/>
        </w:trPr>
        <w:tc>
          <w:tcPr>
            <w:tcW w:w="1524" w:type="dxa"/>
            <w:shd w:val="clear" w:color="auto" w:fill="DEEAF6"/>
          </w:tcPr>
          <w:p w:rsidR="00EF32D1" w:rsidRDefault="00A74123">
            <w:pPr>
              <w:pStyle w:val="TableParagraph"/>
              <w:spacing w:before="1"/>
              <w:ind w:left="107"/>
              <w:rPr>
                <w:sz w:val="18"/>
              </w:rPr>
            </w:pPr>
            <w:r>
              <w:rPr>
                <w:sz w:val="18"/>
              </w:rPr>
              <w:t>NHS</w:t>
            </w:r>
            <w:r>
              <w:rPr>
                <w:spacing w:val="-4"/>
                <w:sz w:val="18"/>
              </w:rPr>
              <w:t xml:space="preserve"> </w:t>
            </w:r>
            <w:r>
              <w:rPr>
                <w:sz w:val="18"/>
              </w:rPr>
              <w:t>Reset</w:t>
            </w:r>
          </w:p>
        </w:tc>
        <w:tc>
          <w:tcPr>
            <w:tcW w:w="2695" w:type="dxa"/>
            <w:shd w:val="clear" w:color="auto" w:fill="DEEAF6"/>
          </w:tcPr>
          <w:p w:rsidR="00EF32D1" w:rsidRDefault="00A74123">
            <w:pPr>
              <w:pStyle w:val="TableParagraph"/>
              <w:spacing w:before="1"/>
              <w:ind w:left="108" w:right="141"/>
              <w:rPr>
                <w:sz w:val="18"/>
              </w:rPr>
            </w:pPr>
            <w:r>
              <w:rPr>
                <w:b/>
                <w:sz w:val="18"/>
              </w:rPr>
              <w:t>NHS Confederation (2020) NHS</w:t>
            </w:r>
            <w:r>
              <w:rPr>
                <w:b/>
                <w:spacing w:val="1"/>
                <w:sz w:val="18"/>
              </w:rPr>
              <w:t xml:space="preserve"> </w:t>
            </w:r>
            <w:r>
              <w:rPr>
                <w:b/>
                <w:sz w:val="18"/>
              </w:rPr>
              <w:t>Reset: A new Direction for</w:t>
            </w:r>
            <w:r>
              <w:rPr>
                <w:b/>
                <w:spacing w:val="1"/>
                <w:sz w:val="18"/>
              </w:rPr>
              <w:t xml:space="preserve"> </w:t>
            </w:r>
            <w:r>
              <w:rPr>
                <w:b/>
                <w:sz w:val="18"/>
              </w:rPr>
              <w:t>Health and Care</w:t>
            </w:r>
            <w:r>
              <w:rPr>
                <w:b/>
                <w:spacing w:val="1"/>
                <w:sz w:val="18"/>
              </w:rPr>
              <w:t xml:space="preserve"> </w:t>
            </w:r>
            <w:hyperlink r:id="rId181">
              <w:r>
                <w:rPr>
                  <w:color w:val="0462C1"/>
                  <w:spacing w:val="-1"/>
                  <w:sz w:val="18"/>
                  <w:u w:val="single" w:color="0462C1"/>
                </w:rPr>
                <w:t>https://www.nhsconfed.org/reso</w:t>
              </w:r>
            </w:hyperlink>
            <w:r>
              <w:rPr>
                <w:color w:val="0462C1"/>
                <w:spacing w:val="-38"/>
                <w:sz w:val="18"/>
              </w:rPr>
              <w:t xml:space="preserve"> </w:t>
            </w:r>
            <w:hyperlink r:id="rId182">
              <w:proofErr w:type="spellStart"/>
              <w:r>
                <w:rPr>
                  <w:color w:val="0462C1"/>
                  <w:sz w:val="18"/>
                  <w:u w:val="single" w:color="0462C1"/>
                </w:rPr>
                <w:t>urces</w:t>
              </w:r>
              <w:proofErr w:type="spellEnd"/>
              <w:r>
                <w:rPr>
                  <w:color w:val="0462C1"/>
                  <w:sz w:val="18"/>
                  <w:u w:val="single" w:color="0462C1"/>
                </w:rPr>
                <w:t>/2020/09/</w:t>
              </w:r>
              <w:proofErr w:type="spellStart"/>
              <w:r>
                <w:rPr>
                  <w:color w:val="0462C1"/>
                  <w:sz w:val="18"/>
                  <w:u w:val="single" w:color="0462C1"/>
                </w:rPr>
                <w:t>nhs</w:t>
              </w:r>
              <w:proofErr w:type="spellEnd"/>
              <w:r>
                <w:rPr>
                  <w:color w:val="0462C1"/>
                  <w:sz w:val="18"/>
                  <w:u w:val="single" w:color="0462C1"/>
                </w:rPr>
                <w:t>-reset-a-new-</w:t>
              </w:r>
            </w:hyperlink>
            <w:r>
              <w:rPr>
                <w:color w:val="0462C1"/>
                <w:spacing w:val="-38"/>
                <w:sz w:val="18"/>
              </w:rPr>
              <w:t xml:space="preserve"> </w:t>
            </w:r>
            <w:hyperlink r:id="rId183">
              <w:r>
                <w:rPr>
                  <w:color w:val="0462C1"/>
                  <w:sz w:val="18"/>
                  <w:u w:val="single" w:color="0462C1"/>
                </w:rPr>
                <w:t>direction-for-health-and-care</w:t>
              </w:r>
            </w:hyperlink>
          </w:p>
        </w:tc>
        <w:tc>
          <w:tcPr>
            <w:tcW w:w="1274" w:type="dxa"/>
            <w:shd w:val="clear" w:color="auto" w:fill="DEEAF6"/>
          </w:tcPr>
          <w:p w:rsidR="00EF32D1" w:rsidRDefault="00A74123">
            <w:pPr>
              <w:pStyle w:val="TableParagraph"/>
              <w:spacing w:before="1"/>
              <w:ind w:left="106"/>
              <w:rPr>
                <w:sz w:val="18"/>
              </w:rPr>
            </w:pPr>
            <w:r>
              <w:rPr>
                <w:sz w:val="18"/>
              </w:rPr>
              <w:t>Report</w:t>
            </w:r>
          </w:p>
        </w:tc>
        <w:tc>
          <w:tcPr>
            <w:tcW w:w="3348" w:type="dxa"/>
            <w:shd w:val="clear" w:color="auto" w:fill="DEEAF6"/>
          </w:tcPr>
          <w:p w:rsidR="00EF32D1" w:rsidRDefault="00A74123">
            <w:pPr>
              <w:pStyle w:val="TableParagraph"/>
              <w:spacing w:before="1"/>
              <w:ind w:right="246"/>
              <w:rPr>
                <w:sz w:val="18"/>
              </w:rPr>
            </w:pPr>
            <w:r>
              <w:rPr>
                <w:sz w:val="18"/>
              </w:rPr>
              <w:t>This report reflects our members’ views</w:t>
            </w:r>
            <w:r>
              <w:rPr>
                <w:spacing w:val="1"/>
                <w:sz w:val="18"/>
              </w:rPr>
              <w:t xml:space="preserve"> </w:t>
            </w:r>
            <w:r>
              <w:rPr>
                <w:sz w:val="18"/>
              </w:rPr>
              <w:t>and sets out a possible direction for the</w:t>
            </w:r>
            <w:r>
              <w:rPr>
                <w:spacing w:val="1"/>
                <w:sz w:val="18"/>
              </w:rPr>
              <w:t xml:space="preserve"> </w:t>
            </w:r>
            <w:r>
              <w:rPr>
                <w:sz w:val="18"/>
              </w:rPr>
              <w:t>NHS and a future which should lead to</w:t>
            </w:r>
            <w:r>
              <w:rPr>
                <w:spacing w:val="1"/>
                <w:sz w:val="18"/>
              </w:rPr>
              <w:t xml:space="preserve"> </w:t>
            </w:r>
            <w:r>
              <w:rPr>
                <w:sz w:val="18"/>
              </w:rPr>
              <w:t>improving</w:t>
            </w:r>
            <w:r>
              <w:rPr>
                <w:spacing w:val="-4"/>
                <w:sz w:val="18"/>
              </w:rPr>
              <w:t xml:space="preserve"> </w:t>
            </w:r>
            <w:r>
              <w:rPr>
                <w:sz w:val="18"/>
              </w:rPr>
              <w:t>health</w:t>
            </w:r>
            <w:r>
              <w:rPr>
                <w:spacing w:val="-4"/>
                <w:sz w:val="18"/>
              </w:rPr>
              <w:t xml:space="preserve"> </w:t>
            </w:r>
            <w:r>
              <w:rPr>
                <w:sz w:val="18"/>
              </w:rPr>
              <w:t>for</w:t>
            </w:r>
            <w:r>
              <w:rPr>
                <w:spacing w:val="-3"/>
                <w:sz w:val="18"/>
              </w:rPr>
              <w:t xml:space="preserve"> </w:t>
            </w:r>
            <w:r>
              <w:rPr>
                <w:sz w:val="18"/>
              </w:rPr>
              <w:t>individuals,</w:t>
            </w:r>
            <w:r>
              <w:rPr>
                <w:spacing w:val="-3"/>
                <w:sz w:val="18"/>
              </w:rPr>
              <w:t xml:space="preserve"> </w:t>
            </w:r>
            <w:r>
              <w:rPr>
                <w:sz w:val="18"/>
              </w:rPr>
              <w:t>families</w:t>
            </w:r>
            <w:r>
              <w:rPr>
                <w:spacing w:val="-38"/>
                <w:sz w:val="18"/>
              </w:rPr>
              <w:t xml:space="preserve"> </w:t>
            </w:r>
            <w:r>
              <w:rPr>
                <w:sz w:val="18"/>
              </w:rPr>
              <w:t>and</w:t>
            </w:r>
            <w:r>
              <w:rPr>
                <w:spacing w:val="-2"/>
                <w:sz w:val="18"/>
              </w:rPr>
              <w:t xml:space="preserve"> </w:t>
            </w:r>
            <w:r>
              <w:rPr>
                <w:sz w:val="18"/>
              </w:rPr>
              <w:t>communities.</w:t>
            </w:r>
          </w:p>
        </w:tc>
        <w:tc>
          <w:tcPr>
            <w:tcW w:w="5333" w:type="dxa"/>
            <w:shd w:val="clear" w:color="auto" w:fill="DEEAF6"/>
          </w:tcPr>
          <w:p w:rsidR="00EF32D1" w:rsidRDefault="00A74123">
            <w:pPr>
              <w:pStyle w:val="TableParagraph"/>
              <w:spacing w:before="1" w:line="219" w:lineRule="exact"/>
              <w:rPr>
                <w:sz w:val="18"/>
              </w:rPr>
            </w:pPr>
            <w:r>
              <w:rPr>
                <w:sz w:val="18"/>
              </w:rPr>
              <w:t>Bringing</w:t>
            </w:r>
            <w:r>
              <w:rPr>
                <w:spacing w:val="-3"/>
                <w:sz w:val="18"/>
              </w:rPr>
              <w:t xml:space="preserve"> </w:t>
            </w:r>
            <w:r>
              <w:rPr>
                <w:sz w:val="18"/>
              </w:rPr>
              <w:t>together</w:t>
            </w:r>
            <w:r>
              <w:rPr>
                <w:spacing w:val="-2"/>
                <w:sz w:val="18"/>
              </w:rPr>
              <w:t xml:space="preserve"> </w:t>
            </w:r>
            <w:r>
              <w:rPr>
                <w:sz w:val="18"/>
              </w:rPr>
              <w:t>NHS</w:t>
            </w:r>
            <w:r>
              <w:rPr>
                <w:spacing w:val="-4"/>
                <w:sz w:val="18"/>
              </w:rPr>
              <w:t xml:space="preserve"> </w:t>
            </w:r>
            <w:r>
              <w:rPr>
                <w:sz w:val="18"/>
              </w:rPr>
              <w:t>Confederation</w:t>
            </w:r>
            <w:r>
              <w:rPr>
                <w:spacing w:val="-2"/>
                <w:sz w:val="18"/>
              </w:rPr>
              <w:t xml:space="preserve"> </w:t>
            </w:r>
            <w:r>
              <w:rPr>
                <w:sz w:val="18"/>
              </w:rPr>
              <w:t>members</w:t>
            </w:r>
            <w:r>
              <w:rPr>
                <w:spacing w:val="-3"/>
                <w:sz w:val="18"/>
              </w:rPr>
              <w:t xml:space="preserve"> </w:t>
            </w:r>
            <w:r>
              <w:rPr>
                <w:sz w:val="18"/>
              </w:rPr>
              <w:t>and</w:t>
            </w:r>
            <w:r>
              <w:rPr>
                <w:spacing w:val="-1"/>
                <w:sz w:val="18"/>
              </w:rPr>
              <w:t xml:space="preserve"> </w:t>
            </w:r>
            <w:r>
              <w:rPr>
                <w:sz w:val="18"/>
              </w:rPr>
              <w:t>partners,</w:t>
            </w:r>
          </w:p>
          <w:p w:rsidR="00EF32D1" w:rsidRDefault="00A74123">
            <w:pPr>
              <w:pStyle w:val="TableParagraph"/>
              <w:ind w:right="110"/>
              <w:rPr>
                <w:sz w:val="18"/>
              </w:rPr>
            </w:pPr>
            <w:r>
              <w:rPr>
                <w:sz w:val="18"/>
              </w:rPr>
              <w:t xml:space="preserve">the </w:t>
            </w:r>
            <w:hyperlink r:id="rId184">
              <w:r>
                <w:rPr>
                  <w:color w:val="0462C1"/>
                  <w:sz w:val="18"/>
                  <w:u w:val="single" w:color="0462C1"/>
                </w:rPr>
                <w:t>NHS Reset campaign</w:t>
              </w:r>
              <w:r>
                <w:rPr>
                  <w:color w:val="0462C1"/>
                  <w:sz w:val="18"/>
                </w:rPr>
                <w:t xml:space="preserve"> </w:t>
              </w:r>
            </w:hyperlink>
            <w:r>
              <w:rPr>
                <w:sz w:val="18"/>
              </w:rPr>
              <w:t>has convened the health and care system to</w:t>
            </w:r>
            <w:r>
              <w:rPr>
                <w:spacing w:val="-38"/>
                <w:sz w:val="18"/>
              </w:rPr>
              <w:t xml:space="preserve"> </w:t>
            </w:r>
            <w:r>
              <w:rPr>
                <w:sz w:val="18"/>
              </w:rPr>
              <w:t>reflect on the learning from the last six months and what it means for</w:t>
            </w:r>
            <w:r>
              <w:rPr>
                <w:spacing w:val="-38"/>
                <w:sz w:val="18"/>
              </w:rPr>
              <w:t xml:space="preserve"> </w:t>
            </w:r>
            <w:r>
              <w:rPr>
                <w:sz w:val="18"/>
              </w:rPr>
              <w:t>the future. In doing so, we have identified five factors we believe will</w:t>
            </w:r>
            <w:r>
              <w:rPr>
                <w:spacing w:val="1"/>
                <w:sz w:val="18"/>
              </w:rPr>
              <w:t xml:space="preserve"> </w:t>
            </w:r>
            <w:r>
              <w:rPr>
                <w:sz w:val="18"/>
              </w:rPr>
              <w:t>help to fundamentally reset the way health and care is planned,</w:t>
            </w:r>
            <w:r>
              <w:rPr>
                <w:spacing w:val="1"/>
                <w:sz w:val="18"/>
              </w:rPr>
              <w:t xml:space="preserve"> </w:t>
            </w:r>
            <w:r>
              <w:rPr>
                <w:sz w:val="18"/>
              </w:rPr>
              <w:t>commissioned</w:t>
            </w:r>
            <w:r>
              <w:rPr>
                <w:spacing w:val="-2"/>
                <w:sz w:val="18"/>
              </w:rPr>
              <w:t xml:space="preserve"> </w:t>
            </w:r>
            <w:r>
              <w:rPr>
                <w:sz w:val="18"/>
              </w:rPr>
              <w:t>and</w:t>
            </w:r>
            <w:r>
              <w:rPr>
                <w:spacing w:val="-1"/>
                <w:sz w:val="18"/>
              </w:rPr>
              <w:t xml:space="preserve"> </w:t>
            </w:r>
            <w:r>
              <w:rPr>
                <w:sz w:val="18"/>
              </w:rPr>
              <w:t>delivered.</w:t>
            </w:r>
          </w:p>
          <w:p w:rsidR="00EF32D1" w:rsidRDefault="00A74123">
            <w:pPr>
              <w:pStyle w:val="TableParagraph"/>
              <w:numPr>
                <w:ilvl w:val="0"/>
                <w:numId w:val="21"/>
              </w:numPr>
              <w:tabs>
                <w:tab w:val="left" w:pos="829"/>
                <w:tab w:val="left" w:pos="830"/>
              </w:tabs>
              <w:spacing w:line="249" w:lineRule="exact"/>
              <w:ind w:hanging="361"/>
              <w:rPr>
                <w:sz w:val="18"/>
              </w:rPr>
            </w:pPr>
            <w:r>
              <w:rPr>
                <w:sz w:val="18"/>
              </w:rPr>
              <w:t>Honesty</w:t>
            </w:r>
            <w:r>
              <w:rPr>
                <w:spacing w:val="-2"/>
                <w:sz w:val="18"/>
              </w:rPr>
              <w:t xml:space="preserve"> </w:t>
            </w:r>
            <w:r>
              <w:rPr>
                <w:sz w:val="18"/>
              </w:rPr>
              <w:t>and</w:t>
            </w:r>
            <w:r>
              <w:rPr>
                <w:spacing w:val="-3"/>
                <w:sz w:val="18"/>
              </w:rPr>
              <w:t xml:space="preserve"> </w:t>
            </w:r>
            <w:r>
              <w:rPr>
                <w:sz w:val="18"/>
              </w:rPr>
              <w:t>realism</w:t>
            </w:r>
          </w:p>
          <w:p w:rsidR="00EF32D1" w:rsidRDefault="00A74123">
            <w:pPr>
              <w:pStyle w:val="TableParagraph"/>
              <w:numPr>
                <w:ilvl w:val="0"/>
                <w:numId w:val="21"/>
              </w:numPr>
              <w:tabs>
                <w:tab w:val="left" w:pos="829"/>
                <w:tab w:val="left" w:pos="830"/>
              </w:tabs>
              <w:ind w:hanging="361"/>
              <w:rPr>
                <w:sz w:val="18"/>
              </w:rPr>
            </w:pPr>
            <w:r>
              <w:rPr>
                <w:sz w:val="18"/>
              </w:rPr>
              <w:t>Extra</w:t>
            </w:r>
            <w:r>
              <w:rPr>
                <w:spacing w:val="-3"/>
                <w:sz w:val="18"/>
              </w:rPr>
              <w:t xml:space="preserve"> </w:t>
            </w:r>
            <w:r>
              <w:rPr>
                <w:sz w:val="18"/>
              </w:rPr>
              <w:t>funding</w:t>
            </w:r>
          </w:p>
          <w:p w:rsidR="00EF32D1" w:rsidRDefault="00A74123">
            <w:pPr>
              <w:pStyle w:val="TableParagraph"/>
              <w:numPr>
                <w:ilvl w:val="0"/>
                <w:numId w:val="21"/>
              </w:numPr>
              <w:tabs>
                <w:tab w:val="left" w:pos="829"/>
                <w:tab w:val="left" w:pos="830"/>
              </w:tabs>
              <w:ind w:hanging="361"/>
              <w:rPr>
                <w:sz w:val="18"/>
              </w:rPr>
            </w:pPr>
            <w:r>
              <w:rPr>
                <w:sz w:val="18"/>
              </w:rPr>
              <w:t>A</w:t>
            </w:r>
            <w:r>
              <w:rPr>
                <w:spacing w:val="-4"/>
                <w:sz w:val="18"/>
              </w:rPr>
              <w:t xml:space="preserve"> </w:t>
            </w:r>
            <w:r>
              <w:rPr>
                <w:sz w:val="18"/>
              </w:rPr>
              <w:t>lighter,</w:t>
            </w:r>
            <w:r>
              <w:rPr>
                <w:spacing w:val="-1"/>
                <w:sz w:val="18"/>
              </w:rPr>
              <w:t xml:space="preserve"> </w:t>
            </w:r>
            <w:r>
              <w:rPr>
                <w:sz w:val="18"/>
              </w:rPr>
              <w:t>leaner</w:t>
            </w:r>
            <w:r>
              <w:rPr>
                <w:spacing w:val="-1"/>
                <w:sz w:val="18"/>
              </w:rPr>
              <w:t xml:space="preserve"> </w:t>
            </w:r>
            <w:r>
              <w:rPr>
                <w:sz w:val="18"/>
              </w:rPr>
              <w:t>culture</w:t>
            </w:r>
          </w:p>
          <w:p w:rsidR="00EF32D1" w:rsidRDefault="00A74123">
            <w:pPr>
              <w:pStyle w:val="TableParagraph"/>
              <w:numPr>
                <w:ilvl w:val="0"/>
                <w:numId w:val="21"/>
              </w:numPr>
              <w:tabs>
                <w:tab w:val="left" w:pos="829"/>
                <w:tab w:val="left" w:pos="830"/>
              </w:tabs>
              <w:ind w:hanging="361"/>
              <w:rPr>
                <w:sz w:val="18"/>
              </w:rPr>
            </w:pPr>
            <w:r>
              <w:rPr>
                <w:sz w:val="18"/>
              </w:rPr>
              <w:t>Integrating</w:t>
            </w:r>
            <w:r>
              <w:rPr>
                <w:spacing w:val="-2"/>
                <w:sz w:val="18"/>
              </w:rPr>
              <w:t xml:space="preserve"> </w:t>
            </w:r>
            <w:r>
              <w:rPr>
                <w:sz w:val="18"/>
              </w:rPr>
              <w:t>health</w:t>
            </w:r>
            <w:r>
              <w:rPr>
                <w:spacing w:val="-3"/>
                <w:sz w:val="18"/>
              </w:rPr>
              <w:t xml:space="preserve"> </w:t>
            </w:r>
            <w:r>
              <w:rPr>
                <w:sz w:val="18"/>
              </w:rPr>
              <w:t>and</w:t>
            </w:r>
            <w:r>
              <w:rPr>
                <w:spacing w:val="-3"/>
                <w:sz w:val="18"/>
              </w:rPr>
              <w:t xml:space="preserve"> </w:t>
            </w:r>
            <w:r>
              <w:rPr>
                <w:sz w:val="18"/>
              </w:rPr>
              <w:t>care</w:t>
            </w:r>
          </w:p>
          <w:p w:rsidR="00EF32D1" w:rsidRDefault="00A74123">
            <w:pPr>
              <w:pStyle w:val="TableParagraph"/>
              <w:numPr>
                <w:ilvl w:val="0"/>
                <w:numId w:val="21"/>
              </w:numPr>
              <w:tabs>
                <w:tab w:val="left" w:pos="829"/>
                <w:tab w:val="left" w:pos="830"/>
              </w:tabs>
              <w:spacing w:before="1" w:line="229" w:lineRule="exact"/>
              <w:ind w:hanging="361"/>
              <w:rPr>
                <w:sz w:val="18"/>
              </w:rPr>
            </w:pPr>
            <w:r>
              <w:rPr>
                <w:sz w:val="18"/>
              </w:rPr>
              <w:t>Tackling</w:t>
            </w:r>
            <w:r>
              <w:rPr>
                <w:spacing w:val="-4"/>
                <w:sz w:val="18"/>
              </w:rPr>
              <w:t xml:space="preserve"> </w:t>
            </w:r>
            <w:r>
              <w:rPr>
                <w:sz w:val="18"/>
              </w:rPr>
              <w:t>health</w:t>
            </w:r>
            <w:r>
              <w:rPr>
                <w:spacing w:val="-4"/>
                <w:sz w:val="18"/>
              </w:rPr>
              <w:t xml:space="preserve"> </w:t>
            </w:r>
            <w:r>
              <w:rPr>
                <w:sz w:val="18"/>
              </w:rPr>
              <w:t>inequalities</w:t>
            </w:r>
          </w:p>
        </w:tc>
      </w:tr>
      <w:tr w:rsidR="00EF32D1">
        <w:trPr>
          <w:trHeight w:val="4236"/>
        </w:trPr>
        <w:tc>
          <w:tcPr>
            <w:tcW w:w="1524" w:type="dxa"/>
          </w:tcPr>
          <w:p w:rsidR="00EF32D1" w:rsidRDefault="00A74123">
            <w:pPr>
              <w:pStyle w:val="TableParagraph"/>
              <w:spacing w:before="1"/>
              <w:ind w:left="107"/>
              <w:rPr>
                <w:sz w:val="18"/>
              </w:rPr>
            </w:pPr>
            <w:r>
              <w:rPr>
                <w:sz w:val="18"/>
              </w:rPr>
              <w:t>NHS</w:t>
            </w:r>
            <w:r>
              <w:rPr>
                <w:spacing w:val="-4"/>
                <w:sz w:val="18"/>
              </w:rPr>
              <w:t xml:space="preserve"> </w:t>
            </w:r>
            <w:r>
              <w:rPr>
                <w:sz w:val="18"/>
              </w:rPr>
              <w:t>Reset</w:t>
            </w:r>
          </w:p>
        </w:tc>
        <w:tc>
          <w:tcPr>
            <w:tcW w:w="2695" w:type="dxa"/>
          </w:tcPr>
          <w:p w:rsidR="00EF32D1" w:rsidRDefault="00A74123">
            <w:pPr>
              <w:pStyle w:val="TableParagraph"/>
              <w:spacing w:before="1"/>
              <w:ind w:left="108" w:right="318"/>
              <w:rPr>
                <w:b/>
                <w:i/>
                <w:sz w:val="18"/>
              </w:rPr>
            </w:pPr>
            <w:r>
              <w:rPr>
                <w:b/>
                <w:sz w:val="18"/>
              </w:rPr>
              <w:t>Wilmington Healthcare; 2021.</w:t>
            </w:r>
            <w:r>
              <w:rPr>
                <w:b/>
                <w:spacing w:val="-39"/>
                <w:sz w:val="18"/>
              </w:rPr>
              <w:t xml:space="preserve"> </w:t>
            </w:r>
            <w:r>
              <w:rPr>
                <w:b/>
                <w:i/>
                <w:sz w:val="18"/>
              </w:rPr>
              <w:t>Looking Ahead 2021: Reset,</w:t>
            </w:r>
            <w:r>
              <w:rPr>
                <w:b/>
                <w:i/>
                <w:spacing w:val="1"/>
                <w:sz w:val="18"/>
              </w:rPr>
              <w:t xml:space="preserve"> </w:t>
            </w:r>
            <w:r>
              <w:rPr>
                <w:b/>
                <w:i/>
                <w:sz w:val="18"/>
              </w:rPr>
              <w:t>partnerships,</w:t>
            </w:r>
            <w:r>
              <w:rPr>
                <w:b/>
                <w:i/>
                <w:spacing w:val="-2"/>
                <w:sz w:val="18"/>
              </w:rPr>
              <w:t xml:space="preserve"> </w:t>
            </w:r>
            <w:r>
              <w:rPr>
                <w:b/>
                <w:i/>
                <w:sz w:val="18"/>
              </w:rPr>
              <w:t>recovery</w:t>
            </w:r>
          </w:p>
        </w:tc>
        <w:tc>
          <w:tcPr>
            <w:tcW w:w="1274" w:type="dxa"/>
          </w:tcPr>
          <w:p w:rsidR="00EF32D1" w:rsidRDefault="00A74123">
            <w:pPr>
              <w:pStyle w:val="TableParagraph"/>
              <w:spacing w:before="1"/>
              <w:ind w:left="106"/>
              <w:rPr>
                <w:sz w:val="18"/>
              </w:rPr>
            </w:pPr>
            <w:r>
              <w:rPr>
                <w:sz w:val="18"/>
              </w:rPr>
              <w:t>Report</w:t>
            </w:r>
          </w:p>
        </w:tc>
        <w:tc>
          <w:tcPr>
            <w:tcW w:w="3348" w:type="dxa"/>
          </w:tcPr>
          <w:p w:rsidR="00EF32D1" w:rsidRDefault="00A74123">
            <w:pPr>
              <w:pStyle w:val="TableParagraph"/>
              <w:spacing w:before="1"/>
              <w:ind w:right="141"/>
              <w:rPr>
                <w:sz w:val="18"/>
              </w:rPr>
            </w:pPr>
            <w:r>
              <w:rPr>
                <w:sz w:val="18"/>
              </w:rPr>
              <w:t>This</w:t>
            </w:r>
            <w:r>
              <w:rPr>
                <w:spacing w:val="-4"/>
                <w:sz w:val="18"/>
              </w:rPr>
              <w:t xml:space="preserve"> </w:t>
            </w:r>
            <w:r>
              <w:rPr>
                <w:sz w:val="18"/>
              </w:rPr>
              <w:t>White</w:t>
            </w:r>
            <w:r>
              <w:rPr>
                <w:spacing w:val="-3"/>
                <w:sz w:val="18"/>
              </w:rPr>
              <w:t xml:space="preserve"> </w:t>
            </w:r>
            <w:r>
              <w:rPr>
                <w:sz w:val="18"/>
              </w:rPr>
              <w:t>Paper</w:t>
            </w:r>
            <w:r>
              <w:rPr>
                <w:spacing w:val="-2"/>
                <w:sz w:val="18"/>
              </w:rPr>
              <w:t xml:space="preserve"> </w:t>
            </w:r>
            <w:r>
              <w:rPr>
                <w:sz w:val="18"/>
              </w:rPr>
              <w:t>explores</w:t>
            </w:r>
            <w:r>
              <w:rPr>
                <w:spacing w:val="-3"/>
                <w:sz w:val="18"/>
              </w:rPr>
              <w:t xml:space="preserve"> </w:t>
            </w:r>
            <w:r>
              <w:rPr>
                <w:sz w:val="18"/>
              </w:rPr>
              <w:t>some</w:t>
            </w:r>
            <w:r>
              <w:rPr>
                <w:spacing w:val="-1"/>
                <w:sz w:val="18"/>
              </w:rPr>
              <w:t xml:space="preserve"> </w:t>
            </w:r>
            <w:r>
              <w:rPr>
                <w:sz w:val="18"/>
              </w:rPr>
              <w:t>emerging</w:t>
            </w:r>
            <w:r>
              <w:rPr>
                <w:spacing w:val="-37"/>
                <w:sz w:val="18"/>
              </w:rPr>
              <w:t xml:space="preserve"> </w:t>
            </w:r>
            <w:r>
              <w:rPr>
                <w:sz w:val="18"/>
              </w:rPr>
              <w:t>trends within the UK health care system,</w:t>
            </w:r>
            <w:r>
              <w:rPr>
                <w:spacing w:val="1"/>
                <w:sz w:val="18"/>
              </w:rPr>
              <w:t xml:space="preserve"> </w:t>
            </w:r>
            <w:r>
              <w:rPr>
                <w:sz w:val="18"/>
              </w:rPr>
              <w:t>some of which will establish some of the</w:t>
            </w:r>
            <w:r>
              <w:rPr>
                <w:spacing w:val="1"/>
                <w:sz w:val="18"/>
              </w:rPr>
              <w:t xml:space="preserve"> </w:t>
            </w:r>
            <w:r>
              <w:rPr>
                <w:sz w:val="18"/>
              </w:rPr>
              <w:t>future policy that will come to fruition in</w:t>
            </w:r>
            <w:r>
              <w:rPr>
                <w:spacing w:val="1"/>
                <w:sz w:val="18"/>
              </w:rPr>
              <w:t xml:space="preserve"> </w:t>
            </w:r>
            <w:r>
              <w:rPr>
                <w:sz w:val="18"/>
              </w:rPr>
              <w:t>2021</w:t>
            </w:r>
            <w:r>
              <w:rPr>
                <w:spacing w:val="-1"/>
                <w:sz w:val="18"/>
              </w:rPr>
              <w:t xml:space="preserve"> </w:t>
            </w:r>
            <w:r>
              <w:rPr>
                <w:sz w:val="18"/>
              </w:rPr>
              <w:t>and</w:t>
            </w:r>
            <w:r>
              <w:rPr>
                <w:spacing w:val="-1"/>
                <w:sz w:val="18"/>
              </w:rPr>
              <w:t xml:space="preserve"> </w:t>
            </w:r>
            <w:r>
              <w:rPr>
                <w:sz w:val="18"/>
              </w:rPr>
              <w:t>change</w:t>
            </w:r>
            <w:r>
              <w:rPr>
                <w:spacing w:val="-1"/>
                <w:sz w:val="18"/>
              </w:rPr>
              <w:t xml:space="preserve"> </w:t>
            </w:r>
            <w:r>
              <w:rPr>
                <w:sz w:val="18"/>
              </w:rPr>
              <w:t>the</w:t>
            </w:r>
            <w:r>
              <w:rPr>
                <w:spacing w:val="-1"/>
                <w:sz w:val="18"/>
              </w:rPr>
              <w:t xml:space="preserve"> </w:t>
            </w:r>
            <w:r>
              <w:rPr>
                <w:sz w:val="18"/>
              </w:rPr>
              <w:t>NHS</w:t>
            </w:r>
            <w:r>
              <w:rPr>
                <w:spacing w:val="-3"/>
                <w:sz w:val="18"/>
              </w:rPr>
              <w:t xml:space="preserve"> </w:t>
            </w:r>
            <w:r>
              <w:rPr>
                <w:sz w:val="18"/>
              </w:rPr>
              <w:t>landscape.</w:t>
            </w:r>
          </w:p>
        </w:tc>
        <w:tc>
          <w:tcPr>
            <w:tcW w:w="5333" w:type="dxa"/>
          </w:tcPr>
          <w:p w:rsidR="00EF32D1" w:rsidRDefault="00A74123">
            <w:pPr>
              <w:pStyle w:val="TableParagraph"/>
              <w:spacing w:before="1"/>
              <w:rPr>
                <w:sz w:val="18"/>
              </w:rPr>
            </w:pPr>
            <w:r>
              <w:rPr>
                <w:sz w:val="18"/>
              </w:rPr>
              <w:t xml:space="preserve">Within the UK healthcare </w:t>
            </w:r>
            <w:proofErr w:type="gramStart"/>
            <w:r>
              <w:rPr>
                <w:sz w:val="18"/>
              </w:rPr>
              <w:t>system</w:t>
            </w:r>
            <w:proofErr w:type="gramEnd"/>
            <w:r>
              <w:rPr>
                <w:sz w:val="18"/>
              </w:rPr>
              <w:t xml:space="preserve"> it is possible to identify some</w:t>
            </w:r>
            <w:r>
              <w:rPr>
                <w:spacing w:val="1"/>
                <w:sz w:val="18"/>
              </w:rPr>
              <w:t xml:space="preserve"> </w:t>
            </w:r>
            <w:r>
              <w:rPr>
                <w:sz w:val="18"/>
              </w:rPr>
              <w:t>emerging</w:t>
            </w:r>
            <w:r>
              <w:rPr>
                <w:spacing w:val="-3"/>
                <w:sz w:val="18"/>
              </w:rPr>
              <w:t xml:space="preserve"> </w:t>
            </w:r>
            <w:r>
              <w:rPr>
                <w:sz w:val="18"/>
              </w:rPr>
              <w:t>trends</w:t>
            </w:r>
            <w:r>
              <w:rPr>
                <w:spacing w:val="-2"/>
                <w:sz w:val="18"/>
              </w:rPr>
              <w:t xml:space="preserve"> </w:t>
            </w:r>
            <w:r>
              <w:rPr>
                <w:sz w:val="18"/>
              </w:rPr>
              <w:t>and</w:t>
            </w:r>
            <w:r>
              <w:rPr>
                <w:spacing w:val="-3"/>
                <w:sz w:val="18"/>
              </w:rPr>
              <w:t xml:space="preserve"> </w:t>
            </w:r>
            <w:r>
              <w:rPr>
                <w:sz w:val="18"/>
              </w:rPr>
              <w:t>to</w:t>
            </w:r>
            <w:r>
              <w:rPr>
                <w:spacing w:val="-1"/>
                <w:sz w:val="18"/>
              </w:rPr>
              <w:t xml:space="preserve"> </w:t>
            </w:r>
            <w:r>
              <w:rPr>
                <w:sz w:val="18"/>
              </w:rPr>
              <w:t>establish</w:t>
            </w:r>
            <w:r>
              <w:rPr>
                <w:spacing w:val="-1"/>
                <w:sz w:val="18"/>
              </w:rPr>
              <w:t xml:space="preserve"> </w:t>
            </w:r>
            <w:r>
              <w:rPr>
                <w:sz w:val="18"/>
              </w:rPr>
              <w:t>some</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future</w:t>
            </w:r>
            <w:r>
              <w:rPr>
                <w:spacing w:val="-3"/>
                <w:sz w:val="18"/>
              </w:rPr>
              <w:t xml:space="preserve"> </w:t>
            </w:r>
            <w:r>
              <w:rPr>
                <w:sz w:val="18"/>
              </w:rPr>
              <w:t>policy</w:t>
            </w:r>
            <w:r>
              <w:rPr>
                <w:spacing w:val="-1"/>
                <w:sz w:val="18"/>
              </w:rPr>
              <w:t xml:space="preserve"> </w:t>
            </w:r>
            <w:r>
              <w:rPr>
                <w:sz w:val="18"/>
              </w:rPr>
              <w:t>that</w:t>
            </w:r>
            <w:r>
              <w:rPr>
                <w:spacing w:val="-3"/>
                <w:sz w:val="18"/>
              </w:rPr>
              <w:t xml:space="preserve"> </w:t>
            </w:r>
            <w:r>
              <w:rPr>
                <w:sz w:val="18"/>
              </w:rPr>
              <w:t>will</w:t>
            </w:r>
            <w:r>
              <w:rPr>
                <w:spacing w:val="-37"/>
                <w:sz w:val="18"/>
              </w:rPr>
              <w:t xml:space="preserve"> </w:t>
            </w:r>
            <w:r>
              <w:rPr>
                <w:sz w:val="18"/>
              </w:rPr>
              <w:t>come</w:t>
            </w:r>
            <w:r>
              <w:rPr>
                <w:spacing w:val="-2"/>
                <w:sz w:val="18"/>
              </w:rPr>
              <w:t xml:space="preserve"> </w:t>
            </w:r>
            <w:r>
              <w:rPr>
                <w:sz w:val="18"/>
              </w:rPr>
              <w:t>to fruition</w:t>
            </w:r>
            <w:r>
              <w:rPr>
                <w:spacing w:val="-2"/>
                <w:sz w:val="18"/>
              </w:rPr>
              <w:t xml:space="preserve"> </w:t>
            </w:r>
            <w:r>
              <w:rPr>
                <w:sz w:val="18"/>
              </w:rPr>
              <w:t>in</w:t>
            </w:r>
            <w:r>
              <w:rPr>
                <w:spacing w:val="-2"/>
                <w:sz w:val="18"/>
              </w:rPr>
              <w:t xml:space="preserve"> </w:t>
            </w:r>
            <w:r>
              <w:rPr>
                <w:sz w:val="18"/>
              </w:rPr>
              <w:t>2021 and</w:t>
            </w:r>
            <w:r>
              <w:rPr>
                <w:spacing w:val="-2"/>
                <w:sz w:val="18"/>
              </w:rPr>
              <w:t xml:space="preserve"> </w:t>
            </w:r>
            <w:r>
              <w:rPr>
                <w:sz w:val="18"/>
              </w:rPr>
              <w:t>change</w:t>
            </w:r>
            <w:r>
              <w:rPr>
                <w:spacing w:val="-1"/>
                <w:sz w:val="18"/>
              </w:rPr>
              <w:t xml:space="preserve"> </w:t>
            </w:r>
            <w:r>
              <w:rPr>
                <w:sz w:val="18"/>
              </w:rPr>
              <w:t>the</w:t>
            </w:r>
            <w:r>
              <w:rPr>
                <w:spacing w:val="-2"/>
                <w:sz w:val="18"/>
              </w:rPr>
              <w:t xml:space="preserve"> </w:t>
            </w:r>
            <w:r>
              <w:rPr>
                <w:sz w:val="18"/>
              </w:rPr>
              <w:t>NHS</w:t>
            </w:r>
            <w:r>
              <w:rPr>
                <w:spacing w:val="1"/>
                <w:sz w:val="18"/>
              </w:rPr>
              <w:t xml:space="preserve"> </w:t>
            </w:r>
            <w:r>
              <w:rPr>
                <w:sz w:val="18"/>
              </w:rPr>
              <w:t>landscape.</w:t>
            </w:r>
          </w:p>
          <w:p w:rsidR="00EF32D1" w:rsidRDefault="00A74123">
            <w:pPr>
              <w:pStyle w:val="TableParagraph"/>
              <w:ind w:right="408"/>
              <w:rPr>
                <w:sz w:val="18"/>
              </w:rPr>
            </w:pPr>
            <w:r>
              <w:rPr>
                <w:sz w:val="18"/>
              </w:rPr>
              <w:t>Wilmington Healthcare’s latest white paper considers the current</w:t>
            </w:r>
            <w:r>
              <w:rPr>
                <w:spacing w:val="-38"/>
                <w:sz w:val="18"/>
              </w:rPr>
              <w:t xml:space="preserve"> </w:t>
            </w:r>
            <w:r>
              <w:rPr>
                <w:sz w:val="18"/>
              </w:rPr>
              <w:t>reality</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NHS:</w:t>
            </w:r>
          </w:p>
          <w:p w:rsidR="00EF32D1" w:rsidRDefault="00A74123">
            <w:pPr>
              <w:pStyle w:val="TableParagraph"/>
              <w:numPr>
                <w:ilvl w:val="0"/>
                <w:numId w:val="20"/>
              </w:numPr>
              <w:tabs>
                <w:tab w:val="left" w:pos="829"/>
                <w:tab w:val="left" w:pos="830"/>
              </w:tabs>
              <w:ind w:right="335"/>
              <w:rPr>
                <w:sz w:val="18"/>
              </w:rPr>
            </w:pPr>
            <w:r>
              <w:rPr>
                <w:sz w:val="18"/>
              </w:rPr>
              <w:t>In hospitals, the day-to-day care of coronavirus patients,</w:t>
            </w:r>
            <w:r>
              <w:rPr>
                <w:spacing w:val="-38"/>
                <w:sz w:val="18"/>
              </w:rPr>
              <w:t xml:space="preserve"> </w:t>
            </w:r>
            <w:r>
              <w:rPr>
                <w:sz w:val="18"/>
              </w:rPr>
              <w:t>the adequate functioning of hospital services, infection</w:t>
            </w:r>
            <w:r>
              <w:rPr>
                <w:spacing w:val="1"/>
                <w:sz w:val="18"/>
              </w:rPr>
              <w:t xml:space="preserve"> </w:t>
            </w:r>
            <w:r>
              <w:rPr>
                <w:sz w:val="18"/>
              </w:rPr>
              <w:t>control,</w:t>
            </w:r>
            <w:r>
              <w:rPr>
                <w:spacing w:val="-2"/>
                <w:sz w:val="18"/>
              </w:rPr>
              <w:t xml:space="preserve"> </w:t>
            </w:r>
            <w:r>
              <w:rPr>
                <w:sz w:val="18"/>
              </w:rPr>
              <w:t>safety</w:t>
            </w:r>
            <w:r>
              <w:rPr>
                <w:spacing w:val="-1"/>
                <w:sz w:val="18"/>
              </w:rPr>
              <w:t xml:space="preserve"> </w:t>
            </w:r>
            <w:r>
              <w:rPr>
                <w:sz w:val="18"/>
              </w:rPr>
              <w:t>and</w:t>
            </w:r>
            <w:r>
              <w:rPr>
                <w:spacing w:val="-3"/>
                <w:sz w:val="18"/>
              </w:rPr>
              <w:t xml:space="preserve"> </w:t>
            </w:r>
            <w:r>
              <w:rPr>
                <w:sz w:val="18"/>
              </w:rPr>
              <w:t>ensuring</w:t>
            </w:r>
            <w:r>
              <w:rPr>
                <w:spacing w:val="-2"/>
                <w:sz w:val="18"/>
              </w:rPr>
              <w:t xml:space="preserve"> </w:t>
            </w:r>
            <w:r>
              <w:rPr>
                <w:sz w:val="18"/>
              </w:rPr>
              <w:t>sufficient</w:t>
            </w:r>
            <w:r>
              <w:rPr>
                <w:spacing w:val="-2"/>
                <w:sz w:val="18"/>
              </w:rPr>
              <w:t xml:space="preserve"> </w:t>
            </w:r>
            <w:r>
              <w:rPr>
                <w:sz w:val="18"/>
              </w:rPr>
              <w:t>staffing</w:t>
            </w:r>
            <w:r>
              <w:rPr>
                <w:spacing w:val="-2"/>
                <w:sz w:val="18"/>
              </w:rPr>
              <w:t xml:space="preserve"> </w:t>
            </w:r>
            <w:r>
              <w:rPr>
                <w:sz w:val="18"/>
              </w:rPr>
              <w:t>will</w:t>
            </w:r>
            <w:r>
              <w:rPr>
                <w:spacing w:val="-2"/>
                <w:sz w:val="18"/>
              </w:rPr>
              <w:t xml:space="preserve"> </w:t>
            </w:r>
            <w:r>
              <w:rPr>
                <w:sz w:val="18"/>
              </w:rPr>
              <w:t>be</w:t>
            </w:r>
            <w:r>
              <w:rPr>
                <w:spacing w:val="-3"/>
                <w:sz w:val="18"/>
              </w:rPr>
              <w:t xml:space="preserve"> </w:t>
            </w:r>
            <w:r>
              <w:rPr>
                <w:sz w:val="18"/>
              </w:rPr>
              <w:t>top</w:t>
            </w:r>
            <w:r>
              <w:rPr>
                <w:spacing w:val="-38"/>
                <w:sz w:val="18"/>
              </w:rPr>
              <w:t xml:space="preserve"> </w:t>
            </w:r>
            <w:r>
              <w:rPr>
                <w:sz w:val="18"/>
              </w:rPr>
              <w:t>priority</w:t>
            </w:r>
          </w:p>
          <w:p w:rsidR="00EF32D1" w:rsidRDefault="00A74123">
            <w:pPr>
              <w:pStyle w:val="TableParagraph"/>
              <w:numPr>
                <w:ilvl w:val="0"/>
                <w:numId w:val="20"/>
              </w:numPr>
              <w:tabs>
                <w:tab w:val="left" w:pos="829"/>
                <w:tab w:val="left" w:pos="830"/>
              </w:tabs>
              <w:spacing w:before="1"/>
              <w:ind w:right="185"/>
              <w:rPr>
                <w:sz w:val="18"/>
              </w:rPr>
            </w:pPr>
            <w:r>
              <w:rPr>
                <w:sz w:val="18"/>
              </w:rPr>
              <w:t>Primary care will have a relentless Covid-19 focus – not</w:t>
            </w:r>
            <w:r>
              <w:rPr>
                <w:spacing w:val="1"/>
                <w:sz w:val="18"/>
              </w:rPr>
              <w:t xml:space="preserve"> </w:t>
            </w:r>
            <w:r>
              <w:rPr>
                <w:sz w:val="18"/>
              </w:rPr>
              <w:t>least</w:t>
            </w:r>
            <w:r>
              <w:rPr>
                <w:spacing w:val="-2"/>
                <w:sz w:val="18"/>
              </w:rPr>
              <w:t xml:space="preserve"> </w:t>
            </w:r>
            <w:r>
              <w:rPr>
                <w:sz w:val="18"/>
              </w:rPr>
              <w:t>via</w:t>
            </w:r>
            <w:r>
              <w:rPr>
                <w:spacing w:val="-2"/>
                <w:sz w:val="18"/>
              </w:rPr>
              <w:t xml:space="preserve"> </w:t>
            </w:r>
            <w:r>
              <w:rPr>
                <w:sz w:val="18"/>
              </w:rPr>
              <w:t>the</w:t>
            </w:r>
            <w:r>
              <w:rPr>
                <w:spacing w:val="-2"/>
                <w:sz w:val="18"/>
              </w:rPr>
              <w:t xml:space="preserve"> </w:t>
            </w:r>
            <w:r>
              <w:rPr>
                <w:sz w:val="18"/>
              </w:rPr>
              <w:t>rollout</w:t>
            </w:r>
            <w:r>
              <w:rPr>
                <w:spacing w:val="-1"/>
                <w:sz w:val="18"/>
              </w:rPr>
              <w:t xml:space="preserve"> </w:t>
            </w:r>
            <w:r>
              <w:rPr>
                <w:sz w:val="18"/>
              </w:rPr>
              <w:t>of</w:t>
            </w:r>
            <w:r>
              <w:rPr>
                <w:spacing w:val="-2"/>
                <w:sz w:val="18"/>
              </w:rPr>
              <w:t xml:space="preserve"> </w:t>
            </w:r>
            <w:r>
              <w:rPr>
                <w:sz w:val="18"/>
              </w:rPr>
              <w:t>the</w:t>
            </w:r>
            <w:r>
              <w:rPr>
                <w:spacing w:val="-3"/>
                <w:sz w:val="18"/>
              </w:rPr>
              <w:t xml:space="preserve"> </w:t>
            </w:r>
            <w:r>
              <w:rPr>
                <w:sz w:val="18"/>
              </w:rPr>
              <w:t>national</w:t>
            </w:r>
            <w:r>
              <w:rPr>
                <w:spacing w:val="-2"/>
                <w:sz w:val="18"/>
              </w:rPr>
              <w:t xml:space="preserve"> </w:t>
            </w:r>
            <w:r>
              <w:rPr>
                <w:sz w:val="18"/>
              </w:rPr>
              <w:t>vaccination</w:t>
            </w:r>
            <w:r>
              <w:rPr>
                <w:spacing w:val="-2"/>
                <w:sz w:val="18"/>
              </w:rPr>
              <w:t xml:space="preserve"> </w:t>
            </w:r>
            <w:r>
              <w:rPr>
                <w:sz w:val="18"/>
              </w:rPr>
              <w:t>programme</w:t>
            </w:r>
          </w:p>
          <w:p w:rsidR="00EF32D1" w:rsidRDefault="00A74123">
            <w:pPr>
              <w:pStyle w:val="TableParagraph"/>
              <w:spacing w:line="219" w:lineRule="exact"/>
              <w:rPr>
                <w:sz w:val="18"/>
              </w:rPr>
            </w:pPr>
            <w:r>
              <w:rPr>
                <w:sz w:val="18"/>
              </w:rPr>
              <w:t>Behind</w:t>
            </w:r>
            <w:r>
              <w:rPr>
                <w:spacing w:val="-3"/>
                <w:sz w:val="18"/>
              </w:rPr>
              <w:t xml:space="preserve"> </w:t>
            </w:r>
            <w:r>
              <w:rPr>
                <w:sz w:val="18"/>
              </w:rPr>
              <w:t>the scenes,</w:t>
            </w:r>
            <w:r>
              <w:rPr>
                <w:spacing w:val="-1"/>
                <w:sz w:val="18"/>
              </w:rPr>
              <w:t xml:space="preserve"> </w:t>
            </w:r>
            <w:r>
              <w:rPr>
                <w:sz w:val="18"/>
              </w:rPr>
              <w:t>is</w:t>
            </w:r>
            <w:r>
              <w:rPr>
                <w:spacing w:val="-3"/>
                <w:sz w:val="18"/>
              </w:rPr>
              <w:t xml:space="preserve"> </w:t>
            </w:r>
            <w:r>
              <w:rPr>
                <w:sz w:val="18"/>
              </w:rPr>
              <w:t>a</w:t>
            </w:r>
            <w:r>
              <w:rPr>
                <w:spacing w:val="-2"/>
                <w:sz w:val="18"/>
              </w:rPr>
              <w:t xml:space="preserve"> </w:t>
            </w:r>
            <w:r>
              <w:rPr>
                <w:sz w:val="18"/>
              </w:rPr>
              <w:t>more</w:t>
            </w:r>
            <w:r>
              <w:rPr>
                <w:spacing w:val="-4"/>
                <w:sz w:val="18"/>
              </w:rPr>
              <w:t xml:space="preserve"> </w:t>
            </w:r>
            <w:r>
              <w:rPr>
                <w:sz w:val="18"/>
              </w:rPr>
              <w:t>positive</w:t>
            </w:r>
            <w:r>
              <w:rPr>
                <w:spacing w:val="-2"/>
                <w:sz w:val="18"/>
              </w:rPr>
              <w:t xml:space="preserve"> </w:t>
            </w:r>
            <w:r>
              <w:rPr>
                <w:sz w:val="18"/>
              </w:rPr>
              <w:t>story</w:t>
            </w:r>
          </w:p>
          <w:p w:rsidR="00EF32D1" w:rsidRDefault="00A74123">
            <w:pPr>
              <w:pStyle w:val="TableParagraph"/>
              <w:spacing w:line="219" w:lineRule="exact"/>
              <w:rPr>
                <w:sz w:val="18"/>
              </w:rPr>
            </w:pPr>
            <w:r>
              <w:rPr>
                <w:sz w:val="18"/>
              </w:rPr>
              <w:t>Throughout</w:t>
            </w:r>
            <w:r>
              <w:rPr>
                <w:spacing w:val="-2"/>
                <w:sz w:val="18"/>
              </w:rPr>
              <w:t xml:space="preserve"> </w:t>
            </w:r>
            <w:r>
              <w:rPr>
                <w:sz w:val="18"/>
              </w:rPr>
              <w:t>2020,</w:t>
            </w:r>
            <w:r>
              <w:rPr>
                <w:spacing w:val="-1"/>
                <w:sz w:val="18"/>
              </w:rPr>
              <w:t xml:space="preserve"> </w:t>
            </w:r>
            <w:r>
              <w:rPr>
                <w:sz w:val="18"/>
              </w:rPr>
              <w:t>rapid</w:t>
            </w:r>
            <w:r>
              <w:rPr>
                <w:spacing w:val="-3"/>
                <w:sz w:val="18"/>
              </w:rPr>
              <w:t xml:space="preserve"> </w:t>
            </w:r>
            <w:r>
              <w:rPr>
                <w:sz w:val="18"/>
              </w:rPr>
              <w:t>developments</w:t>
            </w:r>
            <w:r>
              <w:rPr>
                <w:spacing w:val="-3"/>
                <w:sz w:val="18"/>
              </w:rPr>
              <w:t xml:space="preserve"> </w:t>
            </w:r>
            <w:r>
              <w:rPr>
                <w:sz w:val="18"/>
              </w:rPr>
              <w:t>were</w:t>
            </w:r>
            <w:r>
              <w:rPr>
                <w:spacing w:val="-1"/>
                <w:sz w:val="18"/>
              </w:rPr>
              <w:t xml:space="preserve"> </w:t>
            </w:r>
            <w:r>
              <w:rPr>
                <w:sz w:val="18"/>
              </w:rPr>
              <w:t>taking place</w:t>
            </w:r>
            <w:r>
              <w:rPr>
                <w:spacing w:val="-3"/>
                <w:sz w:val="18"/>
              </w:rPr>
              <w:t xml:space="preserve"> </w:t>
            </w:r>
            <w:r>
              <w:rPr>
                <w:sz w:val="18"/>
              </w:rPr>
              <w:t>in</w:t>
            </w:r>
            <w:r>
              <w:rPr>
                <w:spacing w:val="-2"/>
                <w:sz w:val="18"/>
              </w:rPr>
              <w:t xml:space="preserve"> </w:t>
            </w:r>
            <w:r>
              <w:rPr>
                <w:sz w:val="18"/>
              </w:rPr>
              <w:t>real</w:t>
            </w:r>
            <w:r>
              <w:rPr>
                <w:spacing w:val="-2"/>
                <w:sz w:val="18"/>
              </w:rPr>
              <w:t xml:space="preserve"> </w:t>
            </w:r>
            <w:r>
              <w:rPr>
                <w:sz w:val="18"/>
              </w:rPr>
              <w:t>time</w:t>
            </w:r>
          </w:p>
          <w:p w:rsidR="00EF32D1" w:rsidRDefault="00A74123">
            <w:pPr>
              <w:pStyle w:val="TableParagraph"/>
              <w:spacing w:before="1"/>
              <w:ind w:right="102"/>
              <w:rPr>
                <w:sz w:val="18"/>
              </w:rPr>
            </w:pPr>
            <w:r>
              <w:rPr>
                <w:sz w:val="18"/>
              </w:rPr>
              <w:t>– ones that had been years in the making but took on a new urgency</w:t>
            </w:r>
            <w:r>
              <w:rPr>
                <w:spacing w:val="1"/>
                <w:sz w:val="18"/>
              </w:rPr>
              <w:t xml:space="preserve"> </w:t>
            </w:r>
            <w:r>
              <w:rPr>
                <w:sz w:val="18"/>
              </w:rPr>
              <w:t xml:space="preserve">as the pandemic set in. </w:t>
            </w:r>
            <w:r>
              <w:rPr>
                <w:b/>
                <w:sz w:val="18"/>
              </w:rPr>
              <w:t>Integration</w:t>
            </w:r>
            <w:r>
              <w:rPr>
                <w:sz w:val="18"/>
              </w:rPr>
              <w:t xml:space="preserve">, </w:t>
            </w:r>
            <w:r>
              <w:rPr>
                <w:b/>
                <w:sz w:val="18"/>
              </w:rPr>
              <w:t>collaboration</w:t>
            </w:r>
            <w:r>
              <w:rPr>
                <w:sz w:val="18"/>
              </w:rPr>
              <w:t xml:space="preserve">, </w:t>
            </w:r>
            <w:r>
              <w:rPr>
                <w:b/>
                <w:sz w:val="18"/>
              </w:rPr>
              <w:t>digital</w:t>
            </w:r>
            <w:r>
              <w:rPr>
                <w:b/>
                <w:spacing w:val="1"/>
                <w:sz w:val="18"/>
              </w:rPr>
              <w:t xml:space="preserve"> </w:t>
            </w:r>
            <w:r>
              <w:rPr>
                <w:b/>
                <w:sz w:val="18"/>
              </w:rPr>
              <w:t>transformation</w:t>
            </w:r>
            <w:r>
              <w:rPr>
                <w:sz w:val="18"/>
              </w:rPr>
              <w:t xml:space="preserve">, </w:t>
            </w:r>
            <w:r>
              <w:rPr>
                <w:b/>
                <w:sz w:val="18"/>
              </w:rPr>
              <w:t xml:space="preserve">out-of-hospital care </w:t>
            </w:r>
            <w:r>
              <w:rPr>
                <w:sz w:val="18"/>
              </w:rPr>
              <w:t xml:space="preserve">and </w:t>
            </w:r>
            <w:r>
              <w:rPr>
                <w:b/>
                <w:sz w:val="18"/>
              </w:rPr>
              <w:t xml:space="preserve">homecare </w:t>
            </w:r>
            <w:r>
              <w:rPr>
                <w:sz w:val="18"/>
              </w:rPr>
              <w:t>– all elements of</w:t>
            </w:r>
            <w:r>
              <w:rPr>
                <w:spacing w:val="-38"/>
                <w:sz w:val="18"/>
              </w:rPr>
              <w:t xml:space="preserve"> </w:t>
            </w:r>
            <w:r>
              <w:rPr>
                <w:sz w:val="18"/>
              </w:rPr>
              <w:t>2019’s NHS long-term plan, still the primary driver of NHS policy – are</w:t>
            </w:r>
            <w:r>
              <w:rPr>
                <w:spacing w:val="-38"/>
                <w:sz w:val="18"/>
              </w:rPr>
              <w:t xml:space="preserve"> </w:t>
            </w:r>
            <w:r>
              <w:rPr>
                <w:sz w:val="18"/>
              </w:rPr>
              <w:t>now</w:t>
            </w:r>
            <w:r>
              <w:rPr>
                <w:spacing w:val="-1"/>
                <w:sz w:val="18"/>
              </w:rPr>
              <w:t xml:space="preserve"> </w:t>
            </w:r>
            <w:r>
              <w:rPr>
                <w:sz w:val="18"/>
              </w:rPr>
              <w:t>accepted,</w:t>
            </w:r>
            <w:r>
              <w:rPr>
                <w:spacing w:val="-1"/>
                <w:sz w:val="18"/>
              </w:rPr>
              <w:t xml:space="preserve"> </w:t>
            </w:r>
            <w:r>
              <w:rPr>
                <w:sz w:val="18"/>
              </w:rPr>
              <w:t>valued</w:t>
            </w:r>
            <w:r>
              <w:rPr>
                <w:spacing w:val="-1"/>
                <w:sz w:val="18"/>
              </w:rPr>
              <w:t xml:space="preserve"> </w:t>
            </w:r>
            <w:r>
              <w:rPr>
                <w:sz w:val="18"/>
              </w:rPr>
              <w:t>and</w:t>
            </w:r>
            <w:r>
              <w:rPr>
                <w:spacing w:val="-2"/>
                <w:sz w:val="18"/>
              </w:rPr>
              <w:t xml:space="preserve"> </w:t>
            </w:r>
            <w:r>
              <w:rPr>
                <w:sz w:val="18"/>
              </w:rPr>
              <w:t>widely-used</w:t>
            </w:r>
            <w:r>
              <w:rPr>
                <w:spacing w:val="-2"/>
                <w:sz w:val="18"/>
              </w:rPr>
              <w:t xml:space="preserve"> </w:t>
            </w:r>
            <w:r>
              <w:rPr>
                <w:sz w:val="18"/>
              </w:rPr>
              <w:t>concepts; we</w:t>
            </w:r>
            <w:r>
              <w:rPr>
                <w:spacing w:val="-2"/>
                <w:sz w:val="18"/>
              </w:rPr>
              <w:t xml:space="preserve"> </w:t>
            </w:r>
            <w:r>
              <w:rPr>
                <w:sz w:val="18"/>
              </w:rPr>
              <w:t>look</w:t>
            </w:r>
            <w:r>
              <w:rPr>
                <w:spacing w:val="-1"/>
                <w:sz w:val="18"/>
              </w:rPr>
              <w:t xml:space="preserve"> </w:t>
            </w:r>
            <w:r>
              <w:rPr>
                <w:sz w:val="18"/>
              </w:rPr>
              <w:t>at</w:t>
            </w:r>
            <w:r>
              <w:rPr>
                <w:spacing w:val="-1"/>
                <w:sz w:val="18"/>
              </w:rPr>
              <w:t xml:space="preserve"> </w:t>
            </w:r>
            <w:r>
              <w:rPr>
                <w:sz w:val="18"/>
              </w:rPr>
              <w:t>how</w:t>
            </w:r>
          </w:p>
          <w:p w:rsidR="00EF32D1" w:rsidRDefault="00A74123">
            <w:pPr>
              <w:pStyle w:val="TableParagraph"/>
              <w:spacing w:before="1" w:line="199" w:lineRule="exact"/>
              <w:rPr>
                <w:sz w:val="18"/>
              </w:rPr>
            </w:pPr>
            <w:r>
              <w:rPr>
                <w:sz w:val="18"/>
              </w:rPr>
              <w:t>some</w:t>
            </w:r>
            <w:r>
              <w:rPr>
                <w:spacing w:val="-2"/>
                <w:sz w:val="18"/>
              </w:rPr>
              <w:t xml:space="preserve"> </w:t>
            </w:r>
            <w:r>
              <w:rPr>
                <w:sz w:val="18"/>
              </w:rPr>
              <w:t>of</w:t>
            </w:r>
            <w:r>
              <w:rPr>
                <w:spacing w:val="-2"/>
                <w:sz w:val="18"/>
              </w:rPr>
              <w:t xml:space="preserve"> </w:t>
            </w:r>
            <w:r>
              <w:rPr>
                <w:sz w:val="18"/>
              </w:rPr>
              <w:t>them will</w:t>
            </w:r>
            <w:r>
              <w:rPr>
                <w:spacing w:val="-2"/>
                <w:sz w:val="18"/>
              </w:rPr>
              <w:t xml:space="preserve"> </w:t>
            </w:r>
            <w:r>
              <w:rPr>
                <w:sz w:val="18"/>
              </w:rPr>
              <w:t>be</w:t>
            </w:r>
            <w:r>
              <w:rPr>
                <w:spacing w:val="-1"/>
                <w:sz w:val="18"/>
              </w:rPr>
              <w:t xml:space="preserve"> </w:t>
            </w:r>
            <w:r>
              <w:rPr>
                <w:sz w:val="18"/>
              </w:rPr>
              <w:t>transforming</w:t>
            </w:r>
            <w:r>
              <w:rPr>
                <w:spacing w:val="-2"/>
                <w:sz w:val="18"/>
              </w:rPr>
              <w:t xml:space="preserve"> </w:t>
            </w:r>
            <w:r>
              <w:rPr>
                <w:sz w:val="18"/>
              </w:rPr>
              <w:t>systems</w:t>
            </w:r>
            <w:r>
              <w:rPr>
                <w:spacing w:val="-1"/>
                <w:sz w:val="18"/>
              </w:rPr>
              <w:t xml:space="preserve"> </w:t>
            </w:r>
            <w:r>
              <w:rPr>
                <w:sz w:val="18"/>
              </w:rPr>
              <w:t>in</w:t>
            </w:r>
            <w:r>
              <w:rPr>
                <w:spacing w:val="-3"/>
                <w:sz w:val="18"/>
              </w:rPr>
              <w:t xml:space="preserve"> </w:t>
            </w:r>
            <w:r>
              <w:rPr>
                <w:sz w:val="18"/>
              </w:rPr>
              <w:t>2021.</w:t>
            </w:r>
          </w:p>
        </w:tc>
      </w:tr>
      <w:tr w:rsidR="00EF32D1">
        <w:trPr>
          <w:trHeight w:val="1977"/>
        </w:trPr>
        <w:tc>
          <w:tcPr>
            <w:tcW w:w="1524" w:type="dxa"/>
            <w:shd w:val="clear" w:color="auto" w:fill="DEEAF6"/>
          </w:tcPr>
          <w:p w:rsidR="00EF32D1" w:rsidRDefault="00A74123">
            <w:pPr>
              <w:pStyle w:val="TableParagraph"/>
              <w:ind w:left="107" w:right="154"/>
              <w:jc w:val="both"/>
              <w:rPr>
                <w:sz w:val="18"/>
              </w:rPr>
            </w:pPr>
            <w:r>
              <w:rPr>
                <w:sz w:val="18"/>
              </w:rPr>
              <w:t>Wider impacts of</w:t>
            </w:r>
            <w:r>
              <w:rPr>
                <w:spacing w:val="-39"/>
                <w:sz w:val="18"/>
              </w:rPr>
              <w:t xml:space="preserve"> </w:t>
            </w:r>
            <w:r>
              <w:rPr>
                <w:sz w:val="18"/>
              </w:rPr>
              <w:t>the pandemic on</w:t>
            </w:r>
            <w:r>
              <w:rPr>
                <w:spacing w:val="-38"/>
                <w:sz w:val="18"/>
              </w:rPr>
              <w:t xml:space="preserve"> </w:t>
            </w:r>
            <w:r>
              <w:rPr>
                <w:sz w:val="18"/>
              </w:rPr>
              <w:t>health</w:t>
            </w:r>
            <w:r>
              <w:rPr>
                <w:spacing w:val="-2"/>
                <w:sz w:val="18"/>
              </w:rPr>
              <w:t xml:space="preserve"> </w:t>
            </w:r>
            <w:r>
              <w:rPr>
                <w:sz w:val="18"/>
              </w:rPr>
              <w:t>care</w:t>
            </w:r>
          </w:p>
        </w:tc>
        <w:tc>
          <w:tcPr>
            <w:tcW w:w="2695" w:type="dxa"/>
            <w:shd w:val="clear" w:color="auto" w:fill="DEEAF6"/>
          </w:tcPr>
          <w:p w:rsidR="00EF32D1" w:rsidRDefault="00A74123">
            <w:pPr>
              <w:pStyle w:val="TableParagraph"/>
              <w:spacing w:line="219" w:lineRule="exact"/>
              <w:ind w:left="108"/>
              <w:rPr>
                <w:b/>
                <w:sz w:val="18"/>
              </w:rPr>
            </w:pPr>
            <w:r>
              <w:rPr>
                <w:b/>
                <w:sz w:val="18"/>
              </w:rPr>
              <w:t>Propper,</w:t>
            </w:r>
            <w:r>
              <w:rPr>
                <w:b/>
                <w:spacing w:val="-3"/>
                <w:sz w:val="18"/>
              </w:rPr>
              <w:t xml:space="preserve"> </w:t>
            </w:r>
            <w:r>
              <w:rPr>
                <w:b/>
                <w:sz w:val="18"/>
              </w:rPr>
              <w:t>C.,</w:t>
            </w:r>
            <w:r>
              <w:rPr>
                <w:b/>
                <w:spacing w:val="-3"/>
                <w:sz w:val="18"/>
              </w:rPr>
              <w:t xml:space="preserve"> </w:t>
            </w:r>
            <w:proofErr w:type="spellStart"/>
            <w:r>
              <w:rPr>
                <w:b/>
                <w:sz w:val="18"/>
              </w:rPr>
              <w:t>Stoye</w:t>
            </w:r>
            <w:proofErr w:type="spellEnd"/>
            <w:r>
              <w:rPr>
                <w:b/>
                <w:sz w:val="18"/>
              </w:rPr>
              <w:t>,</w:t>
            </w:r>
            <w:r>
              <w:rPr>
                <w:b/>
                <w:spacing w:val="-3"/>
                <w:sz w:val="18"/>
              </w:rPr>
              <w:t xml:space="preserve"> </w:t>
            </w:r>
            <w:r>
              <w:rPr>
                <w:b/>
                <w:sz w:val="18"/>
              </w:rPr>
              <w:t>G.,</w:t>
            </w:r>
            <w:r>
              <w:rPr>
                <w:b/>
                <w:spacing w:val="-3"/>
                <w:sz w:val="18"/>
              </w:rPr>
              <w:t xml:space="preserve"> </w:t>
            </w:r>
            <w:proofErr w:type="spellStart"/>
            <w:r>
              <w:rPr>
                <w:b/>
                <w:sz w:val="18"/>
              </w:rPr>
              <w:t>Zaranko</w:t>
            </w:r>
            <w:proofErr w:type="spellEnd"/>
            <w:r>
              <w:rPr>
                <w:b/>
                <w:sz w:val="18"/>
              </w:rPr>
              <w:t>,</w:t>
            </w:r>
          </w:p>
          <w:p w:rsidR="00EF32D1" w:rsidRDefault="00A74123">
            <w:pPr>
              <w:pStyle w:val="TableParagraph"/>
              <w:spacing w:before="1"/>
              <w:ind w:left="108" w:right="105"/>
              <w:rPr>
                <w:sz w:val="18"/>
              </w:rPr>
            </w:pPr>
            <w:r>
              <w:rPr>
                <w:b/>
                <w:sz w:val="18"/>
              </w:rPr>
              <w:t>B. (April 2020) Institute for Fiscal</w:t>
            </w:r>
            <w:r>
              <w:rPr>
                <w:b/>
                <w:spacing w:val="-38"/>
                <w:sz w:val="18"/>
              </w:rPr>
              <w:t xml:space="preserve"> </w:t>
            </w:r>
            <w:r>
              <w:rPr>
                <w:b/>
                <w:sz w:val="18"/>
              </w:rPr>
              <w:t>Studies</w:t>
            </w:r>
            <w:r>
              <w:rPr>
                <w:b/>
                <w:spacing w:val="8"/>
                <w:sz w:val="18"/>
              </w:rPr>
              <w:t xml:space="preserve"> </w:t>
            </w:r>
            <w:r>
              <w:rPr>
                <w:b/>
                <w:i/>
                <w:sz w:val="18"/>
              </w:rPr>
              <w:t>‘The</w:t>
            </w:r>
            <w:r>
              <w:rPr>
                <w:b/>
                <w:i/>
                <w:spacing w:val="9"/>
                <w:sz w:val="18"/>
              </w:rPr>
              <w:t xml:space="preserve"> </w:t>
            </w:r>
            <w:r>
              <w:rPr>
                <w:b/>
                <w:i/>
                <w:sz w:val="18"/>
              </w:rPr>
              <w:t>wider</w:t>
            </w:r>
            <w:r>
              <w:rPr>
                <w:b/>
                <w:i/>
                <w:spacing w:val="7"/>
                <w:sz w:val="18"/>
              </w:rPr>
              <w:t xml:space="preserve"> </w:t>
            </w:r>
            <w:r>
              <w:rPr>
                <w:b/>
                <w:i/>
                <w:sz w:val="18"/>
              </w:rPr>
              <w:t>impacts</w:t>
            </w:r>
            <w:r>
              <w:rPr>
                <w:b/>
                <w:i/>
                <w:spacing w:val="10"/>
                <w:sz w:val="18"/>
              </w:rPr>
              <w:t xml:space="preserve"> </w:t>
            </w:r>
            <w:r>
              <w:rPr>
                <w:b/>
                <w:i/>
                <w:sz w:val="18"/>
              </w:rPr>
              <w:t>of</w:t>
            </w:r>
            <w:r>
              <w:rPr>
                <w:b/>
                <w:i/>
                <w:spacing w:val="1"/>
                <w:sz w:val="18"/>
              </w:rPr>
              <w:t xml:space="preserve"> </w:t>
            </w:r>
            <w:r>
              <w:rPr>
                <w:b/>
                <w:i/>
                <w:sz w:val="18"/>
              </w:rPr>
              <w:t>the Coronavirus pandemic on the</w:t>
            </w:r>
            <w:r>
              <w:rPr>
                <w:b/>
                <w:i/>
                <w:spacing w:val="-39"/>
                <w:sz w:val="18"/>
              </w:rPr>
              <w:t xml:space="preserve"> </w:t>
            </w:r>
            <w:r>
              <w:rPr>
                <w:b/>
                <w:i/>
                <w:sz w:val="18"/>
              </w:rPr>
              <w:t>NHS’</w:t>
            </w:r>
            <w:r>
              <w:rPr>
                <w:b/>
                <w:i/>
                <w:color w:val="0462C1"/>
                <w:spacing w:val="1"/>
                <w:sz w:val="18"/>
              </w:rPr>
              <w:t xml:space="preserve"> </w:t>
            </w:r>
            <w:hyperlink r:id="rId185">
              <w:r>
                <w:rPr>
                  <w:color w:val="0462C1"/>
                  <w:spacing w:val="-1"/>
                  <w:sz w:val="18"/>
                  <w:u w:val="single" w:color="0462C1"/>
                </w:rPr>
                <w:t>https://www.ifs.org.uk/publicatio</w:t>
              </w:r>
            </w:hyperlink>
            <w:r>
              <w:rPr>
                <w:color w:val="0462C1"/>
                <w:spacing w:val="-38"/>
                <w:sz w:val="18"/>
              </w:rPr>
              <w:t xml:space="preserve"> </w:t>
            </w:r>
            <w:hyperlink r:id="rId186">
              <w:r>
                <w:rPr>
                  <w:color w:val="0462C1"/>
                  <w:sz w:val="18"/>
                  <w:u w:val="single" w:color="0462C1"/>
                </w:rPr>
                <w:t>ns/14798</w:t>
              </w:r>
            </w:hyperlink>
          </w:p>
        </w:tc>
        <w:tc>
          <w:tcPr>
            <w:tcW w:w="1274" w:type="dxa"/>
            <w:shd w:val="clear" w:color="auto" w:fill="DEEAF6"/>
          </w:tcPr>
          <w:p w:rsidR="00EF32D1" w:rsidRDefault="00A74123">
            <w:pPr>
              <w:pStyle w:val="TableParagraph"/>
              <w:spacing w:line="219" w:lineRule="exact"/>
              <w:ind w:left="106"/>
              <w:rPr>
                <w:sz w:val="18"/>
              </w:rPr>
            </w:pPr>
            <w:r>
              <w:rPr>
                <w:sz w:val="18"/>
              </w:rPr>
              <w:t>Report</w:t>
            </w:r>
          </w:p>
        </w:tc>
        <w:tc>
          <w:tcPr>
            <w:tcW w:w="3348" w:type="dxa"/>
            <w:shd w:val="clear" w:color="auto" w:fill="DEEAF6"/>
          </w:tcPr>
          <w:p w:rsidR="00EF32D1" w:rsidRDefault="00A74123">
            <w:pPr>
              <w:pStyle w:val="TableParagraph"/>
              <w:ind w:right="183"/>
              <w:rPr>
                <w:sz w:val="18"/>
              </w:rPr>
            </w:pPr>
            <w:r>
              <w:rPr>
                <w:sz w:val="18"/>
              </w:rPr>
              <w:t>Increases in demand and changes to</w:t>
            </w:r>
            <w:r>
              <w:rPr>
                <w:spacing w:val="1"/>
                <w:sz w:val="18"/>
              </w:rPr>
              <w:t xml:space="preserve"> </w:t>
            </w:r>
            <w:r>
              <w:rPr>
                <w:sz w:val="18"/>
              </w:rPr>
              <w:t>supply related to the Covid-19 pandemic</w:t>
            </w:r>
            <w:r>
              <w:rPr>
                <w:spacing w:val="1"/>
                <w:sz w:val="18"/>
              </w:rPr>
              <w:t xml:space="preserve"> </w:t>
            </w:r>
            <w:r>
              <w:rPr>
                <w:sz w:val="18"/>
              </w:rPr>
              <w:t>will not only affect patients with the</w:t>
            </w:r>
            <w:r>
              <w:rPr>
                <w:spacing w:val="1"/>
                <w:sz w:val="18"/>
              </w:rPr>
              <w:t xml:space="preserve"> </w:t>
            </w:r>
            <w:r>
              <w:rPr>
                <w:sz w:val="18"/>
              </w:rPr>
              <w:t>coronavirus, but will have large knock-on</w:t>
            </w:r>
            <w:r>
              <w:rPr>
                <w:spacing w:val="1"/>
                <w:sz w:val="18"/>
              </w:rPr>
              <w:t xml:space="preserve"> </w:t>
            </w:r>
            <w:r>
              <w:rPr>
                <w:sz w:val="18"/>
              </w:rPr>
              <w:t>effects on the care provided to the wider</w:t>
            </w:r>
            <w:r>
              <w:rPr>
                <w:spacing w:val="1"/>
                <w:sz w:val="18"/>
              </w:rPr>
              <w:t xml:space="preserve"> </w:t>
            </w:r>
            <w:r>
              <w:rPr>
                <w:sz w:val="18"/>
              </w:rPr>
              <w:t>population. In this briefing note</w:t>
            </w:r>
            <w:r>
              <w:rPr>
                <w:spacing w:val="1"/>
                <w:sz w:val="18"/>
              </w:rPr>
              <w:t xml:space="preserve"> </w:t>
            </w:r>
            <w:r>
              <w:rPr>
                <w:sz w:val="18"/>
              </w:rPr>
              <w:t>researchers</w:t>
            </w:r>
            <w:r>
              <w:rPr>
                <w:spacing w:val="-4"/>
                <w:sz w:val="18"/>
              </w:rPr>
              <w:t xml:space="preserve"> </w:t>
            </w:r>
            <w:r>
              <w:rPr>
                <w:sz w:val="18"/>
              </w:rPr>
              <w:t>from</w:t>
            </w:r>
            <w:r>
              <w:rPr>
                <w:spacing w:val="-3"/>
                <w:sz w:val="18"/>
              </w:rPr>
              <w:t xml:space="preserve"> </w:t>
            </w:r>
            <w:r>
              <w:rPr>
                <w:sz w:val="18"/>
              </w:rPr>
              <w:t>IFS</w:t>
            </w:r>
            <w:r>
              <w:rPr>
                <w:spacing w:val="-4"/>
                <w:sz w:val="18"/>
              </w:rPr>
              <w:t xml:space="preserve"> </w:t>
            </w:r>
            <w:r>
              <w:rPr>
                <w:sz w:val="18"/>
              </w:rPr>
              <w:t>and</w:t>
            </w:r>
            <w:r>
              <w:rPr>
                <w:spacing w:val="-3"/>
                <w:sz w:val="18"/>
              </w:rPr>
              <w:t xml:space="preserve"> </w:t>
            </w:r>
            <w:r>
              <w:rPr>
                <w:sz w:val="18"/>
              </w:rPr>
              <w:t>Imperial</w:t>
            </w:r>
            <w:r>
              <w:rPr>
                <w:spacing w:val="-3"/>
                <w:sz w:val="18"/>
              </w:rPr>
              <w:t xml:space="preserve"> </w:t>
            </w:r>
            <w:r>
              <w:rPr>
                <w:sz w:val="18"/>
              </w:rPr>
              <w:t>College</w:t>
            </w:r>
            <w:r>
              <w:rPr>
                <w:spacing w:val="-37"/>
                <w:sz w:val="18"/>
              </w:rPr>
              <w:t xml:space="preserve"> </w:t>
            </w:r>
            <w:r>
              <w:rPr>
                <w:sz w:val="18"/>
              </w:rPr>
              <w:t>discuss</w:t>
            </w:r>
            <w:r>
              <w:rPr>
                <w:spacing w:val="-3"/>
                <w:sz w:val="18"/>
              </w:rPr>
              <w:t xml:space="preserve"> </w:t>
            </w:r>
            <w:r>
              <w:rPr>
                <w:sz w:val="18"/>
              </w:rPr>
              <w:t>likely</w:t>
            </w:r>
            <w:r>
              <w:rPr>
                <w:spacing w:val="-2"/>
                <w:sz w:val="18"/>
              </w:rPr>
              <w:t xml:space="preserve"> </w:t>
            </w:r>
            <w:r>
              <w:rPr>
                <w:sz w:val="18"/>
              </w:rPr>
              <w:t>implications</w:t>
            </w:r>
            <w:r>
              <w:rPr>
                <w:spacing w:val="-2"/>
                <w:sz w:val="18"/>
              </w:rPr>
              <w:t xml:space="preserve"> </w:t>
            </w:r>
            <w:r>
              <w:rPr>
                <w:sz w:val="18"/>
              </w:rPr>
              <w:t>for</w:t>
            </w:r>
            <w:r>
              <w:rPr>
                <w:spacing w:val="-2"/>
                <w:sz w:val="18"/>
              </w:rPr>
              <w:t xml:space="preserve"> </w:t>
            </w:r>
            <w:r>
              <w:rPr>
                <w:sz w:val="18"/>
              </w:rPr>
              <w:t>healthcare</w:t>
            </w:r>
          </w:p>
          <w:p w:rsidR="00EF32D1" w:rsidRDefault="00A74123">
            <w:pPr>
              <w:pStyle w:val="TableParagraph"/>
              <w:spacing w:line="199" w:lineRule="exact"/>
              <w:rPr>
                <w:sz w:val="18"/>
              </w:rPr>
            </w:pPr>
            <w:r>
              <w:rPr>
                <w:sz w:val="18"/>
              </w:rPr>
              <w:t>delivery</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short</w:t>
            </w:r>
            <w:r>
              <w:rPr>
                <w:spacing w:val="-2"/>
                <w:sz w:val="18"/>
              </w:rPr>
              <w:t xml:space="preserve"> </w:t>
            </w:r>
            <w:r>
              <w:rPr>
                <w:sz w:val="18"/>
              </w:rPr>
              <w:t>and</w:t>
            </w:r>
            <w:r>
              <w:rPr>
                <w:spacing w:val="-2"/>
                <w:sz w:val="18"/>
              </w:rPr>
              <w:t xml:space="preserve"> </w:t>
            </w:r>
            <w:r>
              <w:rPr>
                <w:sz w:val="18"/>
              </w:rPr>
              <w:t>medium</w:t>
            </w:r>
            <w:r>
              <w:rPr>
                <w:spacing w:val="1"/>
                <w:sz w:val="18"/>
              </w:rPr>
              <w:t xml:space="preserve"> </w:t>
            </w:r>
            <w:r>
              <w:rPr>
                <w:sz w:val="18"/>
              </w:rPr>
              <w:t>term</w:t>
            </w:r>
            <w:r>
              <w:rPr>
                <w:spacing w:val="-1"/>
                <w:sz w:val="18"/>
              </w:rPr>
              <w:t xml:space="preserve"> </w:t>
            </w:r>
            <w:r>
              <w:rPr>
                <w:sz w:val="18"/>
              </w:rPr>
              <w:t>of</w:t>
            </w:r>
          </w:p>
        </w:tc>
        <w:tc>
          <w:tcPr>
            <w:tcW w:w="5333" w:type="dxa"/>
            <w:shd w:val="clear" w:color="auto" w:fill="DEEAF6"/>
          </w:tcPr>
          <w:p w:rsidR="00EF32D1" w:rsidRDefault="00A74123">
            <w:pPr>
              <w:pStyle w:val="TableParagraph"/>
              <w:spacing w:line="219" w:lineRule="exact"/>
              <w:rPr>
                <w:sz w:val="18"/>
              </w:rPr>
            </w:pPr>
            <w:r>
              <w:rPr>
                <w:sz w:val="18"/>
              </w:rPr>
              <w:t>This</w:t>
            </w:r>
            <w:r>
              <w:rPr>
                <w:spacing w:val="-5"/>
                <w:sz w:val="18"/>
              </w:rPr>
              <w:t xml:space="preserve"> </w:t>
            </w:r>
            <w:r>
              <w:rPr>
                <w:sz w:val="18"/>
              </w:rPr>
              <w:t>briefing</w:t>
            </w:r>
            <w:r>
              <w:rPr>
                <w:spacing w:val="-2"/>
                <w:sz w:val="18"/>
              </w:rPr>
              <w:t xml:space="preserve"> </w:t>
            </w:r>
            <w:r>
              <w:rPr>
                <w:sz w:val="18"/>
              </w:rPr>
              <w:t>includes:</w:t>
            </w:r>
          </w:p>
          <w:p w:rsidR="00EF32D1" w:rsidRDefault="00A74123">
            <w:pPr>
              <w:pStyle w:val="TableParagraph"/>
              <w:numPr>
                <w:ilvl w:val="0"/>
                <w:numId w:val="19"/>
              </w:numPr>
              <w:tabs>
                <w:tab w:val="left" w:pos="829"/>
                <w:tab w:val="left" w:pos="830"/>
              </w:tabs>
              <w:spacing w:before="1"/>
              <w:ind w:right="433"/>
              <w:rPr>
                <w:sz w:val="18"/>
              </w:rPr>
            </w:pPr>
            <w:r>
              <w:rPr>
                <w:sz w:val="18"/>
              </w:rPr>
              <w:t>Dealing</w:t>
            </w:r>
            <w:r>
              <w:rPr>
                <w:spacing w:val="-3"/>
                <w:sz w:val="18"/>
              </w:rPr>
              <w:t xml:space="preserve"> </w:t>
            </w:r>
            <w:r>
              <w:rPr>
                <w:sz w:val="18"/>
              </w:rPr>
              <w:t>with</w:t>
            </w:r>
            <w:r>
              <w:rPr>
                <w:spacing w:val="-3"/>
                <w:sz w:val="18"/>
              </w:rPr>
              <w:t xml:space="preserve"> </w:t>
            </w:r>
            <w:r>
              <w:rPr>
                <w:sz w:val="18"/>
              </w:rPr>
              <w:t>coronavirus</w:t>
            </w:r>
            <w:r>
              <w:rPr>
                <w:spacing w:val="-2"/>
                <w:sz w:val="18"/>
              </w:rPr>
              <w:t xml:space="preserve"> </w:t>
            </w:r>
            <w:r>
              <w:rPr>
                <w:sz w:val="18"/>
              </w:rPr>
              <w:t>patients</w:t>
            </w:r>
            <w:r>
              <w:rPr>
                <w:spacing w:val="-1"/>
                <w:sz w:val="18"/>
              </w:rPr>
              <w:t xml:space="preserve"> </w:t>
            </w:r>
            <w:r>
              <w:rPr>
                <w:sz w:val="18"/>
              </w:rPr>
              <w:t>against</w:t>
            </w:r>
            <w:r>
              <w:rPr>
                <w:spacing w:val="-1"/>
                <w:sz w:val="18"/>
              </w:rPr>
              <w:t xml:space="preserve"> </w:t>
            </w:r>
            <w:r>
              <w:rPr>
                <w:sz w:val="18"/>
              </w:rPr>
              <w:t>a</w:t>
            </w:r>
            <w:r>
              <w:rPr>
                <w:spacing w:val="-3"/>
                <w:sz w:val="18"/>
              </w:rPr>
              <w:t xml:space="preserve"> </w:t>
            </w:r>
            <w:r>
              <w:rPr>
                <w:sz w:val="18"/>
              </w:rPr>
              <w:t>backdrop</w:t>
            </w:r>
            <w:r>
              <w:rPr>
                <w:spacing w:val="-2"/>
                <w:sz w:val="18"/>
              </w:rPr>
              <w:t xml:space="preserve"> </w:t>
            </w:r>
            <w:r>
              <w:rPr>
                <w:sz w:val="18"/>
              </w:rPr>
              <w:t>of</w:t>
            </w:r>
            <w:r>
              <w:rPr>
                <w:spacing w:val="-38"/>
                <w:sz w:val="18"/>
              </w:rPr>
              <w:t xml:space="preserve"> </w:t>
            </w:r>
            <w:r>
              <w:rPr>
                <w:sz w:val="18"/>
              </w:rPr>
              <w:t>shortage</w:t>
            </w:r>
          </w:p>
          <w:p w:rsidR="00EF32D1" w:rsidRDefault="00A74123">
            <w:pPr>
              <w:pStyle w:val="TableParagraph"/>
              <w:numPr>
                <w:ilvl w:val="0"/>
                <w:numId w:val="19"/>
              </w:numPr>
              <w:tabs>
                <w:tab w:val="left" w:pos="829"/>
                <w:tab w:val="left" w:pos="830"/>
              </w:tabs>
              <w:ind w:right="607"/>
              <w:rPr>
                <w:sz w:val="18"/>
              </w:rPr>
            </w:pPr>
            <w:r>
              <w:rPr>
                <w:sz w:val="18"/>
              </w:rPr>
              <w:t>The</w:t>
            </w:r>
            <w:r>
              <w:rPr>
                <w:spacing w:val="-3"/>
                <w:sz w:val="18"/>
              </w:rPr>
              <w:t xml:space="preserve"> </w:t>
            </w:r>
            <w:r>
              <w:rPr>
                <w:sz w:val="18"/>
              </w:rPr>
              <w:t>effect</w:t>
            </w:r>
            <w:r>
              <w:rPr>
                <w:spacing w:val="-2"/>
                <w:sz w:val="18"/>
              </w:rPr>
              <w:t xml:space="preserve"> </w:t>
            </w:r>
            <w:r>
              <w:rPr>
                <w:sz w:val="18"/>
              </w:rPr>
              <w:t>on</w:t>
            </w:r>
            <w:r>
              <w:rPr>
                <w:spacing w:val="-2"/>
                <w:sz w:val="18"/>
              </w:rPr>
              <w:t xml:space="preserve"> </w:t>
            </w:r>
            <w:r>
              <w:rPr>
                <w:sz w:val="18"/>
              </w:rPr>
              <w:t>care</w:t>
            </w:r>
            <w:r>
              <w:rPr>
                <w:spacing w:val="-4"/>
                <w:sz w:val="18"/>
              </w:rPr>
              <w:t xml:space="preserve"> </w:t>
            </w:r>
            <w:r>
              <w:rPr>
                <w:sz w:val="18"/>
              </w:rPr>
              <w:t>volumes:</w:t>
            </w:r>
            <w:r>
              <w:rPr>
                <w:spacing w:val="-2"/>
                <w:sz w:val="18"/>
              </w:rPr>
              <w:t xml:space="preserve"> </w:t>
            </w:r>
            <w:r>
              <w:rPr>
                <w:sz w:val="18"/>
              </w:rPr>
              <w:t>cancellations,</w:t>
            </w:r>
            <w:r>
              <w:rPr>
                <w:spacing w:val="-1"/>
                <w:sz w:val="18"/>
              </w:rPr>
              <w:t xml:space="preserve"> </w:t>
            </w:r>
            <w:r>
              <w:rPr>
                <w:sz w:val="18"/>
              </w:rPr>
              <w:t>delays</w:t>
            </w:r>
            <w:r>
              <w:rPr>
                <w:spacing w:val="-3"/>
                <w:sz w:val="18"/>
              </w:rPr>
              <w:t xml:space="preserve"> </w:t>
            </w:r>
            <w:r>
              <w:rPr>
                <w:sz w:val="18"/>
              </w:rPr>
              <w:t>and</w:t>
            </w:r>
            <w:r>
              <w:rPr>
                <w:spacing w:val="-37"/>
                <w:sz w:val="18"/>
              </w:rPr>
              <w:t xml:space="preserve"> </w:t>
            </w:r>
            <w:r>
              <w:rPr>
                <w:sz w:val="18"/>
              </w:rPr>
              <w:t>disrupted</w:t>
            </w:r>
            <w:r>
              <w:rPr>
                <w:spacing w:val="-2"/>
                <w:sz w:val="18"/>
              </w:rPr>
              <w:t xml:space="preserve"> </w:t>
            </w:r>
            <w:r>
              <w:rPr>
                <w:sz w:val="18"/>
              </w:rPr>
              <w:t>treatment</w:t>
            </w:r>
          </w:p>
          <w:p w:rsidR="00EF32D1" w:rsidRDefault="00A74123">
            <w:pPr>
              <w:pStyle w:val="TableParagraph"/>
              <w:numPr>
                <w:ilvl w:val="0"/>
                <w:numId w:val="19"/>
              </w:numPr>
              <w:tabs>
                <w:tab w:val="left" w:pos="829"/>
                <w:tab w:val="left" w:pos="830"/>
              </w:tabs>
              <w:spacing w:line="229" w:lineRule="exact"/>
              <w:ind w:hanging="361"/>
              <w:rPr>
                <w:sz w:val="18"/>
              </w:rPr>
            </w:pPr>
            <w:r>
              <w:rPr>
                <w:sz w:val="18"/>
              </w:rPr>
              <w:t>The</w:t>
            </w:r>
            <w:r>
              <w:rPr>
                <w:spacing w:val="-3"/>
                <w:sz w:val="18"/>
              </w:rPr>
              <w:t xml:space="preserve"> </w:t>
            </w:r>
            <w:r>
              <w:rPr>
                <w:sz w:val="18"/>
              </w:rPr>
              <w:t>effect</w:t>
            </w:r>
            <w:r>
              <w:rPr>
                <w:spacing w:val="-1"/>
                <w:sz w:val="18"/>
              </w:rPr>
              <w:t xml:space="preserve"> </w:t>
            </w:r>
            <w:r>
              <w:rPr>
                <w:sz w:val="18"/>
              </w:rPr>
              <w:t>on</w:t>
            </w:r>
            <w:r>
              <w:rPr>
                <w:spacing w:val="-2"/>
                <w:sz w:val="18"/>
              </w:rPr>
              <w:t xml:space="preserve"> </w:t>
            </w:r>
            <w:r>
              <w:rPr>
                <w:sz w:val="18"/>
              </w:rPr>
              <w:t>care</w:t>
            </w:r>
            <w:r>
              <w:rPr>
                <w:spacing w:val="-3"/>
                <w:sz w:val="18"/>
              </w:rPr>
              <w:t xml:space="preserve"> </w:t>
            </w:r>
            <w:r>
              <w:rPr>
                <w:sz w:val="18"/>
              </w:rPr>
              <w:t>quality</w:t>
            </w:r>
          </w:p>
          <w:p w:rsidR="00EF32D1" w:rsidRDefault="00A74123">
            <w:pPr>
              <w:pStyle w:val="TableParagraph"/>
              <w:numPr>
                <w:ilvl w:val="0"/>
                <w:numId w:val="19"/>
              </w:numPr>
              <w:tabs>
                <w:tab w:val="left" w:pos="829"/>
                <w:tab w:val="left" w:pos="830"/>
              </w:tabs>
              <w:spacing w:before="1"/>
              <w:ind w:hanging="361"/>
              <w:rPr>
                <w:sz w:val="18"/>
              </w:rPr>
            </w:pPr>
            <w:r>
              <w:rPr>
                <w:sz w:val="18"/>
              </w:rPr>
              <w:t>Longer-term</w:t>
            </w:r>
            <w:r>
              <w:rPr>
                <w:spacing w:val="-5"/>
                <w:sz w:val="18"/>
              </w:rPr>
              <w:t xml:space="preserve"> </w:t>
            </w:r>
            <w:r>
              <w:rPr>
                <w:sz w:val="18"/>
              </w:rPr>
              <w:t>concerns</w:t>
            </w:r>
          </w:p>
        </w:tc>
      </w:tr>
    </w:tbl>
    <w:p w:rsidR="00EF32D1" w:rsidRDefault="00EF32D1">
      <w:pPr>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659"/>
        </w:trPr>
        <w:tc>
          <w:tcPr>
            <w:tcW w:w="1524" w:type="dxa"/>
            <w:shd w:val="clear" w:color="auto" w:fill="DEEAF6"/>
          </w:tcPr>
          <w:p w:rsidR="00EF32D1" w:rsidRDefault="00EF32D1">
            <w:pPr>
              <w:pStyle w:val="TableParagraph"/>
              <w:ind w:left="0"/>
              <w:rPr>
                <w:rFonts w:ascii="Times New Roman"/>
                <w:sz w:val="18"/>
              </w:rPr>
            </w:pPr>
          </w:p>
        </w:tc>
        <w:tc>
          <w:tcPr>
            <w:tcW w:w="2695" w:type="dxa"/>
            <w:shd w:val="clear" w:color="auto" w:fill="DEEAF6"/>
          </w:tcPr>
          <w:p w:rsidR="00EF32D1" w:rsidRDefault="00EF32D1">
            <w:pPr>
              <w:pStyle w:val="TableParagraph"/>
              <w:ind w:left="0"/>
              <w:rPr>
                <w:rFonts w:ascii="Times New Roman"/>
                <w:sz w:val="18"/>
              </w:rPr>
            </w:pPr>
          </w:p>
        </w:tc>
        <w:tc>
          <w:tcPr>
            <w:tcW w:w="1274" w:type="dxa"/>
            <w:shd w:val="clear" w:color="auto" w:fill="DEEAF6"/>
          </w:tcPr>
          <w:p w:rsidR="00EF32D1" w:rsidRDefault="00EF32D1">
            <w:pPr>
              <w:pStyle w:val="TableParagraph"/>
              <w:ind w:left="0"/>
              <w:rPr>
                <w:rFonts w:ascii="Times New Roman"/>
                <w:sz w:val="18"/>
              </w:rPr>
            </w:pPr>
          </w:p>
        </w:tc>
        <w:tc>
          <w:tcPr>
            <w:tcW w:w="3348" w:type="dxa"/>
            <w:shd w:val="clear" w:color="auto" w:fill="DEEAF6"/>
          </w:tcPr>
          <w:p w:rsidR="00EF32D1" w:rsidRDefault="00A74123">
            <w:pPr>
              <w:pStyle w:val="TableParagraph"/>
              <w:spacing w:before="1"/>
              <w:ind w:right="589"/>
              <w:rPr>
                <w:sz w:val="18"/>
              </w:rPr>
            </w:pPr>
            <w:r>
              <w:rPr>
                <w:sz w:val="18"/>
              </w:rPr>
              <w:t>the responses to the coronavirus</w:t>
            </w:r>
            <w:r>
              <w:rPr>
                <w:spacing w:val="1"/>
                <w:sz w:val="18"/>
              </w:rPr>
              <w:t xml:space="preserve"> </w:t>
            </w:r>
            <w:r>
              <w:rPr>
                <w:sz w:val="18"/>
              </w:rPr>
              <w:t>pandemic,</w:t>
            </w:r>
            <w:r>
              <w:rPr>
                <w:spacing w:val="-2"/>
                <w:sz w:val="18"/>
              </w:rPr>
              <w:t xml:space="preserve"> </w:t>
            </w:r>
            <w:r>
              <w:rPr>
                <w:sz w:val="18"/>
              </w:rPr>
              <w:t>focusing</w:t>
            </w:r>
            <w:r>
              <w:rPr>
                <w:spacing w:val="-3"/>
                <w:sz w:val="18"/>
              </w:rPr>
              <w:t xml:space="preserve"> </w:t>
            </w:r>
            <w:r>
              <w:rPr>
                <w:sz w:val="18"/>
              </w:rPr>
              <w:t>primarily</w:t>
            </w:r>
            <w:r>
              <w:rPr>
                <w:spacing w:val="-2"/>
                <w:sz w:val="18"/>
              </w:rPr>
              <w:t xml:space="preserve"> </w:t>
            </w:r>
            <w:r>
              <w:rPr>
                <w:sz w:val="18"/>
              </w:rPr>
              <w:t>on</w:t>
            </w:r>
            <w:r>
              <w:rPr>
                <w:spacing w:val="-3"/>
                <w:sz w:val="18"/>
              </w:rPr>
              <w:t xml:space="preserve"> </w:t>
            </w:r>
            <w:r>
              <w:rPr>
                <w:sz w:val="18"/>
              </w:rPr>
              <w:t>the</w:t>
            </w:r>
          </w:p>
          <w:p w:rsidR="00EF32D1" w:rsidRDefault="00A74123">
            <w:pPr>
              <w:pStyle w:val="TableParagraph"/>
              <w:spacing w:line="199" w:lineRule="exact"/>
              <w:rPr>
                <w:sz w:val="18"/>
              </w:rPr>
            </w:pPr>
            <w:r>
              <w:rPr>
                <w:sz w:val="18"/>
              </w:rPr>
              <w:t>implications</w:t>
            </w:r>
            <w:r>
              <w:rPr>
                <w:spacing w:val="-5"/>
                <w:sz w:val="18"/>
              </w:rPr>
              <w:t xml:space="preserve"> </w:t>
            </w:r>
            <w:r>
              <w:rPr>
                <w:sz w:val="18"/>
              </w:rPr>
              <w:t>for</w:t>
            </w:r>
            <w:r>
              <w:rPr>
                <w:spacing w:val="-3"/>
                <w:sz w:val="18"/>
              </w:rPr>
              <w:t xml:space="preserve"> </w:t>
            </w:r>
            <w:r>
              <w:rPr>
                <w:sz w:val="18"/>
              </w:rPr>
              <w:t>non-coronavirus</w:t>
            </w:r>
            <w:r>
              <w:rPr>
                <w:spacing w:val="-3"/>
                <w:sz w:val="18"/>
              </w:rPr>
              <w:t xml:space="preserve"> </w:t>
            </w:r>
            <w:r>
              <w:rPr>
                <w:sz w:val="18"/>
              </w:rPr>
              <w:t>patients.</w:t>
            </w:r>
          </w:p>
        </w:tc>
        <w:tc>
          <w:tcPr>
            <w:tcW w:w="5333" w:type="dxa"/>
            <w:shd w:val="clear" w:color="auto" w:fill="DEEAF6"/>
          </w:tcPr>
          <w:p w:rsidR="00EF32D1" w:rsidRDefault="00EF32D1">
            <w:pPr>
              <w:pStyle w:val="TableParagraph"/>
              <w:ind w:left="0"/>
              <w:rPr>
                <w:rFonts w:ascii="Times New Roman"/>
                <w:sz w:val="18"/>
              </w:rPr>
            </w:pPr>
          </w:p>
        </w:tc>
      </w:tr>
      <w:tr w:rsidR="00EF32D1">
        <w:trPr>
          <w:trHeight w:val="3735"/>
        </w:trPr>
        <w:tc>
          <w:tcPr>
            <w:tcW w:w="1524" w:type="dxa"/>
          </w:tcPr>
          <w:p w:rsidR="00EF32D1" w:rsidRDefault="00A74123">
            <w:pPr>
              <w:pStyle w:val="TableParagraph"/>
              <w:spacing w:before="1"/>
              <w:ind w:left="107"/>
              <w:rPr>
                <w:sz w:val="18"/>
              </w:rPr>
            </w:pPr>
            <w:r>
              <w:rPr>
                <w:sz w:val="18"/>
              </w:rPr>
              <w:t>NHS</w:t>
            </w:r>
            <w:r>
              <w:rPr>
                <w:spacing w:val="-4"/>
                <w:sz w:val="18"/>
              </w:rPr>
              <w:t xml:space="preserve"> </w:t>
            </w:r>
            <w:r>
              <w:rPr>
                <w:sz w:val="18"/>
              </w:rPr>
              <w:t>Reset</w:t>
            </w:r>
          </w:p>
        </w:tc>
        <w:tc>
          <w:tcPr>
            <w:tcW w:w="2695" w:type="dxa"/>
          </w:tcPr>
          <w:p w:rsidR="00EF32D1" w:rsidRDefault="00A74123">
            <w:pPr>
              <w:pStyle w:val="TableParagraph"/>
              <w:spacing w:before="1" w:line="219" w:lineRule="exact"/>
              <w:ind w:left="108"/>
              <w:rPr>
                <w:b/>
                <w:sz w:val="18"/>
              </w:rPr>
            </w:pPr>
            <w:r>
              <w:rPr>
                <w:b/>
                <w:sz w:val="18"/>
              </w:rPr>
              <w:t>Claridge,</w:t>
            </w:r>
            <w:r>
              <w:rPr>
                <w:b/>
                <w:spacing w:val="-3"/>
                <w:sz w:val="18"/>
              </w:rPr>
              <w:t xml:space="preserve"> </w:t>
            </w:r>
            <w:r>
              <w:rPr>
                <w:b/>
                <w:sz w:val="18"/>
              </w:rPr>
              <w:t>F.,</w:t>
            </w:r>
            <w:r>
              <w:rPr>
                <w:b/>
                <w:spacing w:val="-3"/>
                <w:sz w:val="18"/>
              </w:rPr>
              <w:t xml:space="preserve"> </w:t>
            </w:r>
            <w:r>
              <w:rPr>
                <w:b/>
                <w:sz w:val="18"/>
              </w:rPr>
              <w:t>Deighton,</w:t>
            </w:r>
            <w:r>
              <w:rPr>
                <w:b/>
                <w:spacing w:val="-2"/>
                <w:sz w:val="18"/>
              </w:rPr>
              <w:t xml:space="preserve"> </w:t>
            </w:r>
            <w:r>
              <w:rPr>
                <w:b/>
                <w:sz w:val="18"/>
              </w:rPr>
              <w:t>R.,</w:t>
            </w:r>
            <w:r>
              <w:rPr>
                <w:b/>
                <w:spacing w:val="-3"/>
                <w:sz w:val="18"/>
              </w:rPr>
              <w:t xml:space="preserve"> </w:t>
            </w:r>
            <w:proofErr w:type="spellStart"/>
            <w:r>
              <w:rPr>
                <w:b/>
                <w:sz w:val="18"/>
              </w:rPr>
              <w:t>Pett</w:t>
            </w:r>
            <w:proofErr w:type="spellEnd"/>
            <w:r>
              <w:rPr>
                <w:b/>
                <w:sz w:val="18"/>
              </w:rPr>
              <w:t>,</w:t>
            </w:r>
          </w:p>
          <w:p w:rsidR="00EF32D1" w:rsidRDefault="00A74123">
            <w:pPr>
              <w:pStyle w:val="TableParagraph"/>
              <w:ind w:left="108" w:right="574"/>
              <w:rPr>
                <w:b/>
                <w:i/>
                <w:sz w:val="18"/>
              </w:rPr>
            </w:pPr>
            <w:r>
              <w:rPr>
                <w:b/>
                <w:sz w:val="18"/>
              </w:rPr>
              <w:t>W.</w:t>
            </w:r>
            <w:r>
              <w:rPr>
                <w:b/>
                <w:spacing w:val="-5"/>
                <w:sz w:val="18"/>
              </w:rPr>
              <w:t xml:space="preserve"> </w:t>
            </w:r>
            <w:r>
              <w:rPr>
                <w:b/>
                <w:sz w:val="18"/>
              </w:rPr>
              <w:t>(September</w:t>
            </w:r>
            <w:r>
              <w:rPr>
                <w:b/>
                <w:spacing w:val="-3"/>
                <w:sz w:val="18"/>
              </w:rPr>
              <w:t xml:space="preserve"> </w:t>
            </w:r>
            <w:r>
              <w:rPr>
                <w:b/>
                <w:sz w:val="18"/>
              </w:rPr>
              <w:t>2020)</w:t>
            </w:r>
            <w:r>
              <w:rPr>
                <w:b/>
                <w:spacing w:val="-5"/>
                <w:sz w:val="18"/>
              </w:rPr>
              <w:t xml:space="preserve"> </w:t>
            </w:r>
            <w:r>
              <w:rPr>
                <w:b/>
                <w:sz w:val="18"/>
              </w:rPr>
              <w:t>‘</w:t>
            </w:r>
            <w:r>
              <w:rPr>
                <w:b/>
                <w:i/>
                <w:sz w:val="18"/>
              </w:rPr>
              <w:t>NHS</w:t>
            </w:r>
            <w:r>
              <w:rPr>
                <w:b/>
                <w:i/>
                <w:spacing w:val="-37"/>
                <w:sz w:val="18"/>
              </w:rPr>
              <w:t xml:space="preserve"> </w:t>
            </w:r>
            <w:r>
              <w:rPr>
                <w:b/>
                <w:i/>
                <w:sz w:val="18"/>
              </w:rPr>
              <w:t>Reset:</w:t>
            </w:r>
            <w:r>
              <w:rPr>
                <w:b/>
                <w:i/>
                <w:spacing w:val="-3"/>
                <w:sz w:val="18"/>
              </w:rPr>
              <w:t xml:space="preserve"> </w:t>
            </w:r>
            <w:r>
              <w:rPr>
                <w:b/>
                <w:i/>
                <w:sz w:val="18"/>
              </w:rPr>
              <w:t>A</w:t>
            </w:r>
            <w:r>
              <w:rPr>
                <w:b/>
                <w:i/>
                <w:spacing w:val="-3"/>
                <w:sz w:val="18"/>
              </w:rPr>
              <w:t xml:space="preserve"> </w:t>
            </w:r>
            <w:r>
              <w:rPr>
                <w:b/>
                <w:i/>
                <w:sz w:val="18"/>
              </w:rPr>
              <w:t>New</w:t>
            </w:r>
            <w:r>
              <w:rPr>
                <w:b/>
                <w:i/>
                <w:spacing w:val="-4"/>
                <w:sz w:val="18"/>
              </w:rPr>
              <w:t xml:space="preserve"> </w:t>
            </w:r>
            <w:r>
              <w:rPr>
                <w:b/>
                <w:i/>
                <w:sz w:val="18"/>
              </w:rPr>
              <w:t>Direction</w:t>
            </w:r>
            <w:r>
              <w:rPr>
                <w:b/>
                <w:i/>
                <w:spacing w:val="-2"/>
                <w:sz w:val="18"/>
              </w:rPr>
              <w:t xml:space="preserve"> </w:t>
            </w:r>
            <w:r>
              <w:rPr>
                <w:b/>
                <w:i/>
                <w:sz w:val="18"/>
              </w:rPr>
              <w:t>for</w:t>
            </w:r>
          </w:p>
          <w:p w:rsidR="00EF32D1" w:rsidRDefault="00A74123">
            <w:pPr>
              <w:pStyle w:val="TableParagraph"/>
              <w:ind w:left="108" w:right="99"/>
              <w:rPr>
                <w:sz w:val="18"/>
              </w:rPr>
            </w:pPr>
            <w:r>
              <w:rPr>
                <w:b/>
                <w:i/>
                <w:sz w:val="18"/>
              </w:rPr>
              <w:t xml:space="preserve">Health and Care’ </w:t>
            </w:r>
            <w:r>
              <w:rPr>
                <w:b/>
                <w:sz w:val="18"/>
              </w:rPr>
              <w:t>NHS Reset; NHS</w:t>
            </w:r>
            <w:r>
              <w:rPr>
                <w:b/>
                <w:spacing w:val="-38"/>
                <w:sz w:val="18"/>
              </w:rPr>
              <w:t xml:space="preserve"> </w:t>
            </w:r>
            <w:r>
              <w:rPr>
                <w:b/>
                <w:sz w:val="18"/>
              </w:rPr>
              <w:t>Confederation</w:t>
            </w:r>
            <w:r>
              <w:rPr>
                <w:b/>
                <w:spacing w:val="1"/>
                <w:sz w:val="18"/>
              </w:rPr>
              <w:t xml:space="preserve"> </w:t>
            </w:r>
            <w:hyperlink r:id="rId187">
              <w:r>
                <w:rPr>
                  <w:color w:val="0462C1"/>
                  <w:sz w:val="18"/>
                  <w:u w:val="single" w:color="0462C1"/>
                </w:rPr>
                <w:t>https://www.nhsconfed.org/-</w:t>
              </w:r>
            </w:hyperlink>
          </w:p>
          <w:p w:rsidR="00EF32D1" w:rsidRDefault="002F1592">
            <w:pPr>
              <w:pStyle w:val="TableParagraph"/>
              <w:ind w:left="108" w:right="110"/>
              <w:rPr>
                <w:sz w:val="18"/>
              </w:rPr>
            </w:pPr>
            <w:hyperlink r:id="rId188">
              <w:r w:rsidR="00A74123">
                <w:rPr>
                  <w:color w:val="0462C1"/>
                  <w:sz w:val="18"/>
                  <w:u w:val="single" w:color="0462C1"/>
                </w:rPr>
                <w:t>/media/Confederation/Files/</w:t>
              </w:r>
              <w:proofErr w:type="spellStart"/>
              <w:r w:rsidR="00A74123">
                <w:rPr>
                  <w:color w:val="0462C1"/>
                  <w:sz w:val="18"/>
                  <w:u w:val="single" w:color="0462C1"/>
                </w:rPr>
                <w:t>Publ</w:t>
              </w:r>
              <w:proofErr w:type="spellEnd"/>
            </w:hyperlink>
            <w:r w:rsidR="00A74123">
              <w:rPr>
                <w:color w:val="0462C1"/>
                <w:spacing w:val="-38"/>
                <w:sz w:val="18"/>
              </w:rPr>
              <w:t xml:space="preserve"> </w:t>
            </w:r>
            <w:hyperlink r:id="rId189">
              <w:proofErr w:type="spellStart"/>
              <w:r w:rsidR="00A74123">
                <w:rPr>
                  <w:color w:val="0462C1"/>
                  <w:sz w:val="18"/>
                  <w:u w:val="single" w:color="0462C1"/>
                </w:rPr>
                <w:t>ications</w:t>
              </w:r>
              <w:proofErr w:type="spellEnd"/>
              <w:r w:rsidR="00A74123">
                <w:rPr>
                  <w:color w:val="0462C1"/>
                  <w:sz w:val="18"/>
                  <w:u w:val="single" w:color="0462C1"/>
                </w:rPr>
                <w:t>/Documents/NHS-Reset-</w:t>
              </w:r>
            </w:hyperlink>
            <w:r w:rsidR="00A74123">
              <w:rPr>
                <w:color w:val="0462C1"/>
                <w:spacing w:val="1"/>
                <w:sz w:val="18"/>
              </w:rPr>
              <w:t xml:space="preserve"> </w:t>
            </w:r>
            <w:hyperlink r:id="rId190">
              <w:r w:rsidR="00A74123">
                <w:rPr>
                  <w:color w:val="0462C1"/>
                  <w:sz w:val="18"/>
                  <w:u w:val="single" w:color="0462C1"/>
                </w:rPr>
                <w:t>a-new-direction-for-health-and-</w:t>
              </w:r>
            </w:hyperlink>
            <w:r w:rsidR="00A74123">
              <w:rPr>
                <w:color w:val="0462C1"/>
                <w:spacing w:val="1"/>
                <w:sz w:val="18"/>
              </w:rPr>
              <w:t xml:space="preserve"> </w:t>
            </w:r>
            <w:hyperlink r:id="rId191">
              <w:proofErr w:type="spellStart"/>
              <w:r w:rsidR="00A74123">
                <w:rPr>
                  <w:color w:val="0462C1"/>
                  <w:spacing w:val="-1"/>
                  <w:sz w:val="18"/>
                  <w:u w:val="single" w:color="0462C1"/>
                </w:rPr>
                <w:t>care.pdf?utm_source</w:t>
              </w:r>
              <w:proofErr w:type="spellEnd"/>
              <w:r w:rsidR="00A74123">
                <w:rPr>
                  <w:color w:val="0462C1"/>
                  <w:spacing w:val="-1"/>
                  <w:sz w:val="18"/>
                  <w:u w:val="single" w:color="0462C1"/>
                </w:rPr>
                <w:t>=The%20Kin</w:t>
              </w:r>
            </w:hyperlink>
            <w:r w:rsidR="00A74123">
              <w:rPr>
                <w:color w:val="0462C1"/>
                <w:spacing w:val="-38"/>
                <w:sz w:val="18"/>
              </w:rPr>
              <w:t xml:space="preserve"> </w:t>
            </w:r>
            <w:hyperlink r:id="rId192">
              <w:r w:rsidR="00A74123">
                <w:rPr>
                  <w:color w:val="0462C1"/>
                  <w:sz w:val="18"/>
                  <w:u w:val="single" w:color="0462C1"/>
                </w:rPr>
                <w:t>g%27s%20Fund%20newsletters%</w:t>
              </w:r>
            </w:hyperlink>
            <w:r w:rsidR="00A74123">
              <w:rPr>
                <w:color w:val="0462C1"/>
                <w:spacing w:val="-38"/>
                <w:sz w:val="18"/>
              </w:rPr>
              <w:t xml:space="preserve"> </w:t>
            </w:r>
            <w:hyperlink r:id="rId193">
              <w:r w:rsidR="00A74123">
                <w:rPr>
                  <w:color w:val="0462C1"/>
                  <w:sz w:val="18"/>
                  <w:u w:val="single" w:color="0462C1"/>
                </w:rPr>
                <w:t>20%28main%20account%29&amp;ut</w:t>
              </w:r>
            </w:hyperlink>
            <w:r w:rsidR="00A74123">
              <w:rPr>
                <w:color w:val="0462C1"/>
                <w:spacing w:val="1"/>
                <w:sz w:val="18"/>
              </w:rPr>
              <w:t xml:space="preserve"> </w:t>
            </w:r>
            <w:hyperlink r:id="rId194">
              <w:proofErr w:type="spellStart"/>
              <w:r w:rsidR="00A74123">
                <w:rPr>
                  <w:color w:val="0462C1"/>
                  <w:sz w:val="18"/>
                  <w:u w:val="single" w:color="0462C1"/>
                </w:rPr>
                <w:t>m_medium</w:t>
              </w:r>
              <w:proofErr w:type="spellEnd"/>
              <w:r w:rsidR="00A74123">
                <w:rPr>
                  <w:color w:val="0462C1"/>
                  <w:sz w:val="18"/>
                  <w:u w:val="single" w:color="0462C1"/>
                </w:rPr>
                <w:t>=</w:t>
              </w:r>
              <w:proofErr w:type="spellStart"/>
              <w:r w:rsidR="00A74123">
                <w:rPr>
                  <w:color w:val="0462C1"/>
                  <w:sz w:val="18"/>
                  <w:u w:val="single" w:color="0462C1"/>
                </w:rPr>
                <w:t>email&amp;utm_campaig</w:t>
              </w:r>
              <w:proofErr w:type="spellEnd"/>
            </w:hyperlink>
            <w:r w:rsidR="00A74123">
              <w:rPr>
                <w:color w:val="0462C1"/>
                <w:spacing w:val="-38"/>
                <w:sz w:val="18"/>
              </w:rPr>
              <w:t xml:space="preserve"> </w:t>
            </w:r>
            <w:hyperlink r:id="rId195">
              <w:r w:rsidR="00A74123">
                <w:rPr>
                  <w:color w:val="0462C1"/>
                  <w:sz w:val="18"/>
                  <w:u w:val="single" w:color="0462C1"/>
                </w:rPr>
                <w:t>n=11872143_NEWSL_ICB%20202</w:t>
              </w:r>
            </w:hyperlink>
            <w:r w:rsidR="00A74123">
              <w:rPr>
                <w:color w:val="0462C1"/>
                <w:spacing w:val="-38"/>
                <w:sz w:val="18"/>
              </w:rPr>
              <w:t xml:space="preserve"> </w:t>
            </w:r>
            <w:hyperlink r:id="rId196">
              <w:r w:rsidR="00A74123">
                <w:rPr>
                  <w:color w:val="0462C1"/>
                  <w:sz w:val="18"/>
                  <w:u w:val="single" w:color="0462C1"/>
                </w:rPr>
                <w:t>0-10-</w:t>
              </w:r>
            </w:hyperlink>
          </w:p>
          <w:p w:rsidR="00EF32D1" w:rsidRDefault="002F1592">
            <w:pPr>
              <w:pStyle w:val="TableParagraph"/>
              <w:spacing w:before="1" w:line="219" w:lineRule="exact"/>
              <w:ind w:left="108"/>
              <w:rPr>
                <w:sz w:val="18"/>
              </w:rPr>
            </w:pPr>
            <w:hyperlink r:id="rId197">
              <w:r w:rsidR="00A74123">
                <w:rPr>
                  <w:color w:val="0462C1"/>
                  <w:sz w:val="18"/>
                  <w:u w:val="single" w:color="0462C1"/>
                </w:rPr>
                <w:t>14&amp;dm_i=21A8,72GLR,3RMW1,S</w:t>
              </w:r>
            </w:hyperlink>
          </w:p>
          <w:p w:rsidR="00EF32D1" w:rsidRDefault="002F1592">
            <w:pPr>
              <w:pStyle w:val="TableParagraph"/>
              <w:spacing w:line="199" w:lineRule="exact"/>
              <w:ind w:left="108"/>
              <w:rPr>
                <w:sz w:val="18"/>
              </w:rPr>
            </w:pPr>
            <w:hyperlink r:id="rId198">
              <w:r w:rsidR="00A74123">
                <w:rPr>
                  <w:color w:val="0462C1"/>
                  <w:sz w:val="18"/>
                  <w:u w:val="single" w:color="0462C1"/>
                </w:rPr>
                <w:t>JJLK,1</w:t>
              </w:r>
            </w:hyperlink>
          </w:p>
        </w:tc>
        <w:tc>
          <w:tcPr>
            <w:tcW w:w="1274" w:type="dxa"/>
          </w:tcPr>
          <w:p w:rsidR="00EF32D1" w:rsidRDefault="00A74123">
            <w:pPr>
              <w:pStyle w:val="TableParagraph"/>
              <w:spacing w:before="1"/>
              <w:ind w:left="106"/>
              <w:rPr>
                <w:sz w:val="18"/>
              </w:rPr>
            </w:pPr>
            <w:r>
              <w:rPr>
                <w:sz w:val="18"/>
              </w:rPr>
              <w:t>Report</w:t>
            </w:r>
          </w:p>
        </w:tc>
        <w:tc>
          <w:tcPr>
            <w:tcW w:w="3348" w:type="dxa"/>
          </w:tcPr>
          <w:p w:rsidR="00EF32D1" w:rsidRDefault="00A74123">
            <w:pPr>
              <w:pStyle w:val="TableParagraph"/>
              <w:spacing w:before="1"/>
              <w:ind w:right="96"/>
              <w:rPr>
                <w:sz w:val="18"/>
              </w:rPr>
            </w:pPr>
            <w:r>
              <w:rPr>
                <w:sz w:val="18"/>
              </w:rPr>
              <w:t>Bringing together NHS Confederation</w:t>
            </w:r>
            <w:r>
              <w:rPr>
                <w:spacing w:val="1"/>
                <w:sz w:val="18"/>
              </w:rPr>
              <w:t xml:space="preserve"> </w:t>
            </w:r>
            <w:r>
              <w:rPr>
                <w:sz w:val="18"/>
              </w:rPr>
              <w:t>members and partners, the NHS Reset</w:t>
            </w:r>
            <w:r>
              <w:rPr>
                <w:spacing w:val="1"/>
                <w:sz w:val="18"/>
              </w:rPr>
              <w:t xml:space="preserve"> </w:t>
            </w:r>
            <w:r>
              <w:rPr>
                <w:sz w:val="18"/>
              </w:rPr>
              <w:t>campaign has convened the health and</w:t>
            </w:r>
            <w:r>
              <w:rPr>
                <w:spacing w:val="1"/>
                <w:sz w:val="18"/>
              </w:rPr>
              <w:t xml:space="preserve"> </w:t>
            </w:r>
            <w:r>
              <w:rPr>
                <w:sz w:val="18"/>
              </w:rPr>
              <w:t>care</w:t>
            </w:r>
            <w:r>
              <w:rPr>
                <w:spacing w:val="-4"/>
                <w:sz w:val="18"/>
              </w:rPr>
              <w:t xml:space="preserve"> </w:t>
            </w:r>
            <w:r>
              <w:rPr>
                <w:sz w:val="18"/>
              </w:rPr>
              <w:t>system</w:t>
            </w:r>
            <w:r>
              <w:rPr>
                <w:spacing w:val="-2"/>
                <w:sz w:val="18"/>
              </w:rPr>
              <w:t xml:space="preserve"> </w:t>
            </w:r>
            <w:r>
              <w:rPr>
                <w:sz w:val="18"/>
              </w:rPr>
              <w:t>to</w:t>
            </w:r>
            <w:r>
              <w:rPr>
                <w:spacing w:val="-2"/>
                <w:sz w:val="18"/>
              </w:rPr>
              <w:t xml:space="preserve"> </w:t>
            </w:r>
            <w:r>
              <w:rPr>
                <w:sz w:val="18"/>
              </w:rPr>
              <w:t>reflect</w:t>
            </w:r>
            <w:r>
              <w:rPr>
                <w:spacing w:val="-1"/>
                <w:sz w:val="18"/>
              </w:rPr>
              <w:t xml:space="preserve"> </w:t>
            </w:r>
            <w:r>
              <w:rPr>
                <w:sz w:val="18"/>
              </w:rPr>
              <w:t>on</w:t>
            </w:r>
            <w:r>
              <w:rPr>
                <w:spacing w:val="-3"/>
                <w:sz w:val="18"/>
              </w:rPr>
              <w:t xml:space="preserve"> </w:t>
            </w:r>
            <w:r>
              <w:rPr>
                <w:sz w:val="18"/>
              </w:rPr>
              <w:t>the</w:t>
            </w:r>
            <w:r>
              <w:rPr>
                <w:spacing w:val="-3"/>
                <w:sz w:val="18"/>
              </w:rPr>
              <w:t xml:space="preserve"> </w:t>
            </w:r>
            <w:r>
              <w:rPr>
                <w:sz w:val="18"/>
              </w:rPr>
              <w:t>learning</w:t>
            </w:r>
            <w:r>
              <w:rPr>
                <w:spacing w:val="-3"/>
                <w:sz w:val="18"/>
              </w:rPr>
              <w:t xml:space="preserve"> </w:t>
            </w:r>
            <w:r>
              <w:rPr>
                <w:sz w:val="18"/>
              </w:rPr>
              <w:t>from</w:t>
            </w:r>
            <w:r>
              <w:rPr>
                <w:spacing w:val="-37"/>
                <w:sz w:val="18"/>
              </w:rPr>
              <w:t xml:space="preserve"> </w:t>
            </w:r>
            <w:r>
              <w:rPr>
                <w:sz w:val="18"/>
              </w:rPr>
              <w:t>the past six months of the Covid-19</w:t>
            </w:r>
            <w:r>
              <w:rPr>
                <w:spacing w:val="1"/>
                <w:sz w:val="18"/>
              </w:rPr>
              <w:t xml:space="preserve"> </w:t>
            </w:r>
            <w:r>
              <w:rPr>
                <w:sz w:val="18"/>
              </w:rPr>
              <w:t>pandemic and what it means for the</w:t>
            </w:r>
            <w:r>
              <w:rPr>
                <w:spacing w:val="1"/>
                <w:sz w:val="18"/>
              </w:rPr>
              <w:t xml:space="preserve"> </w:t>
            </w:r>
            <w:r>
              <w:rPr>
                <w:sz w:val="18"/>
              </w:rPr>
              <w:t>future. This report identifies five factors it</w:t>
            </w:r>
            <w:r>
              <w:rPr>
                <w:spacing w:val="1"/>
                <w:sz w:val="18"/>
              </w:rPr>
              <w:t xml:space="preserve"> </w:t>
            </w:r>
            <w:r>
              <w:rPr>
                <w:sz w:val="18"/>
              </w:rPr>
              <w:t>believes will help to fundamentally reset</w:t>
            </w:r>
            <w:r>
              <w:rPr>
                <w:spacing w:val="1"/>
                <w:sz w:val="18"/>
              </w:rPr>
              <w:t xml:space="preserve"> </w:t>
            </w:r>
            <w:r>
              <w:rPr>
                <w:sz w:val="18"/>
              </w:rPr>
              <w:t>the way health and care is planned,</w:t>
            </w:r>
            <w:r>
              <w:rPr>
                <w:spacing w:val="1"/>
                <w:sz w:val="18"/>
              </w:rPr>
              <w:t xml:space="preserve"> </w:t>
            </w:r>
            <w:r>
              <w:rPr>
                <w:sz w:val="18"/>
              </w:rPr>
              <w:t>commissioned and delivered: honesty and</w:t>
            </w:r>
            <w:r>
              <w:rPr>
                <w:spacing w:val="1"/>
                <w:sz w:val="18"/>
              </w:rPr>
              <w:t xml:space="preserve"> </w:t>
            </w:r>
            <w:r>
              <w:rPr>
                <w:sz w:val="18"/>
              </w:rPr>
              <w:t>realism; extra funding; a lighter, leaner</w:t>
            </w:r>
            <w:r>
              <w:rPr>
                <w:spacing w:val="1"/>
                <w:sz w:val="18"/>
              </w:rPr>
              <w:t xml:space="preserve"> </w:t>
            </w:r>
            <w:r>
              <w:rPr>
                <w:sz w:val="18"/>
              </w:rPr>
              <w:t>culture; integrating health and care; and</w:t>
            </w:r>
            <w:r>
              <w:rPr>
                <w:spacing w:val="1"/>
                <w:sz w:val="18"/>
              </w:rPr>
              <w:t xml:space="preserve"> </w:t>
            </w:r>
            <w:r>
              <w:rPr>
                <w:sz w:val="18"/>
              </w:rPr>
              <w:t>tackling</w:t>
            </w:r>
            <w:r>
              <w:rPr>
                <w:spacing w:val="-2"/>
                <w:sz w:val="18"/>
              </w:rPr>
              <w:t xml:space="preserve"> </w:t>
            </w:r>
            <w:r>
              <w:rPr>
                <w:sz w:val="18"/>
              </w:rPr>
              <w:t>health</w:t>
            </w:r>
            <w:r>
              <w:rPr>
                <w:spacing w:val="1"/>
                <w:sz w:val="18"/>
              </w:rPr>
              <w:t xml:space="preserve"> </w:t>
            </w:r>
            <w:r>
              <w:rPr>
                <w:sz w:val="18"/>
              </w:rPr>
              <w:t>inequalities.</w:t>
            </w:r>
          </w:p>
        </w:tc>
        <w:tc>
          <w:tcPr>
            <w:tcW w:w="5333" w:type="dxa"/>
          </w:tcPr>
          <w:p w:rsidR="00EF32D1" w:rsidRDefault="00A74123">
            <w:pPr>
              <w:pStyle w:val="TableParagraph"/>
              <w:spacing w:before="1"/>
              <w:ind w:right="192"/>
              <w:rPr>
                <w:sz w:val="18"/>
              </w:rPr>
            </w:pPr>
            <w:r>
              <w:rPr>
                <w:sz w:val="18"/>
              </w:rPr>
              <w:t>The NHS went into the pandemic under significant pressure, with</w:t>
            </w:r>
            <w:r>
              <w:rPr>
                <w:spacing w:val="1"/>
                <w:sz w:val="18"/>
              </w:rPr>
              <w:t xml:space="preserve"> </w:t>
            </w:r>
            <w:r>
              <w:rPr>
                <w:sz w:val="18"/>
              </w:rPr>
              <w:t>demand for care outstripping the service’s ability to meet key</w:t>
            </w:r>
            <w:r>
              <w:rPr>
                <w:spacing w:val="1"/>
                <w:sz w:val="18"/>
              </w:rPr>
              <w:t xml:space="preserve"> </w:t>
            </w:r>
            <w:r>
              <w:rPr>
                <w:sz w:val="18"/>
              </w:rPr>
              <w:t>performance targets. The service is now facing a triple whammy. It</w:t>
            </w:r>
            <w:r>
              <w:rPr>
                <w:spacing w:val="1"/>
                <w:sz w:val="18"/>
              </w:rPr>
              <w:t xml:space="preserve"> </w:t>
            </w:r>
            <w:r>
              <w:rPr>
                <w:sz w:val="18"/>
              </w:rPr>
              <w:t>must</w:t>
            </w:r>
            <w:r>
              <w:rPr>
                <w:spacing w:val="-2"/>
                <w:sz w:val="18"/>
              </w:rPr>
              <w:t xml:space="preserve"> </w:t>
            </w:r>
            <w:r>
              <w:rPr>
                <w:sz w:val="18"/>
              </w:rPr>
              <w:t>deal</w:t>
            </w:r>
            <w:r>
              <w:rPr>
                <w:spacing w:val="-2"/>
                <w:sz w:val="18"/>
              </w:rPr>
              <w:t xml:space="preserve"> </w:t>
            </w:r>
            <w:r>
              <w:rPr>
                <w:sz w:val="18"/>
              </w:rPr>
              <w:t>with</w:t>
            </w:r>
            <w:r>
              <w:rPr>
                <w:spacing w:val="-3"/>
                <w:sz w:val="18"/>
              </w:rPr>
              <w:t xml:space="preserve"> </w:t>
            </w:r>
            <w:r>
              <w:rPr>
                <w:sz w:val="18"/>
              </w:rPr>
              <w:t>local</w:t>
            </w:r>
            <w:r>
              <w:rPr>
                <w:spacing w:val="-2"/>
                <w:sz w:val="18"/>
              </w:rPr>
              <w:t xml:space="preserve"> </w:t>
            </w:r>
            <w:r>
              <w:rPr>
                <w:sz w:val="18"/>
              </w:rPr>
              <w:t>outbreaks</w:t>
            </w:r>
            <w:r>
              <w:rPr>
                <w:spacing w:val="-2"/>
                <w:sz w:val="18"/>
              </w:rPr>
              <w:t xml:space="preserve"> </w:t>
            </w:r>
            <w:r>
              <w:rPr>
                <w:sz w:val="18"/>
              </w:rPr>
              <w:t>and</w:t>
            </w:r>
            <w:r>
              <w:rPr>
                <w:spacing w:val="-2"/>
                <w:sz w:val="18"/>
              </w:rPr>
              <w:t xml:space="preserve"> </w:t>
            </w:r>
            <w:r>
              <w:rPr>
                <w:sz w:val="18"/>
              </w:rPr>
              <w:t>a</w:t>
            </w:r>
            <w:r>
              <w:rPr>
                <w:spacing w:val="-2"/>
                <w:sz w:val="18"/>
              </w:rPr>
              <w:t xml:space="preserve"> </w:t>
            </w:r>
            <w:r>
              <w:rPr>
                <w:sz w:val="18"/>
              </w:rPr>
              <w:t>second surge.</w:t>
            </w:r>
            <w:r>
              <w:rPr>
                <w:spacing w:val="-2"/>
                <w:sz w:val="18"/>
              </w:rPr>
              <w:t xml:space="preserve"> </w:t>
            </w:r>
            <w:r>
              <w:rPr>
                <w:sz w:val="18"/>
              </w:rPr>
              <w:t>It</w:t>
            </w:r>
            <w:r>
              <w:rPr>
                <w:spacing w:val="-2"/>
                <w:sz w:val="18"/>
              </w:rPr>
              <w:t xml:space="preserve"> </w:t>
            </w:r>
            <w:r>
              <w:rPr>
                <w:sz w:val="18"/>
              </w:rPr>
              <w:t>has</w:t>
            </w:r>
            <w:r>
              <w:rPr>
                <w:spacing w:val="-2"/>
                <w:sz w:val="18"/>
              </w:rPr>
              <w:t xml:space="preserve"> </w:t>
            </w:r>
            <w:r>
              <w:rPr>
                <w:sz w:val="18"/>
              </w:rPr>
              <w:t>to</w:t>
            </w:r>
            <w:r>
              <w:rPr>
                <w:spacing w:val="-1"/>
                <w:sz w:val="18"/>
              </w:rPr>
              <w:t xml:space="preserve"> </w:t>
            </w:r>
            <w:r>
              <w:rPr>
                <w:sz w:val="18"/>
              </w:rPr>
              <w:t>manage</w:t>
            </w:r>
            <w:r>
              <w:rPr>
                <w:spacing w:val="-38"/>
                <w:sz w:val="18"/>
              </w:rPr>
              <w:t xml:space="preserve"> </w:t>
            </w:r>
            <w:r>
              <w:rPr>
                <w:sz w:val="18"/>
              </w:rPr>
              <w:t>a</w:t>
            </w:r>
            <w:r>
              <w:rPr>
                <w:spacing w:val="-2"/>
                <w:sz w:val="18"/>
              </w:rPr>
              <w:t xml:space="preserve"> </w:t>
            </w:r>
            <w:r>
              <w:rPr>
                <w:sz w:val="18"/>
              </w:rPr>
              <w:t>huge backlog</w:t>
            </w:r>
            <w:r>
              <w:rPr>
                <w:spacing w:val="-2"/>
                <w:sz w:val="18"/>
              </w:rPr>
              <w:t xml:space="preserve"> </w:t>
            </w:r>
            <w:r>
              <w:rPr>
                <w:sz w:val="18"/>
              </w:rPr>
              <w:t>of treatment</w:t>
            </w:r>
            <w:r>
              <w:rPr>
                <w:spacing w:val="-1"/>
                <w:sz w:val="18"/>
              </w:rPr>
              <w:t xml:space="preserve"> </w:t>
            </w:r>
            <w:r>
              <w:rPr>
                <w:sz w:val="18"/>
              </w:rPr>
              <w:t>that has</w:t>
            </w:r>
            <w:r>
              <w:rPr>
                <w:spacing w:val="-2"/>
                <w:sz w:val="18"/>
              </w:rPr>
              <w:t xml:space="preserve"> </w:t>
            </w:r>
            <w:r>
              <w:rPr>
                <w:sz w:val="18"/>
              </w:rPr>
              <w:t>built</w:t>
            </w:r>
            <w:r>
              <w:rPr>
                <w:spacing w:val="-1"/>
                <w:sz w:val="18"/>
              </w:rPr>
              <w:t xml:space="preserve"> </w:t>
            </w:r>
            <w:r>
              <w:rPr>
                <w:sz w:val="18"/>
              </w:rPr>
              <w:t>up</w:t>
            </w:r>
            <w:r>
              <w:rPr>
                <w:spacing w:val="-2"/>
                <w:sz w:val="18"/>
              </w:rPr>
              <w:t xml:space="preserve"> </w:t>
            </w:r>
            <w:r>
              <w:rPr>
                <w:sz w:val="18"/>
              </w:rPr>
              <w:t>during</w:t>
            </w:r>
            <w:r>
              <w:rPr>
                <w:spacing w:val="-2"/>
                <w:sz w:val="18"/>
              </w:rPr>
              <w:t xml:space="preserve"> </w:t>
            </w:r>
            <w:r>
              <w:rPr>
                <w:sz w:val="18"/>
              </w:rPr>
              <w:t>the pandemic.</w:t>
            </w:r>
          </w:p>
          <w:p w:rsidR="00EF32D1" w:rsidRDefault="00A74123">
            <w:pPr>
              <w:pStyle w:val="TableParagraph"/>
              <w:ind w:right="393"/>
              <w:jc w:val="both"/>
              <w:rPr>
                <w:sz w:val="18"/>
              </w:rPr>
            </w:pPr>
            <w:r>
              <w:rPr>
                <w:sz w:val="18"/>
              </w:rPr>
              <w:t>And it must do this and restore services with reduced capacity as</w:t>
            </w:r>
            <w:r>
              <w:rPr>
                <w:spacing w:val="1"/>
                <w:sz w:val="18"/>
              </w:rPr>
              <w:t xml:space="preserve"> </w:t>
            </w:r>
            <w:r>
              <w:rPr>
                <w:sz w:val="18"/>
              </w:rPr>
              <w:t>a result of infection control measures. On top of this, leaders are</w:t>
            </w:r>
            <w:r>
              <w:rPr>
                <w:spacing w:val="1"/>
                <w:sz w:val="18"/>
              </w:rPr>
              <w:t xml:space="preserve"> </w:t>
            </w:r>
            <w:r>
              <w:rPr>
                <w:sz w:val="18"/>
              </w:rPr>
              <w:t>reporting</w:t>
            </w:r>
            <w:r>
              <w:rPr>
                <w:spacing w:val="-3"/>
                <w:sz w:val="18"/>
              </w:rPr>
              <w:t xml:space="preserve"> </w:t>
            </w:r>
            <w:r>
              <w:rPr>
                <w:sz w:val="18"/>
              </w:rPr>
              <w:t>that</w:t>
            </w:r>
            <w:r>
              <w:rPr>
                <w:spacing w:val="-2"/>
                <w:sz w:val="18"/>
              </w:rPr>
              <w:t xml:space="preserve"> </w:t>
            </w:r>
            <w:r>
              <w:rPr>
                <w:sz w:val="18"/>
              </w:rPr>
              <w:t>some staff</w:t>
            </w:r>
            <w:r>
              <w:rPr>
                <w:spacing w:val="-1"/>
                <w:sz w:val="18"/>
              </w:rPr>
              <w:t xml:space="preserve"> </w:t>
            </w:r>
            <w:r>
              <w:rPr>
                <w:sz w:val="18"/>
              </w:rPr>
              <w:t>who</w:t>
            </w:r>
            <w:r>
              <w:rPr>
                <w:spacing w:val="-2"/>
                <w:sz w:val="18"/>
              </w:rPr>
              <w:t xml:space="preserve"> </w:t>
            </w:r>
            <w:r>
              <w:rPr>
                <w:sz w:val="18"/>
              </w:rPr>
              <w:t>have</w:t>
            </w:r>
            <w:r>
              <w:rPr>
                <w:spacing w:val="-2"/>
                <w:sz w:val="18"/>
              </w:rPr>
              <w:t xml:space="preserve"> </w:t>
            </w:r>
            <w:r>
              <w:rPr>
                <w:sz w:val="18"/>
              </w:rPr>
              <w:t>been</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thick</w:t>
            </w:r>
            <w:r>
              <w:rPr>
                <w:spacing w:val="-1"/>
                <w:sz w:val="18"/>
              </w:rPr>
              <w:t xml:space="preserve"> </w:t>
            </w:r>
            <w:r>
              <w:rPr>
                <w:sz w:val="18"/>
              </w:rPr>
              <w:t>of</w:t>
            </w:r>
            <w:r>
              <w:rPr>
                <w:spacing w:val="-3"/>
                <w:sz w:val="18"/>
              </w:rPr>
              <w:t xml:space="preserve"> </w:t>
            </w:r>
            <w:r>
              <w:rPr>
                <w:sz w:val="18"/>
              </w:rPr>
              <w:t>this</w:t>
            </w:r>
            <w:r>
              <w:rPr>
                <w:spacing w:val="-2"/>
                <w:sz w:val="18"/>
              </w:rPr>
              <w:t xml:space="preserve"> </w:t>
            </w:r>
            <w:r>
              <w:rPr>
                <w:sz w:val="18"/>
              </w:rPr>
              <w:t>battle</w:t>
            </w:r>
          </w:p>
        </w:tc>
      </w:tr>
      <w:tr w:rsidR="00EF32D1">
        <w:trPr>
          <w:trHeight w:val="2918"/>
        </w:trPr>
        <w:tc>
          <w:tcPr>
            <w:tcW w:w="1524" w:type="dxa"/>
            <w:shd w:val="clear" w:color="auto" w:fill="DEEAF6"/>
          </w:tcPr>
          <w:p w:rsidR="00EF32D1" w:rsidRDefault="00A74123">
            <w:pPr>
              <w:pStyle w:val="TableParagraph"/>
              <w:spacing w:before="1"/>
              <w:ind w:left="107"/>
              <w:rPr>
                <w:sz w:val="18"/>
              </w:rPr>
            </w:pPr>
            <w:r>
              <w:rPr>
                <w:sz w:val="18"/>
              </w:rPr>
              <w:t>Integrated</w:t>
            </w:r>
            <w:r>
              <w:rPr>
                <w:spacing w:val="-3"/>
                <w:sz w:val="18"/>
              </w:rPr>
              <w:t xml:space="preserve"> </w:t>
            </w:r>
            <w:r>
              <w:rPr>
                <w:sz w:val="18"/>
              </w:rPr>
              <w:t>care</w:t>
            </w:r>
          </w:p>
        </w:tc>
        <w:tc>
          <w:tcPr>
            <w:tcW w:w="2695" w:type="dxa"/>
            <w:shd w:val="clear" w:color="auto" w:fill="DEEAF6"/>
          </w:tcPr>
          <w:p w:rsidR="00EF32D1" w:rsidRDefault="00A74123">
            <w:pPr>
              <w:pStyle w:val="TableParagraph"/>
              <w:spacing w:before="1"/>
              <w:ind w:left="108"/>
              <w:rPr>
                <w:sz w:val="18"/>
              </w:rPr>
            </w:pPr>
            <w:r>
              <w:rPr>
                <w:b/>
                <w:sz w:val="18"/>
              </w:rPr>
              <w:t>Lewis, L., Ehrenberg, N. (2020)</w:t>
            </w:r>
            <w:r>
              <w:rPr>
                <w:b/>
                <w:spacing w:val="1"/>
                <w:sz w:val="18"/>
              </w:rPr>
              <w:t xml:space="preserve"> </w:t>
            </w:r>
            <w:r>
              <w:rPr>
                <w:b/>
                <w:i/>
                <w:sz w:val="18"/>
              </w:rPr>
              <w:t>‘Realising the true value of</w:t>
            </w:r>
            <w:r>
              <w:rPr>
                <w:b/>
                <w:i/>
                <w:spacing w:val="1"/>
                <w:sz w:val="18"/>
              </w:rPr>
              <w:t xml:space="preserve"> </w:t>
            </w:r>
            <w:r>
              <w:rPr>
                <w:b/>
                <w:i/>
                <w:sz w:val="18"/>
              </w:rPr>
              <w:t>integrated care: Beyond COVID-</w:t>
            </w:r>
            <w:r>
              <w:rPr>
                <w:b/>
                <w:i/>
                <w:spacing w:val="1"/>
                <w:sz w:val="18"/>
              </w:rPr>
              <w:t xml:space="preserve"> </w:t>
            </w:r>
            <w:r>
              <w:rPr>
                <w:b/>
                <w:i/>
                <w:sz w:val="18"/>
              </w:rPr>
              <w:t xml:space="preserve">19’ </w:t>
            </w:r>
            <w:r>
              <w:rPr>
                <w:b/>
                <w:sz w:val="18"/>
              </w:rPr>
              <w:t>International Foundation of</w:t>
            </w:r>
            <w:r>
              <w:rPr>
                <w:b/>
                <w:spacing w:val="1"/>
                <w:sz w:val="18"/>
              </w:rPr>
              <w:t xml:space="preserve"> </w:t>
            </w:r>
            <w:r>
              <w:rPr>
                <w:b/>
                <w:sz w:val="18"/>
              </w:rPr>
              <w:t>Integrated Care</w:t>
            </w:r>
            <w:r>
              <w:rPr>
                <w:b/>
                <w:spacing w:val="1"/>
                <w:sz w:val="18"/>
              </w:rPr>
              <w:t xml:space="preserve"> </w:t>
            </w:r>
            <w:hyperlink r:id="rId199">
              <w:r>
                <w:rPr>
                  <w:color w:val="0462C1"/>
                  <w:spacing w:val="-1"/>
                  <w:sz w:val="18"/>
                  <w:u w:val="single" w:color="0462C1"/>
                </w:rPr>
                <w:t>https://integratedcarefoundation</w:t>
              </w:r>
            </w:hyperlink>
          </w:p>
          <w:p w:rsidR="00EF32D1" w:rsidRDefault="002F1592">
            <w:pPr>
              <w:pStyle w:val="TableParagraph"/>
              <w:ind w:left="108" w:right="114"/>
              <w:rPr>
                <w:sz w:val="18"/>
              </w:rPr>
            </w:pPr>
            <w:hyperlink r:id="rId200">
              <w:r w:rsidR="00A74123">
                <w:rPr>
                  <w:color w:val="0462C1"/>
                  <w:sz w:val="18"/>
                  <w:u w:val="single" w:color="0462C1"/>
                </w:rPr>
                <w:t>.org/</w:t>
              </w:r>
              <w:proofErr w:type="spellStart"/>
              <w:r w:rsidR="00A74123">
                <w:rPr>
                  <w:color w:val="0462C1"/>
                  <w:sz w:val="18"/>
                  <w:u w:val="single" w:color="0462C1"/>
                </w:rPr>
                <w:t>wp</w:t>
              </w:r>
              <w:proofErr w:type="spellEnd"/>
              <w:r w:rsidR="00A74123">
                <w:rPr>
                  <w:color w:val="0462C1"/>
                  <w:sz w:val="18"/>
                  <w:u w:val="single" w:color="0462C1"/>
                </w:rPr>
                <w:t>-</w:t>
              </w:r>
            </w:hyperlink>
            <w:r w:rsidR="00A74123">
              <w:rPr>
                <w:color w:val="0462C1"/>
                <w:spacing w:val="1"/>
                <w:sz w:val="18"/>
              </w:rPr>
              <w:t xml:space="preserve"> </w:t>
            </w:r>
            <w:hyperlink r:id="rId201">
              <w:r w:rsidR="00A74123">
                <w:rPr>
                  <w:color w:val="0462C1"/>
                  <w:sz w:val="18"/>
                  <w:u w:val="single" w:color="0462C1"/>
                </w:rPr>
                <w:t>content/uploads/2020/05/IFIC35</w:t>
              </w:r>
            </w:hyperlink>
            <w:r w:rsidR="00A74123">
              <w:rPr>
                <w:color w:val="0462C1"/>
                <w:spacing w:val="-38"/>
                <w:sz w:val="18"/>
              </w:rPr>
              <w:t xml:space="preserve"> </w:t>
            </w:r>
            <w:hyperlink r:id="rId202">
              <w:r w:rsidR="00A74123">
                <w:rPr>
                  <w:color w:val="0462C1"/>
                  <w:spacing w:val="-1"/>
                  <w:sz w:val="18"/>
                  <w:u w:val="single" w:color="0462C1"/>
                </w:rPr>
                <w:t>16-Covid-19-Thought-Leadership-</w:t>
              </w:r>
            </w:hyperlink>
            <w:r w:rsidR="00A74123">
              <w:rPr>
                <w:color w:val="0462C1"/>
                <w:spacing w:val="-38"/>
                <w:sz w:val="18"/>
              </w:rPr>
              <w:t xml:space="preserve"> </w:t>
            </w:r>
            <w:hyperlink r:id="rId203">
              <w:r w:rsidR="00A74123">
                <w:rPr>
                  <w:color w:val="0462C1"/>
                  <w:sz w:val="18"/>
                  <w:u w:val="single" w:color="0462C1"/>
                </w:rPr>
                <w:t>Paper-A4-v7.pdf</w:t>
              </w:r>
            </w:hyperlink>
          </w:p>
        </w:tc>
        <w:tc>
          <w:tcPr>
            <w:tcW w:w="1274" w:type="dxa"/>
            <w:shd w:val="clear" w:color="auto" w:fill="DEEAF6"/>
          </w:tcPr>
          <w:p w:rsidR="00EF32D1" w:rsidRDefault="00A74123">
            <w:pPr>
              <w:pStyle w:val="TableParagraph"/>
              <w:spacing w:before="1"/>
              <w:ind w:left="106"/>
              <w:rPr>
                <w:sz w:val="18"/>
              </w:rPr>
            </w:pPr>
            <w:r>
              <w:rPr>
                <w:sz w:val="18"/>
              </w:rPr>
              <w:t>Report</w:t>
            </w:r>
          </w:p>
        </w:tc>
        <w:tc>
          <w:tcPr>
            <w:tcW w:w="3348" w:type="dxa"/>
            <w:shd w:val="clear" w:color="auto" w:fill="DEEAF6"/>
          </w:tcPr>
          <w:p w:rsidR="00EF32D1" w:rsidRDefault="00A74123">
            <w:pPr>
              <w:pStyle w:val="TableParagraph"/>
              <w:spacing w:before="1"/>
              <w:ind w:right="165"/>
              <w:rPr>
                <w:sz w:val="18"/>
              </w:rPr>
            </w:pPr>
            <w:r>
              <w:rPr>
                <w:sz w:val="18"/>
              </w:rPr>
              <w:t>This thought leadership report states that</w:t>
            </w:r>
            <w:r>
              <w:rPr>
                <w:spacing w:val="-38"/>
                <w:sz w:val="18"/>
              </w:rPr>
              <w:t xml:space="preserve"> </w:t>
            </w:r>
            <w:r>
              <w:rPr>
                <w:sz w:val="18"/>
              </w:rPr>
              <w:t>Covid-19</w:t>
            </w:r>
            <w:r>
              <w:rPr>
                <w:spacing w:val="-3"/>
                <w:sz w:val="18"/>
              </w:rPr>
              <w:t xml:space="preserve"> </w:t>
            </w:r>
            <w:r>
              <w:rPr>
                <w:sz w:val="18"/>
              </w:rPr>
              <w:t>presents</w:t>
            </w:r>
            <w:r>
              <w:rPr>
                <w:spacing w:val="-4"/>
                <w:sz w:val="18"/>
              </w:rPr>
              <w:t xml:space="preserve"> </w:t>
            </w:r>
            <w:r>
              <w:rPr>
                <w:sz w:val="18"/>
              </w:rPr>
              <w:t>an</w:t>
            </w:r>
            <w:r>
              <w:rPr>
                <w:spacing w:val="-3"/>
                <w:sz w:val="18"/>
              </w:rPr>
              <w:t xml:space="preserve"> </w:t>
            </w:r>
            <w:r>
              <w:rPr>
                <w:sz w:val="18"/>
              </w:rPr>
              <w:t>opportunity</w:t>
            </w:r>
            <w:r>
              <w:rPr>
                <w:spacing w:val="-1"/>
                <w:sz w:val="18"/>
              </w:rPr>
              <w:t xml:space="preserve"> </w:t>
            </w:r>
            <w:r>
              <w:rPr>
                <w:sz w:val="18"/>
              </w:rPr>
              <w:t>to</w:t>
            </w:r>
            <w:r>
              <w:rPr>
                <w:spacing w:val="-2"/>
                <w:sz w:val="18"/>
              </w:rPr>
              <w:t xml:space="preserve"> </w:t>
            </w:r>
            <w:r>
              <w:rPr>
                <w:sz w:val="18"/>
              </w:rPr>
              <w:t>reset</w:t>
            </w:r>
            <w:r>
              <w:rPr>
                <w:spacing w:val="-38"/>
                <w:sz w:val="18"/>
              </w:rPr>
              <w:t xml:space="preserve"> </w:t>
            </w:r>
            <w:r>
              <w:rPr>
                <w:sz w:val="18"/>
              </w:rPr>
              <w:t>our fragmented health and care systems</w:t>
            </w:r>
            <w:r>
              <w:rPr>
                <w:spacing w:val="1"/>
                <w:sz w:val="18"/>
              </w:rPr>
              <w:t xml:space="preserve"> </w:t>
            </w:r>
            <w:r>
              <w:rPr>
                <w:sz w:val="18"/>
              </w:rPr>
              <w:t>so that they are integrated, driven by</w:t>
            </w:r>
            <w:r>
              <w:rPr>
                <w:spacing w:val="1"/>
                <w:sz w:val="18"/>
              </w:rPr>
              <w:t xml:space="preserve"> </w:t>
            </w:r>
            <w:r>
              <w:rPr>
                <w:sz w:val="18"/>
              </w:rPr>
              <w:t>people and communities, and resilient in</w:t>
            </w:r>
            <w:r>
              <w:rPr>
                <w:spacing w:val="1"/>
                <w:sz w:val="18"/>
              </w:rPr>
              <w:t xml:space="preserve"> </w:t>
            </w:r>
            <w:r>
              <w:rPr>
                <w:sz w:val="18"/>
              </w:rPr>
              <w:t>the face of future systemic shocks. The</w:t>
            </w:r>
            <w:r>
              <w:rPr>
                <w:spacing w:val="1"/>
                <w:sz w:val="18"/>
              </w:rPr>
              <w:t xml:space="preserve"> </w:t>
            </w:r>
            <w:r>
              <w:rPr>
                <w:sz w:val="18"/>
              </w:rPr>
              <w:t>IFIC proposes nine building blocks to help</w:t>
            </w:r>
            <w:r>
              <w:rPr>
                <w:spacing w:val="-38"/>
                <w:sz w:val="18"/>
              </w:rPr>
              <w:t xml:space="preserve"> </w:t>
            </w:r>
            <w:r>
              <w:rPr>
                <w:sz w:val="18"/>
              </w:rPr>
              <w:t>steer health and care system leaders</w:t>
            </w:r>
            <w:r>
              <w:rPr>
                <w:spacing w:val="1"/>
                <w:sz w:val="18"/>
              </w:rPr>
              <w:t xml:space="preserve"> </w:t>
            </w:r>
            <w:r>
              <w:rPr>
                <w:sz w:val="18"/>
              </w:rPr>
              <w:t>towards a radically different future,</w:t>
            </w:r>
            <w:r>
              <w:rPr>
                <w:spacing w:val="1"/>
                <w:sz w:val="18"/>
              </w:rPr>
              <w:t xml:space="preserve"> </w:t>
            </w:r>
            <w:r>
              <w:rPr>
                <w:sz w:val="18"/>
              </w:rPr>
              <w:t>whereas one team, one system, they can</w:t>
            </w:r>
            <w:r>
              <w:rPr>
                <w:spacing w:val="1"/>
                <w:sz w:val="18"/>
              </w:rPr>
              <w:t xml:space="preserve"> </w:t>
            </w:r>
            <w:r>
              <w:rPr>
                <w:sz w:val="18"/>
              </w:rPr>
              <w:t>achieve a stronger and more resilient</w:t>
            </w:r>
            <w:r>
              <w:rPr>
                <w:spacing w:val="1"/>
                <w:sz w:val="18"/>
              </w:rPr>
              <w:t xml:space="preserve"> </w:t>
            </w:r>
            <w:r>
              <w:rPr>
                <w:sz w:val="18"/>
              </w:rPr>
              <w:t>society.</w:t>
            </w:r>
          </w:p>
        </w:tc>
        <w:tc>
          <w:tcPr>
            <w:tcW w:w="5333" w:type="dxa"/>
            <w:shd w:val="clear" w:color="auto" w:fill="DEEAF6"/>
          </w:tcPr>
          <w:p w:rsidR="00EF32D1" w:rsidRDefault="00A74123">
            <w:pPr>
              <w:pStyle w:val="TableParagraph"/>
              <w:spacing w:before="1"/>
              <w:ind w:right="359"/>
              <w:rPr>
                <w:sz w:val="18"/>
              </w:rPr>
            </w:pPr>
            <w:r>
              <w:rPr>
                <w:sz w:val="18"/>
              </w:rPr>
              <w:t>Realising the true value of integrated care. Building stronger and</w:t>
            </w:r>
            <w:r>
              <w:rPr>
                <w:spacing w:val="1"/>
                <w:sz w:val="18"/>
              </w:rPr>
              <w:t xml:space="preserve"> </w:t>
            </w:r>
            <w:r>
              <w:rPr>
                <w:sz w:val="18"/>
              </w:rPr>
              <w:t>more resilient care systems to deal with pressures, challenges and</w:t>
            </w:r>
            <w:r>
              <w:rPr>
                <w:spacing w:val="-39"/>
                <w:sz w:val="18"/>
              </w:rPr>
              <w:t xml:space="preserve"> </w:t>
            </w:r>
            <w:r>
              <w:rPr>
                <w:sz w:val="18"/>
              </w:rPr>
              <w:t>crisis</w:t>
            </w:r>
            <w:r>
              <w:rPr>
                <w:spacing w:val="-2"/>
                <w:sz w:val="18"/>
              </w:rPr>
              <w:t xml:space="preserve"> </w:t>
            </w:r>
            <w:r>
              <w:rPr>
                <w:sz w:val="18"/>
              </w:rPr>
              <w:t>such</w:t>
            </w:r>
            <w:r>
              <w:rPr>
                <w:spacing w:val="-1"/>
                <w:sz w:val="18"/>
              </w:rPr>
              <w:t xml:space="preserve"> </w:t>
            </w:r>
            <w:r>
              <w:rPr>
                <w:sz w:val="18"/>
              </w:rPr>
              <w:t>as</w:t>
            </w:r>
            <w:r>
              <w:rPr>
                <w:spacing w:val="-1"/>
                <w:sz w:val="18"/>
              </w:rPr>
              <w:t xml:space="preserve"> </w:t>
            </w:r>
            <w:r>
              <w:rPr>
                <w:sz w:val="18"/>
              </w:rPr>
              <w:t>Covid-19.</w:t>
            </w:r>
          </w:p>
          <w:p w:rsidR="00EF32D1" w:rsidRDefault="00A74123">
            <w:pPr>
              <w:pStyle w:val="TableParagraph"/>
              <w:spacing w:before="1"/>
              <w:ind w:right="217"/>
              <w:rPr>
                <w:sz w:val="18"/>
              </w:rPr>
            </w:pPr>
            <w:r>
              <w:rPr>
                <w:sz w:val="18"/>
              </w:rPr>
              <w:t>The speed and scale of the response required by Covid-19 highlights</w:t>
            </w:r>
            <w:r>
              <w:rPr>
                <w:spacing w:val="-38"/>
                <w:sz w:val="18"/>
              </w:rPr>
              <w:t xml:space="preserve"> </w:t>
            </w:r>
            <w:r>
              <w:rPr>
                <w:sz w:val="18"/>
              </w:rPr>
              <w:t>how</w:t>
            </w:r>
            <w:r>
              <w:rPr>
                <w:spacing w:val="-1"/>
                <w:sz w:val="18"/>
              </w:rPr>
              <w:t xml:space="preserve"> </w:t>
            </w:r>
            <w:r>
              <w:rPr>
                <w:sz w:val="18"/>
              </w:rPr>
              <w:t>fragmented</w:t>
            </w:r>
            <w:r>
              <w:rPr>
                <w:spacing w:val="-1"/>
                <w:sz w:val="18"/>
              </w:rPr>
              <w:t xml:space="preserve"> </w:t>
            </w:r>
            <w:r>
              <w:rPr>
                <w:sz w:val="18"/>
              </w:rPr>
              <w:t>current health</w:t>
            </w:r>
            <w:r>
              <w:rPr>
                <w:spacing w:val="-2"/>
                <w:sz w:val="18"/>
              </w:rPr>
              <w:t xml:space="preserve"> </w:t>
            </w:r>
            <w:r>
              <w:rPr>
                <w:sz w:val="18"/>
              </w:rPr>
              <w:t>care</w:t>
            </w:r>
            <w:r>
              <w:rPr>
                <w:spacing w:val="-2"/>
                <w:sz w:val="18"/>
              </w:rPr>
              <w:t xml:space="preserve"> </w:t>
            </w:r>
            <w:r>
              <w:rPr>
                <w:sz w:val="18"/>
              </w:rPr>
              <w:t>systems</w:t>
            </w:r>
            <w:r>
              <w:rPr>
                <w:spacing w:val="-1"/>
                <w:sz w:val="18"/>
              </w:rPr>
              <w:t xml:space="preserve"> </w:t>
            </w:r>
            <w:r>
              <w:rPr>
                <w:sz w:val="18"/>
              </w:rPr>
              <w:t>are,</w:t>
            </w:r>
          </w:p>
          <w:p w:rsidR="00EF32D1" w:rsidRDefault="00A74123">
            <w:pPr>
              <w:pStyle w:val="TableParagraph"/>
              <w:numPr>
                <w:ilvl w:val="0"/>
                <w:numId w:val="18"/>
              </w:numPr>
              <w:tabs>
                <w:tab w:val="left" w:pos="1550"/>
                <w:tab w:val="left" w:pos="1551"/>
              </w:tabs>
              <w:spacing w:line="228" w:lineRule="exact"/>
              <w:ind w:hanging="361"/>
              <w:rPr>
                <w:sz w:val="18"/>
              </w:rPr>
            </w:pPr>
            <w:r>
              <w:rPr>
                <w:sz w:val="18"/>
              </w:rPr>
              <w:t>Population</w:t>
            </w:r>
            <w:r>
              <w:rPr>
                <w:spacing w:val="-2"/>
                <w:sz w:val="18"/>
              </w:rPr>
              <w:t xml:space="preserve"> </w:t>
            </w:r>
            <w:r>
              <w:rPr>
                <w:sz w:val="18"/>
              </w:rPr>
              <w:t>health</w:t>
            </w:r>
            <w:r>
              <w:rPr>
                <w:spacing w:val="-3"/>
                <w:sz w:val="18"/>
              </w:rPr>
              <w:t xml:space="preserve"> </w:t>
            </w:r>
            <w:r>
              <w:rPr>
                <w:sz w:val="18"/>
              </w:rPr>
              <w:t>and</w:t>
            </w:r>
            <w:r>
              <w:rPr>
                <w:spacing w:val="-2"/>
                <w:sz w:val="18"/>
              </w:rPr>
              <w:t xml:space="preserve"> </w:t>
            </w:r>
            <w:r>
              <w:rPr>
                <w:sz w:val="18"/>
              </w:rPr>
              <w:t>local</w:t>
            </w:r>
            <w:r>
              <w:rPr>
                <w:spacing w:val="-1"/>
                <w:sz w:val="18"/>
              </w:rPr>
              <w:t xml:space="preserve"> </w:t>
            </w:r>
            <w:r>
              <w:rPr>
                <w:sz w:val="18"/>
              </w:rPr>
              <w:t>context</w:t>
            </w:r>
          </w:p>
          <w:p w:rsidR="00EF32D1" w:rsidRDefault="00A74123">
            <w:pPr>
              <w:pStyle w:val="TableParagraph"/>
              <w:numPr>
                <w:ilvl w:val="0"/>
                <w:numId w:val="18"/>
              </w:numPr>
              <w:tabs>
                <w:tab w:val="left" w:pos="1550"/>
                <w:tab w:val="left" w:pos="1551"/>
              </w:tabs>
              <w:spacing w:line="229" w:lineRule="exact"/>
              <w:ind w:hanging="361"/>
              <w:rPr>
                <w:sz w:val="18"/>
              </w:rPr>
            </w:pPr>
            <w:r>
              <w:rPr>
                <w:sz w:val="18"/>
              </w:rPr>
              <w:t>People</w:t>
            </w:r>
            <w:r>
              <w:rPr>
                <w:spacing w:val="-2"/>
                <w:sz w:val="18"/>
              </w:rPr>
              <w:t xml:space="preserve"> </w:t>
            </w:r>
            <w:r>
              <w:rPr>
                <w:sz w:val="18"/>
              </w:rPr>
              <w:t>as</w:t>
            </w:r>
            <w:r>
              <w:rPr>
                <w:spacing w:val="-2"/>
                <w:sz w:val="18"/>
              </w:rPr>
              <w:t xml:space="preserve"> </w:t>
            </w:r>
            <w:r>
              <w:rPr>
                <w:sz w:val="18"/>
              </w:rPr>
              <w:t>partners</w:t>
            </w:r>
            <w:r>
              <w:rPr>
                <w:spacing w:val="-2"/>
                <w:sz w:val="18"/>
              </w:rPr>
              <w:t xml:space="preserve"> </w:t>
            </w:r>
            <w:r>
              <w:rPr>
                <w:sz w:val="18"/>
              </w:rPr>
              <w:t>in</w:t>
            </w:r>
            <w:r>
              <w:rPr>
                <w:spacing w:val="-2"/>
                <w:sz w:val="18"/>
              </w:rPr>
              <w:t xml:space="preserve"> </w:t>
            </w:r>
            <w:r>
              <w:rPr>
                <w:sz w:val="18"/>
              </w:rPr>
              <w:t>care</w:t>
            </w:r>
          </w:p>
          <w:p w:rsidR="00EF32D1" w:rsidRDefault="00A74123">
            <w:pPr>
              <w:pStyle w:val="TableParagraph"/>
              <w:numPr>
                <w:ilvl w:val="0"/>
                <w:numId w:val="18"/>
              </w:numPr>
              <w:tabs>
                <w:tab w:val="left" w:pos="1550"/>
                <w:tab w:val="left" w:pos="1551"/>
              </w:tabs>
              <w:spacing w:before="1" w:line="229" w:lineRule="exact"/>
              <w:ind w:hanging="361"/>
              <w:rPr>
                <w:sz w:val="18"/>
              </w:rPr>
            </w:pPr>
            <w:r>
              <w:rPr>
                <w:sz w:val="18"/>
              </w:rPr>
              <w:t>System</w:t>
            </w:r>
            <w:r>
              <w:rPr>
                <w:spacing w:val="-2"/>
                <w:sz w:val="18"/>
              </w:rPr>
              <w:t xml:space="preserve"> </w:t>
            </w:r>
            <w:r>
              <w:rPr>
                <w:sz w:val="18"/>
              </w:rPr>
              <w:t>wide</w:t>
            </w:r>
            <w:r>
              <w:rPr>
                <w:spacing w:val="-3"/>
                <w:sz w:val="18"/>
              </w:rPr>
              <w:t xml:space="preserve"> </w:t>
            </w:r>
            <w:r>
              <w:rPr>
                <w:sz w:val="18"/>
              </w:rPr>
              <w:t>governance</w:t>
            </w:r>
            <w:r>
              <w:rPr>
                <w:spacing w:val="-2"/>
                <w:sz w:val="18"/>
              </w:rPr>
              <w:t xml:space="preserve"> </w:t>
            </w:r>
            <w:r>
              <w:rPr>
                <w:sz w:val="18"/>
              </w:rPr>
              <w:t>and</w:t>
            </w:r>
            <w:r>
              <w:rPr>
                <w:spacing w:val="-3"/>
                <w:sz w:val="18"/>
              </w:rPr>
              <w:t xml:space="preserve"> </w:t>
            </w:r>
            <w:r>
              <w:rPr>
                <w:sz w:val="18"/>
              </w:rPr>
              <w:t>leadership</w:t>
            </w:r>
          </w:p>
          <w:p w:rsidR="00EF32D1" w:rsidRDefault="00A74123">
            <w:pPr>
              <w:pStyle w:val="TableParagraph"/>
              <w:numPr>
                <w:ilvl w:val="0"/>
                <w:numId w:val="18"/>
              </w:numPr>
              <w:tabs>
                <w:tab w:val="left" w:pos="1550"/>
                <w:tab w:val="left" w:pos="1551"/>
              </w:tabs>
              <w:ind w:right="220"/>
              <w:rPr>
                <w:sz w:val="18"/>
              </w:rPr>
            </w:pPr>
            <w:r>
              <w:rPr>
                <w:sz w:val="18"/>
              </w:rPr>
              <w:t>Digital solutions- help deliver care with a greater</w:t>
            </w:r>
            <w:r>
              <w:rPr>
                <w:spacing w:val="-39"/>
                <w:sz w:val="18"/>
              </w:rPr>
              <w:t xml:space="preserve"> </w:t>
            </w:r>
            <w:r>
              <w:rPr>
                <w:sz w:val="18"/>
              </w:rPr>
              <w:t>scale</w:t>
            </w:r>
            <w:r>
              <w:rPr>
                <w:spacing w:val="-3"/>
                <w:sz w:val="18"/>
              </w:rPr>
              <w:t xml:space="preserve"> </w:t>
            </w:r>
            <w:r>
              <w:rPr>
                <w:sz w:val="18"/>
              </w:rPr>
              <w:t>and</w:t>
            </w:r>
            <w:r>
              <w:rPr>
                <w:spacing w:val="-1"/>
                <w:sz w:val="18"/>
              </w:rPr>
              <w:t xml:space="preserve"> </w:t>
            </w:r>
            <w:r>
              <w:rPr>
                <w:sz w:val="18"/>
              </w:rPr>
              <w:t>flexibility</w:t>
            </w:r>
          </w:p>
          <w:p w:rsidR="00EF32D1" w:rsidRDefault="00A74123">
            <w:pPr>
              <w:pStyle w:val="TableParagraph"/>
              <w:numPr>
                <w:ilvl w:val="0"/>
                <w:numId w:val="18"/>
              </w:numPr>
              <w:tabs>
                <w:tab w:val="left" w:pos="1550"/>
                <w:tab w:val="left" w:pos="1551"/>
              </w:tabs>
              <w:spacing w:before="2"/>
              <w:ind w:hanging="361"/>
              <w:rPr>
                <w:sz w:val="18"/>
              </w:rPr>
            </w:pPr>
            <w:r>
              <w:rPr>
                <w:sz w:val="18"/>
              </w:rPr>
              <w:t>Aligned</w:t>
            </w:r>
            <w:r>
              <w:rPr>
                <w:spacing w:val="-2"/>
                <w:sz w:val="18"/>
              </w:rPr>
              <w:t xml:space="preserve"> </w:t>
            </w:r>
            <w:r>
              <w:rPr>
                <w:sz w:val="18"/>
              </w:rPr>
              <w:t>payment</w:t>
            </w:r>
            <w:r>
              <w:rPr>
                <w:spacing w:val="-2"/>
                <w:sz w:val="18"/>
              </w:rPr>
              <w:t xml:space="preserve"> </w:t>
            </w:r>
            <w:r>
              <w:rPr>
                <w:sz w:val="18"/>
              </w:rPr>
              <w:t>systems</w:t>
            </w:r>
          </w:p>
        </w:tc>
      </w:tr>
      <w:tr w:rsidR="00EF32D1">
        <w:trPr>
          <w:trHeight w:val="1538"/>
        </w:trPr>
        <w:tc>
          <w:tcPr>
            <w:tcW w:w="1524" w:type="dxa"/>
          </w:tcPr>
          <w:p w:rsidR="00EF32D1" w:rsidRDefault="00A74123">
            <w:pPr>
              <w:pStyle w:val="TableParagraph"/>
              <w:spacing w:before="1"/>
              <w:ind w:left="107"/>
              <w:rPr>
                <w:sz w:val="18"/>
              </w:rPr>
            </w:pPr>
            <w:r>
              <w:rPr>
                <w:sz w:val="18"/>
              </w:rPr>
              <w:t>NHS</w:t>
            </w:r>
            <w:r>
              <w:rPr>
                <w:spacing w:val="-4"/>
                <w:sz w:val="18"/>
              </w:rPr>
              <w:t xml:space="preserve"> </w:t>
            </w:r>
            <w:r>
              <w:rPr>
                <w:sz w:val="18"/>
              </w:rPr>
              <w:t>Reset</w:t>
            </w:r>
          </w:p>
        </w:tc>
        <w:tc>
          <w:tcPr>
            <w:tcW w:w="2695" w:type="dxa"/>
          </w:tcPr>
          <w:p w:rsidR="00EF32D1" w:rsidRDefault="00A74123">
            <w:pPr>
              <w:pStyle w:val="TableParagraph"/>
              <w:spacing w:before="1"/>
              <w:ind w:left="108" w:right="94"/>
              <w:rPr>
                <w:b/>
                <w:sz w:val="18"/>
              </w:rPr>
            </w:pPr>
            <w:r>
              <w:rPr>
                <w:b/>
                <w:sz w:val="18"/>
              </w:rPr>
              <w:t>‘</w:t>
            </w:r>
            <w:r>
              <w:rPr>
                <w:b/>
                <w:i/>
                <w:sz w:val="18"/>
              </w:rPr>
              <w:t>In</w:t>
            </w:r>
            <w:r>
              <w:rPr>
                <w:b/>
                <w:i/>
                <w:spacing w:val="-3"/>
                <w:sz w:val="18"/>
              </w:rPr>
              <w:t xml:space="preserve"> </w:t>
            </w:r>
            <w:r>
              <w:rPr>
                <w:b/>
                <w:i/>
                <w:sz w:val="18"/>
              </w:rPr>
              <w:t>the</w:t>
            </w:r>
            <w:r>
              <w:rPr>
                <w:b/>
                <w:i/>
                <w:spacing w:val="-3"/>
                <w:sz w:val="18"/>
              </w:rPr>
              <w:t xml:space="preserve"> </w:t>
            </w:r>
            <w:r>
              <w:rPr>
                <w:b/>
                <w:i/>
                <w:sz w:val="18"/>
              </w:rPr>
              <w:t>balance:</w:t>
            </w:r>
            <w:r>
              <w:rPr>
                <w:b/>
                <w:i/>
                <w:spacing w:val="-2"/>
                <w:sz w:val="18"/>
              </w:rPr>
              <w:t xml:space="preserve"> </w:t>
            </w:r>
            <w:r>
              <w:rPr>
                <w:b/>
                <w:i/>
                <w:sz w:val="18"/>
              </w:rPr>
              <w:t>Ten</w:t>
            </w:r>
            <w:r>
              <w:rPr>
                <w:b/>
                <w:i/>
                <w:spacing w:val="-5"/>
                <w:sz w:val="18"/>
              </w:rPr>
              <w:t xml:space="preserve"> </w:t>
            </w:r>
            <w:r>
              <w:rPr>
                <w:b/>
                <w:i/>
                <w:sz w:val="18"/>
              </w:rPr>
              <w:t>principles</w:t>
            </w:r>
            <w:r>
              <w:rPr>
                <w:b/>
                <w:i/>
                <w:spacing w:val="-1"/>
                <w:sz w:val="18"/>
              </w:rPr>
              <w:t xml:space="preserve"> </w:t>
            </w:r>
            <w:r>
              <w:rPr>
                <w:b/>
                <w:i/>
                <w:sz w:val="18"/>
              </w:rPr>
              <w:t>for</w:t>
            </w:r>
            <w:r>
              <w:rPr>
                <w:b/>
                <w:i/>
                <w:spacing w:val="-38"/>
                <w:sz w:val="18"/>
              </w:rPr>
              <w:t xml:space="preserve"> </w:t>
            </w:r>
            <w:r>
              <w:rPr>
                <w:b/>
                <w:i/>
                <w:sz w:val="18"/>
              </w:rPr>
              <w:t>how the NHS should approach</w:t>
            </w:r>
            <w:r>
              <w:rPr>
                <w:b/>
                <w:i/>
                <w:spacing w:val="1"/>
                <w:sz w:val="18"/>
              </w:rPr>
              <w:t xml:space="preserve"> </w:t>
            </w:r>
            <w:r>
              <w:rPr>
                <w:b/>
                <w:i/>
                <w:sz w:val="18"/>
              </w:rPr>
              <w:t>restarting</w:t>
            </w:r>
            <w:r>
              <w:rPr>
                <w:b/>
                <w:i/>
                <w:spacing w:val="1"/>
                <w:sz w:val="18"/>
              </w:rPr>
              <w:t xml:space="preserve"> </w:t>
            </w:r>
            <w:r>
              <w:rPr>
                <w:b/>
                <w:i/>
                <w:sz w:val="18"/>
              </w:rPr>
              <w:t>‘non-</w:t>
            </w:r>
            <w:proofErr w:type="spellStart"/>
            <w:r>
              <w:rPr>
                <w:b/>
                <w:i/>
                <w:sz w:val="18"/>
              </w:rPr>
              <w:t>Covid</w:t>
            </w:r>
            <w:proofErr w:type="spellEnd"/>
            <w:r>
              <w:rPr>
                <w:b/>
                <w:i/>
                <w:spacing w:val="40"/>
                <w:sz w:val="18"/>
              </w:rPr>
              <w:t xml:space="preserve"> </w:t>
            </w:r>
            <w:r>
              <w:rPr>
                <w:b/>
                <w:i/>
                <w:sz w:val="18"/>
              </w:rPr>
              <w:t>care’’</w:t>
            </w:r>
            <w:r>
              <w:rPr>
                <w:b/>
                <w:sz w:val="18"/>
              </w:rPr>
              <w:t>;</w:t>
            </w:r>
            <w:r>
              <w:rPr>
                <w:b/>
                <w:spacing w:val="1"/>
                <w:sz w:val="18"/>
              </w:rPr>
              <w:t xml:space="preserve"> </w:t>
            </w:r>
            <w:r>
              <w:rPr>
                <w:b/>
                <w:sz w:val="18"/>
              </w:rPr>
              <w:t>BMA</w:t>
            </w:r>
            <w:r>
              <w:rPr>
                <w:b/>
                <w:spacing w:val="-3"/>
                <w:sz w:val="18"/>
              </w:rPr>
              <w:t xml:space="preserve"> </w:t>
            </w:r>
            <w:r>
              <w:rPr>
                <w:b/>
                <w:sz w:val="18"/>
              </w:rPr>
              <w:t>(2020)</w:t>
            </w:r>
          </w:p>
          <w:p w:rsidR="00EF32D1" w:rsidRDefault="002F1592">
            <w:pPr>
              <w:pStyle w:val="TableParagraph"/>
              <w:ind w:left="108"/>
              <w:rPr>
                <w:b/>
                <w:sz w:val="18"/>
              </w:rPr>
            </w:pPr>
            <w:hyperlink r:id="rId204">
              <w:r w:rsidR="00A74123">
                <w:rPr>
                  <w:b/>
                  <w:color w:val="0462C1"/>
                  <w:sz w:val="18"/>
                  <w:u w:val="single" w:color="0462C1"/>
                </w:rPr>
                <w:t>https://www.bma.org.uk/media</w:t>
              </w:r>
            </w:hyperlink>
          </w:p>
          <w:p w:rsidR="00EF32D1" w:rsidRDefault="002F1592">
            <w:pPr>
              <w:pStyle w:val="TableParagraph"/>
              <w:spacing w:before="1"/>
              <w:ind w:left="108"/>
              <w:rPr>
                <w:b/>
                <w:sz w:val="18"/>
              </w:rPr>
            </w:pPr>
            <w:hyperlink r:id="rId205">
              <w:r w:rsidR="00A74123">
                <w:rPr>
                  <w:b/>
                  <w:color w:val="0462C1"/>
                  <w:sz w:val="18"/>
                  <w:u w:val="single" w:color="0462C1"/>
                </w:rPr>
                <w:t>/2487/ten-principles.pdf</w:t>
              </w:r>
            </w:hyperlink>
          </w:p>
        </w:tc>
        <w:tc>
          <w:tcPr>
            <w:tcW w:w="1274" w:type="dxa"/>
          </w:tcPr>
          <w:p w:rsidR="00EF32D1" w:rsidRDefault="00A74123">
            <w:pPr>
              <w:pStyle w:val="TableParagraph"/>
              <w:spacing w:before="1"/>
              <w:ind w:left="106"/>
              <w:rPr>
                <w:sz w:val="18"/>
              </w:rPr>
            </w:pPr>
            <w:r>
              <w:rPr>
                <w:sz w:val="18"/>
              </w:rPr>
              <w:t>Paper</w:t>
            </w:r>
          </w:p>
        </w:tc>
        <w:tc>
          <w:tcPr>
            <w:tcW w:w="3348" w:type="dxa"/>
          </w:tcPr>
          <w:p w:rsidR="00EF32D1" w:rsidRDefault="00A74123">
            <w:pPr>
              <w:pStyle w:val="TableParagraph"/>
              <w:spacing w:before="1"/>
              <w:ind w:right="119"/>
              <w:rPr>
                <w:sz w:val="18"/>
              </w:rPr>
            </w:pPr>
            <w:r>
              <w:rPr>
                <w:sz w:val="18"/>
              </w:rPr>
              <w:t>Across the UK the NHS is beginning to</w:t>
            </w:r>
            <w:r>
              <w:rPr>
                <w:spacing w:val="1"/>
                <w:sz w:val="18"/>
              </w:rPr>
              <w:t xml:space="preserve"> </w:t>
            </w:r>
            <w:r>
              <w:rPr>
                <w:sz w:val="18"/>
              </w:rPr>
              <w:t>restart work previously stopped or</w:t>
            </w:r>
            <w:r>
              <w:rPr>
                <w:spacing w:val="1"/>
                <w:sz w:val="18"/>
              </w:rPr>
              <w:t xml:space="preserve"> </w:t>
            </w:r>
            <w:r>
              <w:rPr>
                <w:sz w:val="18"/>
              </w:rPr>
              <w:t>delayed due to the Coronavirus outbreak.</w:t>
            </w:r>
            <w:r>
              <w:rPr>
                <w:spacing w:val="1"/>
                <w:sz w:val="18"/>
              </w:rPr>
              <w:t xml:space="preserve"> </w:t>
            </w:r>
            <w:r>
              <w:rPr>
                <w:sz w:val="18"/>
              </w:rPr>
              <w:t>This</w:t>
            </w:r>
            <w:r>
              <w:rPr>
                <w:spacing w:val="-3"/>
                <w:sz w:val="18"/>
              </w:rPr>
              <w:t xml:space="preserve"> </w:t>
            </w:r>
            <w:r>
              <w:rPr>
                <w:sz w:val="18"/>
              </w:rPr>
              <w:t>paper</w:t>
            </w:r>
            <w:r>
              <w:rPr>
                <w:spacing w:val="-2"/>
                <w:sz w:val="18"/>
              </w:rPr>
              <w:t xml:space="preserve"> </w:t>
            </w:r>
            <w:r>
              <w:rPr>
                <w:sz w:val="18"/>
              </w:rPr>
              <w:t>sets</w:t>
            </w:r>
            <w:r>
              <w:rPr>
                <w:spacing w:val="-3"/>
                <w:sz w:val="18"/>
              </w:rPr>
              <w:t xml:space="preserve"> </w:t>
            </w:r>
            <w:r>
              <w:rPr>
                <w:sz w:val="18"/>
              </w:rPr>
              <w:t>out</w:t>
            </w:r>
            <w:r>
              <w:rPr>
                <w:spacing w:val="-2"/>
                <w:sz w:val="18"/>
              </w:rPr>
              <w:t xml:space="preserve"> </w:t>
            </w:r>
            <w:r>
              <w:rPr>
                <w:sz w:val="18"/>
              </w:rPr>
              <w:t>key</w:t>
            </w:r>
            <w:r>
              <w:rPr>
                <w:spacing w:val="-1"/>
                <w:sz w:val="18"/>
              </w:rPr>
              <w:t xml:space="preserve"> </w:t>
            </w:r>
            <w:r>
              <w:rPr>
                <w:sz w:val="18"/>
              </w:rPr>
              <w:t>principles</w:t>
            </w:r>
            <w:r>
              <w:rPr>
                <w:spacing w:val="-1"/>
                <w:sz w:val="18"/>
              </w:rPr>
              <w:t xml:space="preserve"> </w:t>
            </w:r>
            <w:r>
              <w:rPr>
                <w:sz w:val="18"/>
              </w:rPr>
              <w:t>the</w:t>
            </w:r>
            <w:r>
              <w:rPr>
                <w:spacing w:val="-3"/>
                <w:sz w:val="18"/>
              </w:rPr>
              <w:t xml:space="preserve"> </w:t>
            </w:r>
            <w:r>
              <w:rPr>
                <w:sz w:val="18"/>
              </w:rPr>
              <w:t>BMA</w:t>
            </w:r>
            <w:r>
              <w:rPr>
                <w:spacing w:val="-38"/>
                <w:sz w:val="18"/>
              </w:rPr>
              <w:t xml:space="preserve"> </w:t>
            </w:r>
            <w:r>
              <w:rPr>
                <w:sz w:val="18"/>
              </w:rPr>
              <w:t>believes should be followed over the</w:t>
            </w:r>
            <w:r>
              <w:rPr>
                <w:spacing w:val="1"/>
                <w:sz w:val="18"/>
              </w:rPr>
              <w:t xml:space="preserve"> </w:t>
            </w:r>
            <w:r>
              <w:rPr>
                <w:sz w:val="18"/>
              </w:rPr>
              <w:t>coming</w:t>
            </w:r>
            <w:r>
              <w:rPr>
                <w:spacing w:val="-2"/>
                <w:sz w:val="18"/>
              </w:rPr>
              <w:t xml:space="preserve"> </w:t>
            </w:r>
            <w:r>
              <w:rPr>
                <w:sz w:val="18"/>
              </w:rPr>
              <w:t>weeks</w:t>
            </w:r>
            <w:r>
              <w:rPr>
                <w:spacing w:val="-3"/>
                <w:sz w:val="18"/>
              </w:rPr>
              <w:t xml:space="preserve"> </w:t>
            </w:r>
            <w:r>
              <w:rPr>
                <w:sz w:val="18"/>
              </w:rPr>
              <w:t>and</w:t>
            </w:r>
            <w:r>
              <w:rPr>
                <w:spacing w:val="-2"/>
                <w:sz w:val="18"/>
              </w:rPr>
              <w:t xml:space="preserve"> </w:t>
            </w:r>
            <w:r>
              <w:rPr>
                <w:sz w:val="18"/>
              </w:rPr>
              <w:t>months</w:t>
            </w:r>
            <w:r>
              <w:rPr>
                <w:spacing w:val="-1"/>
                <w:sz w:val="18"/>
              </w:rPr>
              <w:t xml:space="preserve"> </w:t>
            </w:r>
            <w:r>
              <w:rPr>
                <w:sz w:val="18"/>
              </w:rPr>
              <w:t>to</w:t>
            </w:r>
            <w:r>
              <w:rPr>
                <w:spacing w:val="-1"/>
                <w:sz w:val="18"/>
              </w:rPr>
              <w:t xml:space="preserve"> </w:t>
            </w:r>
            <w:r>
              <w:rPr>
                <w:sz w:val="18"/>
              </w:rPr>
              <w:t>ensure</w:t>
            </w:r>
            <w:r>
              <w:rPr>
                <w:spacing w:val="-3"/>
                <w:sz w:val="18"/>
              </w:rPr>
              <w:t xml:space="preserve"> </w:t>
            </w:r>
            <w:r>
              <w:rPr>
                <w:sz w:val="18"/>
              </w:rPr>
              <w:t>that</w:t>
            </w:r>
          </w:p>
          <w:p w:rsidR="00EF32D1" w:rsidRDefault="00A74123">
            <w:pPr>
              <w:pStyle w:val="TableParagraph"/>
              <w:spacing w:line="199" w:lineRule="exact"/>
              <w:rPr>
                <w:sz w:val="18"/>
              </w:rPr>
            </w:pPr>
            <w:r>
              <w:rPr>
                <w:sz w:val="18"/>
              </w:rPr>
              <w:t>as</w:t>
            </w:r>
            <w:r>
              <w:rPr>
                <w:spacing w:val="-3"/>
                <w:sz w:val="18"/>
              </w:rPr>
              <w:t xml:space="preserve"> </w:t>
            </w:r>
            <w:r>
              <w:rPr>
                <w:sz w:val="18"/>
              </w:rPr>
              <w:t>this shift</w:t>
            </w:r>
            <w:r>
              <w:rPr>
                <w:spacing w:val="-2"/>
                <w:sz w:val="18"/>
              </w:rPr>
              <w:t xml:space="preserve"> </w:t>
            </w:r>
            <w:r>
              <w:rPr>
                <w:sz w:val="18"/>
              </w:rPr>
              <w:t>takes</w:t>
            </w:r>
            <w:r>
              <w:rPr>
                <w:spacing w:val="-2"/>
                <w:sz w:val="18"/>
              </w:rPr>
              <w:t xml:space="preserve"> </w:t>
            </w:r>
            <w:r>
              <w:rPr>
                <w:sz w:val="18"/>
              </w:rPr>
              <w:t>place,</w:t>
            </w:r>
            <w:r>
              <w:rPr>
                <w:spacing w:val="-1"/>
                <w:sz w:val="18"/>
              </w:rPr>
              <w:t xml:space="preserve"> </w:t>
            </w:r>
            <w:r>
              <w:rPr>
                <w:sz w:val="18"/>
              </w:rPr>
              <w:t>patient</w:t>
            </w:r>
            <w:r>
              <w:rPr>
                <w:spacing w:val="-2"/>
                <w:sz w:val="18"/>
              </w:rPr>
              <w:t xml:space="preserve"> </w:t>
            </w:r>
            <w:r>
              <w:rPr>
                <w:sz w:val="18"/>
              </w:rPr>
              <w:t>care</w:t>
            </w:r>
            <w:r>
              <w:rPr>
                <w:spacing w:val="-3"/>
                <w:sz w:val="18"/>
              </w:rPr>
              <w:t xml:space="preserve"> </w:t>
            </w:r>
            <w:r>
              <w:rPr>
                <w:sz w:val="18"/>
              </w:rPr>
              <w:t>is</w:t>
            </w:r>
          </w:p>
        </w:tc>
        <w:tc>
          <w:tcPr>
            <w:tcW w:w="5333" w:type="dxa"/>
          </w:tcPr>
          <w:p w:rsidR="00EF32D1" w:rsidRDefault="00A74123">
            <w:pPr>
              <w:pStyle w:val="TableParagraph"/>
              <w:spacing w:before="1"/>
              <w:ind w:right="131"/>
              <w:rPr>
                <w:sz w:val="18"/>
              </w:rPr>
            </w:pPr>
            <w:r>
              <w:rPr>
                <w:sz w:val="18"/>
              </w:rPr>
              <w:t>The</w:t>
            </w:r>
            <w:r>
              <w:rPr>
                <w:spacing w:val="-3"/>
                <w:sz w:val="18"/>
              </w:rPr>
              <w:t xml:space="preserve"> </w:t>
            </w:r>
            <w:r>
              <w:rPr>
                <w:sz w:val="18"/>
              </w:rPr>
              <w:t>following</w:t>
            </w:r>
            <w:r>
              <w:rPr>
                <w:spacing w:val="-3"/>
                <w:sz w:val="18"/>
              </w:rPr>
              <w:t xml:space="preserve"> </w:t>
            </w:r>
            <w:r>
              <w:rPr>
                <w:sz w:val="18"/>
              </w:rPr>
              <w:t>ten</w:t>
            </w:r>
            <w:r>
              <w:rPr>
                <w:spacing w:val="-2"/>
                <w:sz w:val="18"/>
              </w:rPr>
              <w:t xml:space="preserve"> </w:t>
            </w:r>
            <w:r>
              <w:rPr>
                <w:sz w:val="18"/>
              </w:rPr>
              <w:t>principles</w:t>
            </w:r>
            <w:r>
              <w:rPr>
                <w:spacing w:val="-3"/>
                <w:sz w:val="18"/>
              </w:rPr>
              <w:t xml:space="preserve"> </w:t>
            </w:r>
            <w:r>
              <w:rPr>
                <w:sz w:val="18"/>
              </w:rPr>
              <w:t>must</w:t>
            </w:r>
            <w:r>
              <w:rPr>
                <w:spacing w:val="-1"/>
                <w:sz w:val="18"/>
              </w:rPr>
              <w:t xml:space="preserve"> </w:t>
            </w:r>
            <w:r>
              <w:rPr>
                <w:sz w:val="18"/>
              </w:rPr>
              <w:t>be</w:t>
            </w:r>
            <w:r>
              <w:rPr>
                <w:spacing w:val="-2"/>
                <w:sz w:val="18"/>
              </w:rPr>
              <w:t xml:space="preserve"> </w:t>
            </w:r>
            <w:r>
              <w:rPr>
                <w:sz w:val="18"/>
              </w:rPr>
              <w:t>followed</w:t>
            </w:r>
            <w:r>
              <w:rPr>
                <w:spacing w:val="-3"/>
                <w:sz w:val="18"/>
              </w:rPr>
              <w:t xml:space="preserve"> </w:t>
            </w:r>
            <w:r>
              <w:rPr>
                <w:sz w:val="18"/>
              </w:rPr>
              <w:t>as</w:t>
            </w:r>
            <w:r>
              <w:rPr>
                <w:spacing w:val="-2"/>
                <w:sz w:val="18"/>
              </w:rPr>
              <w:t xml:space="preserve"> </w:t>
            </w:r>
            <w:r>
              <w:rPr>
                <w:sz w:val="18"/>
              </w:rPr>
              <w:t>the</w:t>
            </w:r>
            <w:r>
              <w:rPr>
                <w:spacing w:val="-1"/>
                <w:sz w:val="18"/>
              </w:rPr>
              <w:t xml:space="preserve"> </w:t>
            </w:r>
            <w:r>
              <w:rPr>
                <w:sz w:val="18"/>
              </w:rPr>
              <w:t>NHS</w:t>
            </w:r>
            <w:r>
              <w:rPr>
                <w:spacing w:val="-4"/>
                <w:sz w:val="18"/>
              </w:rPr>
              <w:t xml:space="preserve"> </w:t>
            </w:r>
            <w:r>
              <w:rPr>
                <w:sz w:val="18"/>
              </w:rPr>
              <w:t>restarts</w:t>
            </w:r>
            <w:r>
              <w:rPr>
                <w:spacing w:val="-37"/>
                <w:sz w:val="18"/>
              </w:rPr>
              <w:t xml:space="preserve"> </w:t>
            </w:r>
            <w:r>
              <w:rPr>
                <w:sz w:val="18"/>
              </w:rPr>
              <w:t>more</w:t>
            </w:r>
            <w:r>
              <w:rPr>
                <w:spacing w:val="-3"/>
                <w:sz w:val="18"/>
              </w:rPr>
              <w:t xml:space="preserve"> </w:t>
            </w:r>
            <w:r>
              <w:rPr>
                <w:sz w:val="18"/>
              </w:rPr>
              <w:t>non-</w:t>
            </w:r>
            <w:proofErr w:type="spellStart"/>
            <w:r>
              <w:rPr>
                <w:sz w:val="18"/>
              </w:rPr>
              <w:t>Covid</w:t>
            </w:r>
            <w:proofErr w:type="spellEnd"/>
            <w:r>
              <w:rPr>
                <w:spacing w:val="-2"/>
                <w:sz w:val="18"/>
              </w:rPr>
              <w:t xml:space="preserve"> </w:t>
            </w:r>
            <w:r>
              <w:rPr>
                <w:sz w:val="18"/>
              </w:rPr>
              <w:t>care:</w:t>
            </w:r>
          </w:p>
          <w:p w:rsidR="00EF32D1" w:rsidRDefault="00A74123">
            <w:pPr>
              <w:pStyle w:val="TableParagraph"/>
              <w:numPr>
                <w:ilvl w:val="0"/>
                <w:numId w:val="17"/>
              </w:numPr>
              <w:tabs>
                <w:tab w:val="left" w:pos="288"/>
              </w:tabs>
              <w:ind w:right="123" w:firstLine="0"/>
              <w:rPr>
                <w:sz w:val="18"/>
              </w:rPr>
            </w:pPr>
            <w:r>
              <w:rPr>
                <w:sz w:val="18"/>
              </w:rPr>
              <w:t xml:space="preserve">A realistic and cautious approach to balancing </w:t>
            </w:r>
            <w:proofErr w:type="spellStart"/>
            <w:r>
              <w:rPr>
                <w:sz w:val="18"/>
              </w:rPr>
              <w:t>Covid</w:t>
            </w:r>
            <w:proofErr w:type="spellEnd"/>
            <w:r>
              <w:rPr>
                <w:sz w:val="18"/>
              </w:rPr>
              <w:t xml:space="preserve"> and non-</w:t>
            </w:r>
            <w:proofErr w:type="spellStart"/>
            <w:r>
              <w:rPr>
                <w:sz w:val="18"/>
              </w:rPr>
              <w:t>Covid</w:t>
            </w:r>
            <w:proofErr w:type="spellEnd"/>
            <w:r>
              <w:rPr>
                <w:spacing w:val="-38"/>
                <w:sz w:val="18"/>
              </w:rPr>
              <w:t xml:space="preserve"> </w:t>
            </w:r>
            <w:r>
              <w:rPr>
                <w:sz w:val="18"/>
              </w:rPr>
              <w:t>capacity</w:t>
            </w:r>
            <w:r>
              <w:rPr>
                <w:spacing w:val="-1"/>
                <w:sz w:val="18"/>
              </w:rPr>
              <w:t xml:space="preserve"> </w:t>
            </w:r>
            <w:r>
              <w:rPr>
                <w:sz w:val="18"/>
              </w:rPr>
              <w:t>is</w:t>
            </w:r>
            <w:r>
              <w:rPr>
                <w:spacing w:val="-1"/>
                <w:sz w:val="18"/>
              </w:rPr>
              <w:t xml:space="preserve"> </w:t>
            </w:r>
            <w:r>
              <w:rPr>
                <w:sz w:val="18"/>
              </w:rPr>
              <w:t>needed</w:t>
            </w:r>
          </w:p>
          <w:p w:rsidR="00EF32D1" w:rsidRDefault="00A74123">
            <w:pPr>
              <w:pStyle w:val="TableParagraph"/>
              <w:numPr>
                <w:ilvl w:val="0"/>
                <w:numId w:val="17"/>
              </w:numPr>
              <w:tabs>
                <w:tab w:val="left" w:pos="288"/>
              </w:tabs>
              <w:ind w:right="259" w:firstLine="0"/>
              <w:rPr>
                <w:sz w:val="18"/>
              </w:rPr>
            </w:pPr>
            <w:r>
              <w:rPr>
                <w:sz w:val="18"/>
              </w:rPr>
              <w:t>There must be adequate PPE for health and care workers, and</w:t>
            </w:r>
            <w:r>
              <w:rPr>
                <w:spacing w:val="1"/>
                <w:sz w:val="18"/>
              </w:rPr>
              <w:t xml:space="preserve"> </w:t>
            </w:r>
            <w:r>
              <w:rPr>
                <w:sz w:val="18"/>
              </w:rPr>
              <w:t>measures</w:t>
            </w:r>
            <w:r>
              <w:rPr>
                <w:spacing w:val="-2"/>
                <w:sz w:val="18"/>
              </w:rPr>
              <w:t xml:space="preserve"> </w:t>
            </w:r>
            <w:r>
              <w:rPr>
                <w:sz w:val="18"/>
              </w:rPr>
              <w:t>in</w:t>
            </w:r>
            <w:r>
              <w:rPr>
                <w:spacing w:val="-1"/>
                <w:sz w:val="18"/>
              </w:rPr>
              <w:t xml:space="preserve"> </w:t>
            </w:r>
            <w:r>
              <w:rPr>
                <w:sz w:val="18"/>
              </w:rPr>
              <w:t>place</w:t>
            </w:r>
            <w:r>
              <w:rPr>
                <w:spacing w:val="-2"/>
                <w:sz w:val="18"/>
              </w:rPr>
              <w:t xml:space="preserve"> </w:t>
            </w:r>
            <w:r>
              <w:rPr>
                <w:sz w:val="18"/>
              </w:rPr>
              <w:t>to</w:t>
            </w:r>
            <w:r>
              <w:rPr>
                <w:spacing w:val="-1"/>
                <w:sz w:val="18"/>
              </w:rPr>
              <w:t xml:space="preserve"> </w:t>
            </w:r>
            <w:r>
              <w:rPr>
                <w:sz w:val="18"/>
              </w:rPr>
              <w:t>prevent</w:t>
            </w:r>
            <w:r>
              <w:rPr>
                <w:spacing w:val="-1"/>
                <w:sz w:val="18"/>
              </w:rPr>
              <w:t xml:space="preserve"> </w:t>
            </w:r>
            <w:r>
              <w:rPr>
                <w:sz w:val="18"/>
              </w:rPr>
              <w:t>the spread</w:t>
            </w:r>
            <w:r>
              <w:rPr>
                <w:spacing w:val="-2"/>
                <w:sz w:val="18"/>
              </w:rPr>
              <w:t xml:space="preserve"> </w:t>
            </w:r>
            <w:r>
              <w:rPr>
                <w:sz w:val="18"/>
              </w:rPr>
              <w:t>of</w:t>
            </w:r>
            <w:r>
              <w:rPr>
                <w:spacing w:val="-2"/>
                <w:sz w:val="18"/>
              </w:rPr>
              <w:t xml:space="preserve"> </w:t>
            </w:r>
            <w:r>
              <w:rPr>
                <w:sz w:val="18"/>
              </w:rPr>
              <w:t>the</w:t>
            </w:r>
            <w:r>
              <w:rPr>
                <w:spacing w:val="-1"/>
                <w:sz w:val="18"/>
              </w:rPr>
              <w:t xml:space="preserve"> </w:t>
            </w:r>
            <w:r>
              <w:rPr>
                <w:sz w:val="18"/>
              </w:rPr>
              <w:t>virus</w:t>
            </w:r>
            <w:r>
              <w:rPr>
                <w:spacing w:val="-2"/>
                <w:sz w:val="18"/>
              </w:rPr>
              <w:t xml:space="preserve"> </w:t>
            </w:r>
            <w:r>
              <w:rPr>
                <w:sz w:val="18"/>
              </w:rPr>
              <w:t>within</w:t>
            </w:r>
            <w:r>
              <w:rPr>
                <w:spacing w:val="-2"/>
                <w:sz w:val="18"/>
              </w:rPr>
              <w:t xml:space="preserve"> </w:t>
            </w:r>
            <w:r>
              <w:rPr>
                <w:sz w:val="18"/>
              </w:rPr>
              <w:t>the NHS</w:t>
            </w:r>
          </w:p>
          <w:p w:rsidR="00EF32D1" w:rsidRDefault="00A74123">
            <w:pPr>
              <w:pStyle w:val="TableParagraph"/>
              <w:numPr>
                <w:ilvl w:val="0"/>
                <w:numId w:val="17"/>
              </w:numPr>
              <w:tabs>
                <w:tab w:val="left" w:pos="288"/>
              </w:tabs>
              <w:spacing w:line="199" w:lineRule="exact"/>
              <w:ind w:left="287" w:hanging="179"/>
              <w:rPr>
                <w:sz w:val="18"/>
              </w:rPr>
            </w:pPr>
            <w:r>
              <w:rPr>
                <w:sz w:val="18"/>
              </w:rPr>
              <w:t>Decisions</w:t>
            </w:r>
            <w:r>
              <w:rPr>
                <w:spacing w:val="-3"/>
                <w:sz w:val="18"/>
              </w:rPr>
              <w:t xml:space="preserve"> </w:t>
            </w:r>
            <w:r>
              <w:rPr>
                <w:sz w:val="18"/>
              </w:rPr>
              <w:t>about</w:t>
            </w:r>
            <w:r>
              <w:rPr>
                <w:spacing w:val="-2"/>
                <w:sz w:val="18"/>
              </w:rPr>
              <w:t xml:space="preserve"> </w:t>
            </w:r>
            <w:r>
              <w:rPr>
                <w:sz w:val="18"/>
              </w:rPr>
              <w:t>staffing</w:t>
            </w:r>
            <w:r>
              <w:rPr>
                <w:spacing w:val="-2"/>
                <w:sz w:val="18"/>
              </w:rPr>
              <w:t xml:space="preserve"> </w:t>
            </w:r>
            <w:r>
              <w:rPr>
                <w:sz w:val="18"/>
              </w:rPr>
              <w:t>levels</w:t>
            </w:r>
            <w:r>
              <w:rPr>
                <w:spacing w:val="-1"/>
                <w:sz w:val="18"/>
              </w:rPr>
              <w:t xml:space="preserve"> </w:t>
            </w:r>
            <w:r>
              <w:rPr>
                <w:sz w:val="18"/>
              </w:rPr>
              <w:t>and</w:t>
            </w:r>
            <w:r>
              <w:rPr>
                <w:spacing w:val="-2"/>
                <w:sz w:val="18"/>
              </w:rPr>
              <w:t xml:space="preserve"> </w:t>
            </w:r>
            <w:r>
              <w:rPr>
                <w:sz w:val="18"/>
              </w:rPr>
              <w:t>redeployment</w:t>
            </w:r>
            <w:r>
              <w:rPr>
                <w:spacing w:val="-2"/>
                <w:sz w:val="18"/>
              </w:rPr>
              <w:t xml:space="preserve"> </w:t>
            </w:r>
            <w:r>
              <w:rPr>
                <w:sz w:val="18"/>
              </w:rPr>
              <w:t>must</w:t>
            </w:r>
            <w:r>
              <w:rPr>
                <w:spacing w:val="-1"/>
                <w:sz w:val="18"/>
              </w:rPr>
              <w:t xml:space="preserve"> </w:t>
            </w:r>
            <w:r>
              <w:rPr>
                <w:sz w:val="18"/>
              </w:rPr>
              <w:t>be</w:t>
            </w:r>
            <w:r>
              <w:rPr>
                <w:spacing w:val="-1"/>
                <w:sz w:val="18"/>
              </w:rPr>
              <w:t xml:space="preserve"> </w:t>
            </w:r>
            <w:r>
              <w:rPr>
                <w:sz w:val="18"/>
              </w:rPr>
              <w:t>safe and</w:t>
            </w:r>
          </w:p>
        </w:tc>
      </w:tr>
    </w:tbl>
    <w:p w:rsidR="00EF32D1" w:rsidRDefault="00EF32D1">
      <w:pPr>
        <w:spacing w:line="199" w:lineRule="exact"/>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3737"/>
        </w:trPr>
        <w:tc>
          <w:tcPr>
            <w:tcW w:w="1524" w:type="dxa"/>
          </w:tcPr>
          <w:p w:rsidR="00EF32D1" w:rsidRDefault="00EF32D1">
            <w:pPr>
              <w:pStyle w:val="TableParagraph"/>
              <w:ind w:left="0"/>
              <w:rPr>
                <w:rFonts w:ascii="Times New Roman"/>
                <w:sz w:val="18"/>
              </w:rPr>
            </w:pPr>
          </w:p>
        </w:tc>
        <w:tc>
          <w:tcPr>
            <w:tcW w:w="2695" w:type="dxa"/>
          </w:tcPr>
          <w:p w:rsidR="00EF32D1" w:rsidRDefault="00EF32D1">
            <w:pPr>
              <w:pStyle w:val="TableParagraph"/>
              <w:ind w:left="0"/>
              <w:rPr>
                <w:rFonts w:ascii="Times New Roman"/>
                <w:sz w:val="18"/>
              </w:rPr>
            </w:pPr>
          </w:p>
        </w:tc>
        <w:tc>
          <w:tcPr>
            <w:tcW w:w="1274" w:type="dxa"/>
          </w:tcPr>
          <w:p w:rsidR="00EF32D1" w:rsidRDefault="00EF32D1">
            <w:pPr>
              <w:pStyle w:val="TableParagraph"/>
              <w:ind w:left="0"/>
              <w:rPr>
                <w:rFonts w:ascii="Times New Roman"/>
                <w:sz w:val="18"/>
              </w:rPr>
            </w:pPr>
          </w:p>
        </w:tc>
        <w:tc>
          <w:tcPr>
            <w:tcW w:w="3348" w:type="dxa"/>
          </w:tcPr>
          <w:p w:rsidR="00EF32D1" w:rsidRDefault="00A74123">
            <w:pPr>
              <w:pStyle w:val="TableParagraph"/>
              <w:spacing w:before="1"/>
              <w:ind w:right="264"/>
              <w:rPr>
                <w:sz w:val="18"/>
              </w:rPr>
            </w:pPr>
            <w:r>
              <w:rPr>
                <w:sz w:val="18"/>
              </w:rPr>
              <w:t>safeguarded</w:t>
            </w:r>
            <w:r>
              <w:rPr>
                <w:spacing w:val="-3"/>
                <w:sz w:val="18"/>
              </w:rPr>
              <w:t xml:space="preserve"> </w:t>
            </w:r>
            <w:r>
              <w:rPr>
                <w:sz w:val="18"/>
              </w:rPr>
              <w:t>and</w:t>
            </w:r>
            <w:r>
              <w:rPr>
                <w:spacing w:val="-3"/>
                <w:sz w:val="18"/>
              </w:rPr>
              <w:t xml:space="preserve"> </w:t>
            </w:r>
            <w:r>
              <w:rPr>
                <w:sz w:val="18"/>
              </w:rPr>
              <w:t>healthcare</w:t>
            </w:r>
            <w:r>
              <w:rPr>
                <w:spacing w:val="-2"/>
                <w:sz w:val="18"/>
              </w:rPr>
              <w:t xml:space="preserve"> </w:t>
            </w:r>
            <w:r>
              <w:rPr>
                <w:sz w:val="18"/>
              </w:rPr>
              <w:t>workers</w:t>
            </w:r>
            <w:r>
              <w:rPr>
                <w:spacing w:val="-4"/>
                <w:sz w:val="18"/>
              </w:rPr>
              <w:t xml:space="preserve"> </w:t>
            </w:r>
            <w:r>
              <w:rPr>
                <w:sz w:val="18"/>
              </w:rPr>
              <w:t>are</w:t>
            </w:r>
            <w:r>
              <w:rPr>
                <w:spacing w:val="-38"/>
                <w:sz w:val="18"/>
              </w:rPr>
              <w:t xml:space="preserve"> </w:t>
            </w:r>
            <w:r>
              <w:rPr>
                <w:sz w:val="18"/>
              </w:rPr>
              <w:t>given</w:t>
            </w:r>
            <w:r>
              <w:rPr>
                <w:spacing w:val="-2"/>
                <w:sz w:val="18"/>
              </w:rPr>
              <w:t xml:space="preserve"> </w:t>
            </w:r>
            <w:r>
              <w:rPr>
                <w:sz w:val="18"/>
              </w:rPr>
              <w:t>the</w:t>
            </w:r>
            <w:r>
              <w:rPr>
                <w:spacing w:val="-1"/>
                <w:sz w:val="18"/>
              </w:rPr>
              <w:t xml:space="preserve"> </w:t>
            </w:r>
            <w:r>
              <w:rPr>
                <w:sz w:val="18"/>
              </w:rPr>
              <w:t>support</w:t>
            </w:r>
            <w:r>
              <w:rPr>
                <w:spacing w:val="-1"/>
                <w:sz w:val="18"/>
              </w:rPr>
              <w:t xml:space="preserve"> </w:t>
            </w:r>
            <w:r>
              <w:rPr>
                <w:sz w:val="18"/>
              </w:rPr>
              <w:t>they</w:t>
            </w:r>
            <w:r>
              <w:rPr>
                <w:spacing w:val="-1"/>
                <w:sz w:val="18"/>
              </w:rPr>
              <w:t xml:space="preserve"> </w:t>
            </w:r>
            <w:r>
              <w:rPr>
                <w:sz w:val="18"/>
              </w:rPr>
              <w:t>need.</w:t>
            </w:r>
          </w:p>
        </w:tc>
        <w:tc>
          <w:tcPr>
            <w:tcW w:w="5333" w:type="dxa"/>
          </w:tcPr>
          <w:p w:rsidR="00EF32D1" w:rsidRDefault="00A74123">
            <w:pPr>
              <w:pStyle w:val="TableParagraph"/>
              <w:spacing w:before="1" w:line="219" w:lineRule="exact"/>
              <w:rPr>
                <w:sz w:val="18"/>
              </w:rPr>
            </w:pPr>
            <w:r>
              <w:rPr>
                <w:sz w:val="18"/>
              </w:rPr>
              <w:t>made</w:t>
            </w:r>
            <w:r>
              <w:rPr>
                <w:spacing w:val="-3"/>
                <w:sz w:val="18"/>
              </w:rPr>
              <w:t xml:space="preserve"> </w:t>
            </w:r>
            <w:r>
              <w:rPr>
                <w:sz w:val="18"/>
              </w:rPr>
              <w:t>in</w:t>
            </w:r>
            <w:r>
              <w:rPr>
                <w:spacing w:val="-4"/>
                <w:sz w:val="18"/>
              </w:rPr>
              <w:t xml:space="preserve"> </w:t>
            </w:r>
            <w:r>
              <w:rPr>
                <w:sz w:val="18"/>
              </w:rPr>
              <w:t>consultation</w:t>
            </w:r>
            <w:r>
              <w:rPr>
                <w:spacing w:val="-3"/>
                <w:sz w:val="18"/>
              </w:rPr>
              <w:t xml:space="preserve"> </w:t>
            </w:r>
            <w:r>
              <w:rPr>
                <w:sz w:val="18"/>
              </w:rPr>
              <w:t>with</w:t>
            </w:r>
            <w:r>
              <w:rPr>
                <w:spacing w:val="-1"/>
                <w:sz w:val="18"/>
              </w:rPr>
              <w:t xml:space="preserve"> </w:t>
            </w:r>
            <w:r>
              <w:rPr>
                <w:sz w:val="18"/>
              </w:rPr>
              <w:t>employee</w:t>
            </w:r>
            <w:r>
              <w:rPr>
                <w:spacing w:val="-3"/>
                <w:sz w:val="18"/>
              </w:rPr>
              <w:t xml:space="preserve"> </w:t>
            </w:r>
            <w:r>
              <w:rPr>
                <w:sz w:val="18"/>
              </w:rPr>
              <w:t>representatives</w:t>
            </w:r>
          </w:p>
          <w:p w:rsidR="00EF32D1" w:rsidRDefault="00A74123">
            <w:pPr>
              <w:pStyle w:val="TableParagraph"/>
              <w:numPr>
                <w:ilvl w:val="0"/>
                <w:numId w:val="16"/>
              </w:numPr>
              <w:tabs>
                <w:tab w:val="left" w:pos="288"/>
              </w:tabs>
              <w:spacing w:line="219" w:lineRule="exact"/>
              <w:ind w:hanging="179"/>
              <w:rPr>
                <w:sz w:val="18"/>
              </w:rPr>
            </w:pPr>
            <w:r>
              <w:rPr>
                <w:sz w:val="18"/>
              </w:rPr>
              <w:t>Measures</w:t>
            </w:r>
            <w:r>
              <w:rPr>
                <w:spacing w:val="-3"/>
                <w:sz w:val="18"/>
              </w:rPr>
              <w:t xml:space="preserve"> </w:t>
            </w:r>
            <w:r>
              <w:rPr>
                <w:sz w:val="18"/>
              </w:rPr>
              <w:t>must</w:t>
            </w:r>
            <w:r>
              <w:rPr>
                <w:spacing w:val="-1"/>
                <w:sz w:val="18"/>
              </w:rPr>
              <w:t xml:space="preserve"> </w:t>
            </w:r>
            <w:r>
              <w:rPr>
                <w:sz w:val="18"/>
              </w:rPr>
              <w:t>be</w:t>
            </w:r>
            <w:r>
              <w:rPr>
                <w:spacing w:val="-2"/>
                <w:sz w:val="18"/>
              </w:rPr>
              <w:t xml:space="preserve"> </w:t>
            </w:r>
            <w:r>
              <w:rPr>
                <w:sz w:val="18"/>
              </w:rPr>
              <w:t>taken</w:t>
            </w:r>
            <w:r>
              <w:rPr>
                <w:spacing w:val="-2"/>
                <w:sz w:val="18"/>
              </w:rPr>
              <w:t xml:space="preserve"> </w:t>
            </w:r>
            <w:r>
              <w:rPr>
                <w:sz w:val="18"/>
              </w:rPr>
              <w:t>to</w:t>
            </w:r>
            <w:r>
              <w:rPr>
                <w:spacing w:val="-1"/>
                <w:sz w:val="18"/>
              </w:rPr>
              <w:t xml:space="preserve"> </w:t>
            </w:r>
            <w:r>
              <w:rPr>
                <w:sz w:val="18"/>
              </w:rPr>
              <w:t>safeguard</w:t>
            </w:r>
            <w:r>
              <w:rPr>
                <w:spacing w:val="-3"/>
                <w:sz w:val="18"/>
              </w:rPr>
              <w:t xml:space="preserve"> </w:t>
            </w:r>
            <w:r>
              <w:rPr>
                <w:sz w:val="18"/>
              </w:rPr>
              <w:t>staff</w:t>
            </w:r>
            <w:r>
              <w:rPr>
                <w:spacing w:val="-1"/>
                <w:sz w:val="18"/>
              </w:rPr>
              <w:t xml:space="preserve"> </w:t>
            </w:r>
            <w:r>
              <w:rPr>
                <w:sz w:val="18"/>
              </w:rPr>
              <w:t>wellbeing</w:t>
            </w:r>
          </w:p>
          <w:p w:rsidR="00EF32D1" w:rsidRDefault="00A74123">
            <w:pPr>
              <w:pStyle w:val="TableParagraph"/>
              <w:numPr>
                <w:ilvl w:val="0"/>
                <w:numId w:val="16"/>
              </w:numPr>
              <w:tabs>
                <w:tab w:val="left" w:pos="288"/>
              </w:tabs>
              <w:spacing w:before="1"/>
              <w:ind w:left="109" w:right="493" w:firstLine="0"/>
              <w:rPr>
                <w:sz w:val="18"/>
              </w:rPr>
            </w:pPr>
            <w:r>
              <w:rPr>
                <w:sz w:val="18"/>
              </w:rPr>
              <w:t>Clarity</w:t>
            </w:r>
            <w:r>
              <w:rPr>
                <w:spacing w:val="-2"/>
                <w:sz w:val="18"/>
              </w:rPr>
              <w:t xml:space="preserve"> </w:t>
            </w:r>
            <w:r>
              <w:rPr>
                <w:sz w:val="18"/>
              </w:rPr>
              <w:t>must</w:t>
            </w:r>
            <w:r>
              <w:rPr>
                <w:spacing w:val="-1"/>
                <w:sz w:val="18"/>
              </w:rPr>
              <w:t xml:space="preserve"> </w:t>
            </w:r>
            <w:r>
              <w:rPr>
                <w:sz w:val="18"/>
              </w:rPr>
              <w:t>be</w:t>
            </w:r>
            <w:r>
              <w:rPr>
                <w:spacing w:val="-3"/>
                <w:sz w:val="18"/>
              </w:rPr>
              <w:t xml:space="preserve"> </w:t>
            </w:r>
            <w:r>
              <w:rPr>
                <w:sz w:val="18"/>
              </w:rPr>
              <w:t>given</w:t>
            </w:r>
            <w:r>
              <w:rPr>
                <w:spacing w:val="-3"/>
                <w:sz w:val="18"/>
              </w:rPr>
              <w:t xml:space="preserve"> </w:t>
            </w:r>
            <w:r>
              <w:rPr>
                <w:sz w:val="18"/>
              </w:rPr>
              <w:t>to</w:t>
            </w:r>
            <w:r>
              <w:rPr>
                <w:spacing w:val="-2"/>
                <w:sz w:val="18"/>
              </w:rPr>
              <w:t xml:space="preserve"> </w:t>
            </w:r>
            <w:r>
              <w:rPr>
                <w:sz w:val="18"/>
              </w:rPr>
              <w:t>healthcare</w:t>
            </w:r>
            <w:r>
              <w:rPr>
                <w:spacing w:val="-4"/>
                <w:sz w:val="18"/>
              </w:rPr>
              <w:t xml:space="preserve"> </w:t>
            </w:r>
            <w:r>
              <w:rPr>
                <w:sz w:val="18"/>
              </w:rPr>
              <w:t>workers</w:t>
            </w:r>
            <w:r>
              <w:rPr>
                <w:spacing w:val="-4"/>
                <w:sz w:val="18"/>
              </w:rPr>
              <w:t xml:space="preserve"> </w:t>
            </w:r>
            <w:r>
              <w:rPr>
                <w:sz w:val="18"/>
              </w:rPr>
              <w:t>about</w:t>
            </w:r>
            <w:r>
              <w:rPr>
                <w:spacing w:val="-2"/>
                <w:sz w:val="18"/>
              </w:rPr>
              <w:t xml:space="preserve"> </w:t>
            </w:r>
            <w:r>
              <w:rPr>
                <w:sz w:val="18"/>
              </w:rPr>
              <w:t>their</w:t>
            </w:r>
            <w:r>
              <w:rPr>
                <w:spacing w:val="-1"/>
                <w:sz w:val="18"/>
              </w:rPr>
              <w:t xml:space="preserve"> </w:t>
            </w:r>
            <w:r>
              <w:rPr>
                <w:sz w:val="18"/>
              </w:rPr>
              <w:t>future</w:t>
            </w:r>
            <w:r>
              <w:rPr>
                <w:spacing w:val="-38"/>
                <w:sz w:val="18"/>
              </w:rPr>
              <w:t xml:space="preserve"> </w:t>
            </w:r>
            <w:r>
              <w:rPr>
                <w:sz w:val="18"/>
              </w:rPr>
              <w:t>contractual position, and plans to restore training and career</w:t>
            </w:r>
            <w:r>
              <w:rPr>
                <w:spacing w:val="1"/>
                <w:sz w:val="18"/>
              </w:rPr>
              <w:t xml:space="preserve"> </w:t>
            </w:r>
            <w:r>
              <w:rPr>
                <w:sz w:val="18"/>
              </w:rPr>
              <w:t>development</w:t>
            </w:r>
          </w:p>
          <w:p w:rsidR="00EF32D1" w:rsidRDefault="00A74123">
            <w:pPr>
              <w:pStyle w:val="TableParagraph"/>
              <w:numPr>
                <w:ilvl w:val="0"/>
                <w:numId w:val="16"/>
              </w:numPr>
              <w:tabs>
                <w:tab w:val="left" w:pos="288"/>
              </w:tabs>
              <w:ind w:left="109" w:right="208" w:firstLine="0"/>
              <w:jc w:val="both"/>
              <w:rPr>
                <w:sz w:val="18"/>
              </w:rPr>
            </w:pPr>
            <w:r>
              <w:rPr>
                <w:sz w:val="18"/>
              </w:rPr>
              <w:t>There</w:t>
            </w:r>
            <w:r>
              <w:rPr>
                <w:spacing w:val="-3"/>
                <w:sz w:val="18"/>
              </w:rPr>
              <w:t xml:space="preserve"> </w:t>
            </w:r>
            <w:r>
              <w:rPr>
                <w:sz w:val="18"/>
              </w:rPr>
              <w:t>must</w:t>
            </w:r>
            <w:r>
              <w:rPr>
                <w:spacing w:val="-1"/>
                <w:sz w:val="18"/>
              </w:rPr>
              <w:t xml:space="preserve"> </w:t>
            </w:r>
            <w:r>
              <w:rPr>
                <w:sz w:val="18"/>
              </w:rPr>
              <w:t>be</w:t>
            </w:r>
            <w:r>
              <w:rPr>
                <w:spacing w:val="-3"/>
                <w:sz w:val="18"/>
              </w:rPr>
              <w:t xml:space="preserve"> </w:t>
            </w:r>
            <w:r>
              <w:rPr>
                <w:sz w:val="18"/>
              </w:rPr>
              <w:t>effective</w:t>
            </w:r>
            <w:r>
              <w:rPr>
                <w:spacing w:val="-3"/>
                <w:sz w:val="18"/>
              </w:rPr>
              <w:t xml:space="preserve"> </w:t>
            </w:r>
            <w:r>
              <w:rPr>
                <w:sz w:val="18"/>
              </w:rPr>
              <w:t>and</w:t>
            </w:r>
            <w:r>
              <w:rPr>
                <w:spacing w:val="-2"/>
                <w:sz w:val="18"/>
              </w:rPr>
              <w:t xml:space="preserve"> </w:t>
            </w:r>
            <w:r>
              <w:rPr>
                <w:sz w:val="18"/>
              </w:rPr>
              <w:t>transparent</w:t>
            </w:r>
            <w:r>
              <w:rPr>
                <w:spacing w:val="-2"/>
                <w:sz w:val="18"/>
              </w:rPr>
              <w:t xml:space="preserve"> </w:t>
            </w:r>
            <w:r>
              <w:rPr>
                <w:sz w:val="18"/>
              </w:rPr>
              <w:t>public</w:t>
            </w:r>
            <w:r>
              <w:rPr>
                <w:spacing w:val="-2"/>
                <w:sz w:val="18"/>
              </w:rPr>
              <w:t xml:space="preserve"> </w:t>
            </w:r>
            <w:r>
              <w:rPr>
                <w:sz w:val="18"/>
              </w:rPr>
              <w:t>communication</w:t>
            </w:r>
            <w:r>
              <w:rPr>
                <w:spacing w:val="-3"/>
                <w:sz w:val="18"/>
              </w:rPr>
              <w:t xml:space="preserve"> </w:t>
            </w:r>
            <w:r>
              <w:rPr>
                <w:sz w:val="18"/>
              </w:rPr>
              <w:t>so</w:t>
            </w:r>
            <w:r>
              <w:rPr>
                <w:spacing w:val="-38"/>
                <w:sz w:val="18"/>
              </w:rPr>
              <w:t xml:space="preserve"> </w:t>
            </w:r>
            <w:r>
              <w:rPr>
                <w:sz w:val="18"/>
              </w:rPr>
              <w:t>that patients understand what they can and cannot expect from the</w:t>
            </w:r>
            <w:r>
              <w:rPr>
                <w:spacing w:val="-38"/>
                <w:sz w:val="18"/>
              </w:rPr>
              <w:t xml:space="preserve"> </w:t>
            </w:r>
            <w:r>
              <w:rPr>
                <w:sz w:val="18"/>
              </w:rPr>
              <w:t>NHS</w:t>
            </w:r>
            <w:r>
              <w:rPr>
                <w:spacing w:val="-3"/>
                <w:sz w:val="18"/>
              </w:rPr>
              <w:t xml:space="preserve"> </w:t>
            </w:r>
            <w:r>
              <w:rPr>
                <w:sz w:val="18"/>
              </w:rPr>
              <w:t>at</w:t>
            </w:r>
            <w:r>
              <w:rPr>
                <w:spacing w:val="-1"/>
                <w:sz w:val="18"/>
              </w:rPr>
              <w:t xml:space="preserve"> </w:t>
            </w:r>
            <w:r>
              <w:rPr>
                <w:sz w:val="18"/>
              </w:rPr>
              <w:t>this</w:t>
            </w:r>
            <w:r>
              <w:rPr>
                <w:spacing w:val="-1"/>
                <w:sz w:val="18"/>
              </w:rPr>
              <w:t xml:space="preserve"> </w:t>
            </w:r>
            <w:r>
              <w:rPr>
                <w:sz w:val="18"/>
              </w:rPr>
              <w:t>time</w:t>
            </w:r>
          </w:p>
          <w:p w:rsidR="00EF32D1" w:rsidRDefault="00A74123">
            <w:pPr>
              <w:pStyle w:val="TableParagraph"/>
              <w:numPr>
                <w:ilvl w:val="0"/>
                <w:numId w:val="16"/>
              </w:numPr>
              <w:tabs>
                <w:tab w:val="left" w:pos="288"/>
              </w:tabs>
              <w:ind w:left="109" w:right="147" w:firstLine="0"/>
              <w:jc w:val="both"/>
              <w:rPr>
                <w:sz w:val="18"/>
              </w:rPr>
            </w:pPr>
            <w:r>
              <w:rPr>
                <w:sz w:val="18"/>
              </w:rPr>
              <w:t>Increased remote working, where clinically appropriate, and use of</w:t>
            </w:r>
            <w:r>
              <w:rPr>
                <w:spacing w:val="-39"/>
                <w:sz w:val="18"/>
              </w:rPr>
              <w:t xml:space="preserve"> </w:t>
            </w:r>
            <w:r>
              <w:rPr>
                <w:sz w:val="18"/>
              </w:rPr>
              <w:t>technology</w:t>
            </w:r>
            <w:r>
              <w:rPr>
                <w:spacing w:val="-1"/>
                <w:sz w:val="18"/>
              </w:rPr>
              <w:t xml:space="preserve"> </w:t>
            </w:r>
            <w:r>
              <w:rPr>
                <w:sz w:val="18"/>
              </w:rPr>
              <w:t>to empower</w:t>
            </w:r>
            <w:r>
              <w:rPr>
                <w:spacing w:val="-1"/>
                <w:sz w:val="18"/>
              </w:rPr>
              <w:t xml:space="preserve"> </w:t>
            </w:r>
            <w:r>
              <w:rPr>
                <w:sz w:val="18"/>
              </w:rPr>
              <w:t>patients should</w:t>
            </w:r>
            <w:r>
              <w:rPr>
                <w:spacing w:val="1"/>
                <w:sz w:val="18"/>
              </w:rPr>
              <w:t xml:space="preserve"> </w:t>
            </w:r>
            <w:r>
              <w:rPr>
                <w:sz w:val="18"/>
              </w:rPr>
              <w:t>be</w:t>
            </w:r>
            <w:r>
              <w:rPr>
                <w:spacing w:val="-2"/>
                <w:sz w:val="18"/>
              </w:rPr>
              <w:t xml:space="preserve"> </w:t>
            </w:r>
            <w:r>
              <w:rPr>
                <w:sz w:val="18"/>
              </w:rPr>
              <w:t>supported</w:t>
            </w:r>
          </w:p>
          <w:p w:rsidR="00EF32D1" w:rsidRDefault="00A74123">
            <w:pPr>
              <w:pStyle w:val="TableParagraph"/>
              <w:numPr>
                <w:ilvl w:val="0"/>
                <w:numId w:val="16"/>
              </w:numPr>
              <w:tabs>
                <w:tab w:val="left" w:pos="288"/>
              </w:tabs>
              <w:ind w:left="109" w:right="700" w:firstLine="0"/>
              <w:rPr>
                <w:sz w:val="18"/>
              </w:rPr>
            </w:pPr>
            <w:r>
              <w:rPr>
                <w:sz w:val="18"/>
              </w:rPr>
              <w:t>Local</w:t>
            </w:r>
            <w:r>
              <w:rPr>
                <w:spacing w:val="-3"/>
                <w:sz w:val="18"/>
              </w:rPr>
              <w:t xml:space="preserve"> </w:t>
            </w:r>
            <w:r>
              <w:rPr>
                <w:sz w:val="18"/>
              </w:rPr>
              <w:t>decisions</w:t>
            </w:r>
            <w:r>
              <w:rPr>
                <w:spacing w:val="-3"/>
                <w:sz w:val="18"/>
              </w:rPr>
              <w:t xml:space="preserve"> </w:t>
            </w:r>
            <w:r>
              <w:rPr>
                <w:sz w:val="18"/>
              </w:rPr>
              <w:t>must</w:t>
            </w:r>
            <w:r>
              <w:rPr>
                <w:spacing w:val="-1"/>
                <w:sz w:val="18"/>
              </w:rPr>
              <w:t xml:space="preserve"> </w:t>
            </w:r>
            <w:r>
              <w:rPr>
                <w:sz w:val="18"/>
              </w:rPr>
              <w:t>be</w:t>
            </w:r>
            <w:r>
              <w:rPr>
                <w:spacing w:val="-3"/>
                <w:sz w:val="18"/>
              </w:rPr>
              <w:t xml:space="preserve"> </w:t>
            </w:r>
            <w:r>
              <w:rPr>
                <w:sz w:val="18"/>
              </w:rPr>
              <w:t>guided by</w:t>
            </w:r>
            <w:r>
              <w:rPr>
                <w:spacing w:val="-2"/>
                <w:sz w:val="18"/>
              </w:rPr>
              <w:t xml:space="preserve"> </w:t>
            </w:r>
            <w:r>
              <w:rPr>
                <w:sz w:val="18"/>
              </w:rPr>
              <w:t>clinical</w:t>
            </w:r>
            <w:r>
              <w:rPr>
                <w:spacing w:val="-3"/>
                <w:sz w:val="18"/>
              </w:rPr>
              <w:t xml:space="preserve"> </w:t>
            </w:r>
            <w:r>
              <w:rPr>
                <w:sz w:val="18"/>
              </w:rPr>
              <w:t>expertise</w:t>
            </w:r>
            <w:r>
              <w:rPr>
                <w:spacing w:val="-2"/>
                <w:sz w:val="18"/>
              </w:rPr>
              <w:t xml:space="preserve"> </w:t>
            </w:r>
            <w:r>
              <w:rPr>
                <w:sz w:val="18"/>
              </w:rPr>
              <w:t>and</w:t>
            </w:r>
            <w:r>
              <w:rPr>
                <w:spacing w:val="-3"/>
                <w:sz w:val="18"/>
              </w:rPr>
              <w:t xml:space="preserve"> </w:t>
            </w:r>
            <w:r>
              <w:rPr>
                <w:sz w:val="18"/>
              </w:rPr>
              <w:t>the</w:t>
            </w:r>
            <w:r>
              <w:rPr>
                <w:spacing w:val="-37"/>
                <w:sz w:val="18"/>
              </w:rPr>
              <w:t xml:space="preserve"> </w:t>
            </w:r>
            <w:r>
              <w:rPr>
                <w:sz w:val="18"/>
              </w:rPr>
              <w:t>experience</w:t>
            </w:r>
            <w:r>
              <w:rPr>
                <w:spacing w:val="-2"/>
                <w:sz w:val="18"/>
              </w:rPr>
              <w:t xml:space="preserve"> </w:t>
            </w:r>
            <w:r>
              <w:rPr>
                <w:sz w:val="18"/>
              </w:rPr>
              <w:t>of</w:t>
            </w:r>
            <w:r>
              <w:rPr>
                <w:spacing w:val="-1"/>
                <w:sz w:val="18"/>
              </w:rPr>
              <w:t xml:space="preserve"> </w:t>
            </w:r>
            <w:r>
              <w:rPr>
                <w:sz w:val="18"/>
              </w:rPr>
              <w:t>those</w:t>
            </w:r>
            <w:r>
              <w:rPr>
                <w:spacing w:val="-1"/>
                <w:sz w:val="18"/>
              </w:rPr>
              <w:t xml:space="preserve"> </w:t>
            </w:r>
            <w:r>
              <w:rPr>
                <w:sz w:val="18"/>
              </w:rPr>
              <w:t>working</w:t>
            </w:r>
            <w:r>
              <w:rPr>
                <w:spacing w:val="-2"/>
                <w:sz w:val="18"/>
              </w:rPr>
              <w:t xml:space="preserve"> </w:t>
            </w:r>
            <w:r>
              <w:rPr>
                <w:sz w:val="18"/>
              </w:rPr>
              <w:t>at</w:t>
            </w:r>
            <w:r>
              <w:rPr>
                <w:spacing w:val="-1"/>
                <w:sz w:val="18"/>
              </w:rPr>
              <w:t xml:space="preserve"> </w:t>
            </w:r>
            <w:r>
              <w:rPr>
                <w:sz w:val="18"/>
              </w:rPr>
              <w:t>the</w:t>
            </w:r>
            <w:r>
              <w:rPr>
                <w:spacing w:val="-1"/>
                <w:sz w:val="18"/>
              </w:rPr>
              <w:t xml:space="preserve"> </w:t>
            </w:r>
            <w:r>
              <w:rPr>
                <w:sz w:val="18"/>
              </w:rPr>
              <w:t>frontline</w:t>
            </w:r>
          </w:p>
          <w:p w:rsidR="00EF32D1" w:rsidRDefault="00A74123">
            <w:pPr>
              <w:pStyle w:val="TableParagraph"/>
              <w:numPr>
                <w:ilvl w:val="0"/>
                <w:numId w:val="16"/>
              </w:numPr>
              <w:tabs>
                <w:tab w:val="left" w:pos="288"/>
              </w:tabs>
              <w:ind w:left="109" w:right="250" w:firstLine="0"/>
              <w:rPr>
                <w:sz w:val="18"/>
              </w:rPr>
            </w:pPr>
            <w:r>
              <w:rPr>
                <w:sz w:val="18"/>
              </w:rPr>
              <w:t>The government must support and significantly enhance local</w:t>
            </w:r>
            <w:r>
              <w:rPr>
                <w:spacing w:val="1"/>
                <w:sz w:val="18"/>
              </w:rPr>
              <w:t xml:space="preserve"> </w:t>
            </w:r>
            <w:r>
              <w:rPr>
                <w:sz w:val="18"/>
              </w:rPr>
              <w:t>public health services and ensure there is adequate capacity to test,</w:t>
            </w:r>
            <w:r>
              <w:rPr>
                <w:spacing w:val="-39"/>
                <w:sz w:val="18"/>
              </w:rPr>
              <w:t xml:space="preserve"> </w:t>
            </w:r>
            <w:r>
              <w:rPr>
                <w:sz w:val="18"/>
              </w:rPr>
              <w:t>trace</w:t>
            </w:r>
            <w:r>
              <w:rPr>
                <w:spacing w:val="-2"/>
                <w:sz w:val="18"/>
              </w:rPr>
              <w:t xml:space="preserve"> </w:t>
            </w:r>
            <w:r>
              <w:rPr>
                <w:sz w:val="18"/>
              </w:rPr>
              <w:t>and</w:t>
            </w:r>
            <w:r>
              <w:rPr>
                <w:spacing w:val="-1"/>
                <w:sz w:val="18"/>
              </w:rPr>
              <w:t xml:space="preserve"> </w:t>
            </w:r>
            <w:r>
              <w:rPr>
                <w:sz w:val="18"/>
              </w:rPr>
              <w:t>quarantine</w:t>
            </w:r>
          </w:p>
          <w:p w:rsidR="00EF32D1" w:rsidRDefault="00A74123">
            <w:pPr>
              <w:pStyle w:val="TableParagraph"/>
              <w:numPr>
                <w:ilvl w:val="0"/>
                <w:numId w:val="16"/>
              </w:numPr>
              <w:tabs>
                <w:tab w:val="left" w:pos="379"/>
              </w:tabs>
              <w:ind w:left="378" w:hanging="270"/>
              <w:rPr>
                <w:sz w:val="18"/>
              </w:rPr>
            </w:pPr>
            <w:r>
              <w:rPr>
                <w:sz w:val="18"/>
              </w:rPr>
              <w:t>A</w:t>
            </w:r>
            <w:r>
              <w:rPr>
                <w:spacing w:val="-2"/>
                <w:sz w:val="18"/>
              </w:rPr>
              <w:t xml:space="preserve"> </w:t>
            </w:r>
            <w:r>
              <w:rPr>
                <w:sz w:val="18"/>
              </w:rPr>
              <w:t>strategy</w:t>
            </w:r>
            <w:r>
              <w:rPr>
                <w:spacing w:val="-1"/>
                <w:sz w:val="18"/>
              </w:rPr>
              <w:t xml:space="preserve"> </w:t>
            </w:r>
            <w:r>
              <w:rPr>
                <w:sz w:val="18"/>
              </w:rPr>
              <w:t>is</w:t>
            </w:r>
            <w:r>
              <w:rPr>
                <w:spacing w:val="-3"/>
                <w:sz w:val="18"/>
              </w:rPr>
              <w:t xml:space="preserve"> </w:t>
            </w:r>
            <w:r>
              <w:rPr>
                <w:sz w:val="18"/>
              </w:rPr>
              <w:t>needed</w:t>
            </w:r>
            <w:r>
              <w:rPr>
                <w:spacing w:val="-2"/>
                <w:sz w:val="18"/>
              </w:rPr>
              <w:t xml:space="preserve"> </w:t>
            </w:r>
            <w:r>
              <w:rPr>
                <w:sz w:val="18"/>
              </w:rPr>
              <w:t>to ensure</w:t>
            </w:r>
            <w:r>
              <w:rPr>
                <w:spacing w:val="-2"/>
                <w:sz w:val="18"/>
              </w:rPr>
              <w:t xml:space="preserve"> </w:t>
            </w:r>
            <w:r>
              <w:rPr>
                <w:sz w:val="18"/>
              </w:rPr>
              <w:t>that</w:t>
            </w:r>
            <w:r>
              <w:rPr>
                <w:spacing w:val="-2"/>
                <w:sz w:val="18"/>
              </w:rPr>
              <w:t xml:space="preserve"> </w:t>
            </w:r>
            <w:r>
              <w:rPr>
                <w:sz w:val="18"/>
              </w:rPr>
              <w:t>restarting</w:t>
            </w:r>
            <w:r>
              <w:rPr>
                <w:spacing w:val="-2"/>
                <w:sz w:val="18"/>
              </w:rPr>
              <w:t xml:space="preserve"> </w:t>
            </w:r>
            <w:r>
              <w:rPr>
                <w:sz w:val="18"/>
              </w:rPr>
              <w:t>non-</w:t>
            </w:r>
            <w:proofErr w:type="spellStart"/>
            <w:r>
              <w:rPr>
                <w:sz w:val="18"/>
              </w:rPr>
              <w:t>Covid</w:t>
            </w:r>
            <w:proofErr w:type="spellEnd"/>
            <w:r>
              <w:rPr>
                <w:spacing w:val="-2"/>
                <w:sz w:val="18"/>
              </w:rPr>
              <w:t xml:space="preserve"> </w:t>
            </w:r>
            <w:r>
              <w:rPr>
                <w:sz w:val="18"/>
              </w:rPr>
              <w:t>work</w:t>
            </w:r>
          </w:p>
          <w:p w:rsidR="00EF32D1" w:rsidRDefault="00A74123">
            <w:pPr>
              <w:pStyle w:val="TableParagraph"/>
              <w:spacing w:before="1" w:line="199" w:lineRule="exact"/>
              <w:rPr>
                <w:sz w:val="18"/>
              </w:rPr>
            </w:pPr>
            <w:r>
              <w:rPr>
                <w:sz w:val="18"/>
              </w:rPr>
              <w:t>does</w:t>
            </w:r>
            <w:r>
              <w:rPr>
                <w:spacing w:val="-3"/>
                <w:sz w:val="18"/>
              </w:rPr>
              <w:t xml:space="preserve"> </w:t>
            </w:r>
            <w:r>
              <w:rPr>
                <w:sz w:val="18"/>
              </w:rPr>
              <w:t>not</w:t>
            </w:r>
            <w:r>
              <w:rPr>
                <w:spacing w:val="-2"/>
                <w:sz w:val="18"/>
              </w:rPr>
              <w:t xml:space="preserve"> </w:t>
            </w:r>
            <w:r>
              <w:rPr>
                <w:sz w:val="18"/>
              </w:rPr>
              <w:t>exacerbate</w:t>
            </w:r>
            <w:r>
              <w:rPr>
                <w:spacing w:val="-1"/>
                <w:sz w:val="18"/>
              </w:rPr>
              <w:t xml:space="preserve"> </w:t>
            </w:r>
            <w:r>
              <w:rPr>
                <w:sz w:val="18"/>
              </w:rPr>
              <w:t>health</w:t>
            </w:r>
            <w:r>
              <w:rPr>
                <w:spacing w:val="-3"/>
                <w:sz w:val="18"/>
              </w:rPr>
              <w:t xml:space="preserve"> </w:t>
            </w:r>
            <w:r>
              <w:rPr>
                <w:sz w:val="18"/>
              </w:rPr>
              <w:t>inequalities</w:t>
            </w:r>
          </w:p>
        </w:tc>
      </w:tr>
      <w:tr w:rsidR="00EF32D1">
        <w:trPr>
          <w:trHeight w:val="2635"/>
        </w:trPr>
        <w:tc>
          <w:tcPr>
            <w:tcW w:w="1524" w:type="dxa"/>
            <w:shd w:val="clear" w:color="auto" w:fill="DEEAF6"/>
          </w:tcPr>
          <w:p w:rsidR="00EF32D1" w:rsidRDefault="00A74123">
            <w:pPr>
              <w:pStyle w:val="TableParagraph"/>
              <w:ind w:left="107" w:right="204"/>
              <w:rPr>
                <w:sz w:val="18"/>
              </w:rPr>
            </w:pPr>
            <w:r>
              <w:rPr>
                <w:sz w:val="18"/>
              </w:rPr>
              <w:t>NHS Cancer</w:t>
            </w:r>
            <w:r>
              <w:rPr>
                <w:spacing w:val="1"/>
                <w:sz w:val="18"/>
              </w:rPr>
              <w:t xml:space="preserve"> </w:t>
            </w:r>
            <w:r>
              <w:rPr>
                <w:spacing w:val="-1"/>
                <w:sz w:val="18"/>
              </w:rPr>
              <w:t xml:space="preserve">service </w:t>
            </w:r>
            <w:r>
              <w:rPr>
                <w:sz w:val="18"/>
              </w:rPr>
              <w:t>recovery</w:t>
            </w:r>
            <w:r>
              <w:rPr>
                <w:spacing w:val="-38"/>
                <w:sz w:val="18"/>
              </w:rPr>
              <w:t xml:space="preserve"> </w:t>
            </w:r>
            <w:r>
              <w:rPr>
                <w:sz w:val="18"/>
              </w:rPr>
              <w:t>plan</w:t>
            </w:r>
          </w:p>
        </w:tc>
        <w:tc>
          <w:tcPr>
            <w:tcW w:w="2695" w:type="dxa"/>
            <w:shd w:val="clear" w:color="auto" w:fill="DEEAF6"/>
          </w:tcPr>
          <w:p w:rsidR="00EF32D1" w:rsidRDefault="002F1592">
            <w:pPr>
              <w:pStyle w:val="TableParagraph"/>
              <w:ind w:left="108"/>
              <w:rPr>
                <w:b/>
                <w:sz w:val="18"/>
              </w:rPr>
            </w:pPr>
            <w:hyperlink r:id="rId206">
              <w:r w:rsidR="00A74123">
                <w:rPr>
                  <w:b/>
                  <w:color w:val="0462C1"/>
                  <w:sz w:val="18"/>
                  <w:u w:val="single" w:color="0462C1"/>
                </w:rPr>
                <w:t>NHS Cancer Programme: Cancer</w:t>
              </w:r>
            </w:hyperlink>
            <w:r w:rsidR="00A74123">
              <w:rPr>
                <w:b/>
                <w:color w:val="0462C1"/>
                <w:spacing w:val="1"/>
                <w:sz w:val="18"/>
              </w:rPr>
              <w:t xml:space="preserve"> </w:t>
            </w:r>
            <w:hyperlink r:id="rId207">
              <w:r w:rsidR="00A74123">
                <w:rPr>
                  <w:b/>
                  <w:color w:val="0462C1"/>
                  <w:sz w:val="18"/>
                  <w:u w:val="single" w:color="0462C1"/>
                </w:rPr>
                <w:t>services</w:t>
              </w:r>
              <w:r w:rsidR="00A74123">
                <w:rPr>
                  <w:b/>
                  <w:color w:val="0462C1"/>
                  <w:spacing w:val="-1"/>
                  <w:sz w:val="18"/>
                  <w:u w:val="single" w:color="0462C1"/>
                </w:rPr>
                <w:t xml:space="preserve"> </w:t>
              </w:r>
              <w:r w:rsidR="00A74123">
                <w:rPr>
                  <w:b/>
                  <w:color w:val="0462C1"/>
                  <w:sz w:val="18"/>
                  <w:u w:val="single" w:color="0462C1"/>
                </w:rPr>
                <w:t>recovery plan.</w:t>
              </w:r>
            </w:hyperlink>
          </w:p>
          <w:p w:rsidR="00EF32D1" w:rsidRDefault="00A74123">
            <w:pPr>
              <w:pStyle w:val="TableParagraph"/>
              <w:ind w:left="108" w:right="141"/>
              <w:rPr>
                <w:b/>
                <w:sz w:val="18"/>
              </w:rPr>
            </w:pPr>
            <w:r>
              <w:rPr>
                <w:b/>
                <w:sz w:val="18"/>
              </w:rPr>
              <w:t>NHS England; 2020.</w:t>
            </w:r>
            <w:r>
              <w:rPr>
                <w:b/>
                <w:spacing w:val="1"/>
                <w:sz w:val="18"/>
              </w:rPr>
              <w:t xml:space="preserve"> </w:t>
            </w:r>
            <w:hyperlink r:id="rId208">
              <w:r>
                <w:rPr>
                  <w:b/>
                  <w:color w:val="0462C1"/>
                  <w:spacing w:val="-1"/>
                  <w:sz w:val="18"/>
                  <w:u w:val="single" w:color="0462C1"/>
                </w:rPr>
                <w:t>https://www.england.nhs.uk/co</w:t>
              </w:r>
            </w:hyperlink>
            <w:r>
              <w:rPr>
                <w:b/>
                <w:color w:val="0462C1"/>
                <w:spacing w:val="-38"/>
                <w:sz w:val="18"/>
              </w:rPr>
              <w:t xml:space="preserve"> </w:t>
            </w:r>
            <w:hyperlink r:id="rId209">
              <w:proofErr w:type="spellStart"/>
              <w:r>
                <w:rPr>
                  <w:b/>
                  <w:color w:val="0462C1"/>
                  <w:sz w:val="18"/>
                  <w:u w:val="single" w:color="0462C1"/>
                </w:rPr>
                <w:t>ronavirus</w:t>
              </w:r>
              <w:proofErr w:type="spellEnd"/>
              <w:r>
                <w:rPr>
                  <w:b/>
                  <w:color w:val="0462C1"/>
                  <w:sz w:val="18"/>
                  <w:u w:val="single" w:color="0462C1"/>
                </w:rPr>
                <w:t>/publication/cancer-</w:t>
              </w:r>
            </w:hyperlink>
            <w:r>
              <w:rPr>
                <w:b/>
                <w:color w:val="0462C1"/>
                <w:spacing w:val="1"/>
                <w:sz w:val="18"/>
              </w:rPr>
              <w:t xml:space="preserve"> </w:t>
            </w:r>
            <w:hyperlink r:id="rId210">
              <w:r>
                <w:rPr>
                  <w:b/>
                  <w:color w:val="0462C1"/>
                  <w:sz w:val="18"/>
                  <w:u w:val="single" w:color="0462C1"/>
                </w:rPr>
                <w:t>services-recovery-plan/</w:t>
              </w:r>
            </w:hyperlink>
          </w:p>
        </w:tc>
        <w:tc>
          <w:tcPr>
            <w:tcW w:w="1274" w:type="dxa"/>
            <w:shd w:val="clear" w:color="auto" w:fill="DEEAF6"/>
          </w:tcPr>
          <w:p w:rsidR="00EF32D1" w:rsidRDefault="00EF32D1">
            <w:pPr>
              <w:pStyle w:val="TableParagraph"/>
              <w:ind w:left="0"/>
              <w:rPr>
                <w:rFonts w:ascii="Times New Roman"/>
                <w:sz w:val="18"/>
              </w:rPr>
            </w:pPr>
          </w:p>
        </w:tc>
        <w:tc>
          <w:tcPr>
            <w:tcW w:w="3348" w:type="dxa"/>
            <w:shd w:val="clear" w:color="auto" w:fill="DEEAF6"/>
          </w:tcPr>
          <w:p w:rsidR="00EF32D1" w:rsidRDefault="00A74123">
            <w:pPr>
              <w:pStyle w:val="TableParagraph"/>
              <w:ind w:right="102"/>
              <w:rPr>
                <w:sz w:val="18"/>
              </w:rPr>
            </w:pPr>
            <w:r>
              <w:rPr>
                <w:sz w:val="18"/>
              </w:rPr>
              <w:t>The plan describes three aims: restoring</w:t>
            </w:r>
            <w:r>
              <w:rPr>
                <w:spacing w:val="1"/>
                <w:sz w:val="18"/>
              </w:rPr>
              <w:t xml:space="preserve"> </w:t>
            </w:r>
            <w:r>
              <w:rPr>
                <w:sz w:val="18"/>
              </w:rPr>
              <w:t>demand coming into the system to at least</w:t>
            </w:r>
            <w:r>
              <w:rPr>
                <w:spacing w:val="-39"/>
                <w:sz w:val="18"/>
              </w:rPr>
              <w:t xml:space="preserve"> </w:t>
            </w:r>
            <w:r>
              <w:rPr>
                <w:sz w:val="18"/>
              </w:rPr>
              <w:t>pre-pandemic levels; reducing the number</w:t>
            </w:r>
            <w:r>
              <w:rPr>
                <w:spacing w:val="-38"/>
                <w:sz w:val="18"/>
              </w:rPr>
              <w:t xml:space="preserve"> </w:t>
            </w:r>
            <w:r>
              <w:rPr>
                <w:sz w:val="18"/>
              </w:rPr>
              <w:t>of people waiting longer than they should</w:t>
            </w:r>
            <w:r>
              <w:rPr>
                <w:spacing w:val="1"/>
                <w:sz w:val="18"/>
              </w:rPr>
              <w:t xml:space="preserve"> </w:t>
            </w:r>
            <w:r>
              <w:rPr>
                <w:sz w:val="18"/>
              </w:rPr>
              <w:t>for diagnostics and/or treatment at least</w:t>
            </w:r>
            <w:r>
              <w:rPr>
                <w:spacing w:val="1"/>
                <w:sz w:val="18"/>
              </w:rPr>
              <w:t xml:space="preserve"> </w:t>
            </w:r>
            <w:r>
              <w:rPr>
                <w:sz w:val="18"/>
              </w:rPr>
              <w:t>to pre-pandemic levels on both screening</w:t>
            </w:r>
            <w:r>
              <w:rPr>
                <w:spacing w:val="1"/>
                <w:sz w:val="18"/>
              </w:rPr>
              <w:t xml:space="preserve"> </w:t>
            </w:r>
            <w:r>
              <w:rPr>
                <w:sz w:val="18"/>
              </w:rPr>
              <w:t>and symptomatic pathways; and ensuring</w:t>
            </w:r>
            <w:r>
              <w:rPr>
                <w:spacing w:val="1"/>
                <w:sz w:val="18"/>
              </w:rPr>
              <w:t xml:space="preserve"> </w:t>
            </w:r>
            <w:r>
              <w:rPr>
                <w:sz w:val="18"/>
              </w:rPr>
              <w:t>sufficient capacity to manage future</w:t>
            </w:r>
            <w:r>
              <w:rPr>
                <w:spacing w:val="1"/>
                <w:sz w:val="18"/>
              </w:rPr>
              <w:t xml:space="preserve"> </w:t>
            </w:r>
            <w:r>
              <w:rPr>
                <w:sz w:val="18"/>
              </w:rPr>
              <w:t>increased demand, including for follow-up</w:t>
            </w:r>
            <w:r>
              <w:rPr>
                <w:spacing w:val="-38"/>
                <w:sz w:val="18"/>
              </w:rPr>
              <w:t xml:space="preserve"> </w:t>
            </w:r>
            <w:r>
              <w:rPr>
                <w:sz w:val="18"/>
              </w:rPr>
              <w:t>care.</w:t>
            </w:r>
            <w:r>
              <w:rPr>
                <w:spacing w:val="-2"/>
                <w:sz w:val="18"/>
              </w:rPr>
              <w:t xml:space="preserve"> </w:t>
            </w:r>
            <w:r>
              <w:rPr>
                <w:sz w:val="18"/>
              </w:rPr>
              <w:t>It sets</w:t>
            </w:r>
            <w:r>
              <w:rPr>
                <w:spacing w:val="-2"/>
                <w:sz w:val="18"/>
              </w:rPr>
              <w:t xml:space="preserve"> </w:t>
            </w:r>
            <w:r>
              <w:rPr>
                <w:sz w:val="18"/>
              </w:rPr>
              <w:t>out a</w:t>
            </w:r>
            <w:r>
              <w:rPr>
                <w:spacing w:val="-1"/>
                <w:sz w:val="18"/>
              </w:rPr>
              <w:t xml:space="preserve"> </w:t>
            </w:r>
            <w:r>
              <w:rPr>
                <w:sz w:val="18"/>
              </w:rPr>
              <w:t>range</w:t>
            </w:r>
            <w:r>
              <w:rPr>
                <w:spacing w:val="-1"/>
                <w:sz w:val="18"/>
              </w:rPr>
              <w:t xml:space="preserve"> </w:t>
            </w:r>
            <w:r>
              <w:rPr>
                <w:sz w:val="18"/>
              </w:rPr>
              <w:t>of</w:t>
            </w:r>
          </w:p>
          <w:p w:rsidR="00EF32D1" w:rsidRDefault="00A74123">
            <w:pPr>
              <w:pStyle w:val="TableParagraph"/>
              <w:spacing w:line="219" w:lineRule="exact"/>
              <w:rPr>
                <w:sz w:val="18"/>
              </w:rPr>
            </w:pPr>
            <w:r>
              <w:rPr>
                <w:sz w:val="18"/>
              </w:rPr>
              <w:t>actions</w:t>
            </w:r>
            <w:r>
              <w:rPr>
                <w:spacing w:val="-3"/>
                <w:sz w:val="18"/>
              </w:rPr>
              <w:t xml:space="preserve"> </w:t>
            </w:r>
            <w:r>
              <w:rPr>
                <w:sz w:val="18"/>
              </w:rPr>
              <w:t>Cancer</w:t>
            </w:r>
            <w:r>
              <w:rPr>
                <w:spacing w:val="-1"/>
                <w:sz w:val="18"/>
              </w:rPr>
              <w:t xml:space="preserve"> </w:t>
            </w:r>
            <w:r>
              <w:rPr>
                <w:sz w:val="18"/>
              </w:rPr>
              <w:t>Alliances</w:t>
            </w:r>
            <w:r>
              <w:rPr>
                <w:spacing w:val="-2"/>
                <w:sz w:val="18"/>
              </w:rPr>
              <w:t xml:space="preserve"> </w:t>
            </w:r>
            <w:r>
              <w:rPr>
                <w:sz w:val="18"/>
              </w:rPr>
              <w:t>are</w:t>
            </w:r>
            <w:r>
              <w:rPr>
                <w:spacing w:val="-2"/>
                <w:sz w:val="18"/>
              </w:rPr>
              <w:t xml:space="preserve"> </w:t>
            </w:r>
            <w:r>
              <w:rPr>
                <w:sz w:val="18"/>
              </w:rPr>
              <w:t>taking</w:t>
            </w:r>
            <w:r>
              <w:rPr>
                <w:spacing w:val="-2"/>
                <w:sz w:val="18"/>
              </w:rPr>
              <w:t xml:space="preserve"> </w:t>
            </w:r>
            <w:r>
              <w:rPr>
                <w:sz w:val="18"/>
              </w:rPr>
              <w:t>to</w:t>
            </w:r>
          </w:p>
          <w:p w:rsidR="00EF32D1" w:rsidRDefault="00A74123">
            <w:pPr>
              <w:pStyle w:val="TableParagraph"/>
              <w:spacing w:line="199" w:lineRule="exact"/>
              <w:rPr>
                <w:sz w:val="18"/>
              </w:rPr>
            </w:pPr>
            <w:r>
              <w:rPr>
                <w:sz w:val="18"/>
              </w:rPr>
              <w:t>prepare</w:t>
            </w:r>
            <w:r>
              <w:rPr>
                <w:spacing w:val="-3"/>
                <w:sz w:val="18"/>
              </w:rPr>
              <w:t xml:space="preserve"> </w:t>
            </w:r>
            <w:r>
              <w:rPr>
                <w:sz w:val="18"/>
              </w:rPr>
              <w:t>for</w:t>
            </w:r>
            <w:r>
              <w:rPr>
                <w:spacing w:val="-2"/>
                <w:sz w:val="18"/>
              </w:rPr>
              <w:t xml:space="preserve"> </w:t>
            </w:r>
            <w:r>
              <w:rPr>
                <w:sz w:val="18"/>
              </w:rPr>
              <w:t>winter</w:t>
            </w:r>
          </w:p>
        </w:tc>
        <w:tc>
          <w:tcPr>
            <w:tcW w:w="5333" w:type="dxa"/>
            <w:shd w:val="clear" w:color="auto" w:fill="DEEAF6"/>
          </w:tcPr>
          <w:p w:rsidR="00EF32D1" w:rsidRDefault="00A74123">
            <w:pPr>
              <w:pStyle w:val="TableParagraph"/>
              <w:ind w:right="117"/>
              <w:rPr>
                <w:sz w:val="18"/>
              </w:rPr>
            </w:pPr>
            <w:r>
              <w:rPr>
                <w:sz w:val="18"/>
              </w:rPr>
              <w:t>The response to the pandemic by NHS cancer services has focused on</w:t>
            </w:r>
            <w:r>
              <w:rPr>
                <w:spacing w:val="-38"/>
                <w:sz w:val="18"/>
              </w:rPr>
              <w:t xml:space="preserve"> </w:t>
            </w:r>
            <w:r>
              <w:rPr>
                <w:sz w:val="18"/>
              </w:rPr>
              <w:t>three phases:</w:t>
            </w:r>
          </w:p>
          <w:p w:rsidR="00EF32D1" w:rsidRDefault="00A74123">
            <w:pPr>
              <w:pStyle w:val="TableParagraph"/>
              <w:numPr>
                <w:ilvl w:val="0"/>
                <w:numId w:val="15"/>
              </w:numPr>
              <w:tabs>
                <w:tab w:val="left" w:pos="240"/>
              </w:tabs>
              <w:ind w:right="451" w:firstLine="0"/>
              <w:rPr>
                <w:sz w:val="18"/>
              </w:rPr>
            </w:pPr>
            <w:r>
              <w:rPr>
                <w:sz w:val="18"/>
              </w:rPr>
              <w:t>Phase</w:t>
            </w:r>
            <w:r>
              <w:rPr>
                <w:spacing w:val="-3"/>
                <w:sz w:val="18"/>
              </w:rPr>
              <w:t xml:space="preserve"> </w:t>
            </w:r>
            <w:r>
              <w:rPr>
                <w:sz w:val="18"/>
              </w:rPr>
              <w:t>1:</w:t>
            </w:r>
            <w:r>
              <w:rPr>
                <w:spacing w:val="-1"/>
                <w:sz w:val="18"/>
              </w:rPr>
              <w:t xml:space="preserve"> </w:t>
            </w:r>
            <w:r>
              <w:rPr>
                <w:sz w:val="18"/>
              </w:rPr>
              <w:t>ensure</w:t>
            </w:r>
            <w:r>
              <w:rPr>
                <w:spacing w:val="-3"/>
                <w:sz w:val="18"/>
              </w:rPr>
              <w:t xml:space="preserve"> </w:t>
            </w:r>
            <w:r>
              <w:rPr>
                <w:sz w:val="18"/>
              </w:rPr>
              <w:t>continuation</w:t>
            </w:r>
            <w:r>
              <w:rPr>
                <w:spacing w:val="-3"/>
                <w:sz w:val="18"/>
              </w:rPr>
              <w:t xml:space="preserve"> </w:t>
            </w:r>
            <w:r>
              <w:rPr>
                <w:sz w:val="18"/>
              </w:rPr>
              <w:t>of</w:t>
            </w:r>
            <w:r>
              <w:rPr>
                <w:spacing w:val="-2"/>
                <w:sz w:val="18"/>
              </w:rPr>
              <w:t xml:space="preserve"> </w:t>
            </w:r>
            <w:r>
              <w:rPr>
                <w:sz w:val="18"/>
              </w:rPr>
              <w:t>essential</w:t>
            </w:r>
            <w:r>
              <w:rPr>
                <w:spacing w:val="-2"/>
                <w:sz w:val="18"/>
              </w:rPr>
              <w:t xml:space="preserve"> </w:t>
            </w:r>
            <w:r>
              <w:rPr>
                <w:sz w:val="18"/>
              </w:rPr>
              <w:t>cancer</w:t>
            </w:r>
            <w:r>
              <w:rPr>
                <w:spacing w:val="-2"/>
                <w:sz w:val="18"/>
              </w:rPr>
              <w:t xml:space="preserve"> </w:t>
            </w:r>
            <w:r>
              <w:rPr>
                <w:sz w:val="18"/>
              </w:rPr>
              <w:t>treatment</w:t>
            </w:r>
            <w:r>
              <w:rPr>
                <w:spacing w:val="-1"/>
                <w:sz w:val="18"/>
              </w:rPr>
              <w:t xml:space="preserve"> </w:t>
            </w:r>
            <w:r>
              <w:rPr>
                <w:sz w:val="18"/>
              </w:rPr>
              <w:t>and</w:t>
            </w:r>
            <w:r>
              <w:rPr>
                <w:spacing w:val="-38"/>
                <w:sz w:val="18"/>
              </w:rPr>
              <w:t xml:space="preserve"> </w:t>
            </w:r>
            <w:r>
              <w:rPr>
                <w:sz w:val="18"/>
              </w:rPr>
              <w:t>screening for high risk individuals during the initial peak of the</w:t>
            </w:r>
            <w:r>
              <w:rPr>
                <w:spacing w:val="1"/>
                <w:sz w:val="18"/>
              </w:rPr>
              <w:t xml:space="preserve"> </w:t>
            </w:r>
            <w:r>
              <w:rPr>
                <w:sz w:val="18"/>
              </w:rPr>
              <w:t>pandemic.</w:t>
            </w:r>
          </w:p>
          <w:p w:rsidR="00EF32D1" w:rsidRDefault="00A74123">
            <w:pPr>
              <w:pStyle w:val="TableParagraph"/>
              <w:numPr>
                <w:ilvl w:val="0"/>
                <w:numId w:val="15"/>
              </w:numPr>
              <w:tabs>
                <w:tab w:val="left" w:pos="240"/>
              </w:tabs>
              <w:ind w:right="139" w:firstLine="0"/>
              <w:rPr>
                <w:sz w:val="18"/>
              </w:rPr>
            </w:pPr>
            <w:r>
              <w:rPr>
                <w:sz w:val="18"/>
              </w:rPr>
              <w:t>Phase 2: restore disrupted services as far as possible to at least pre-</w:t>
            </w:r>
            <w:r>
              <w:rPr>
                <w:spacing w:val="-38"/>
                <w:sz w:val="18"/>
              </w:rPr>
              <w:t xml:space="preserve"> </w:t>
            </w:r>
            <w:r>
              <w:rPr>
                <w:sz w:val="18"/>
              </w:rPr>
              <w:t>pandemic</w:t>
            </w:r>
            <w:r>
              <w:rPr>
                <w:spacing w:val="-1"/>
                <w:sz w:val="18"/>
              </w:rPr>
              <w:t xml:space="preserve"> </w:t>
            </w:r>
            <w:r>
              <w:rPr>
                <w:sz w:val="18"/>
              </w:rPr>
              <w:t>levels.</w:t>
            </w:r>
          </w:p>
          <w:p w:rsidR="00EF32D1" w:rsidRDefault="00A74123">
            <w:pPr>
              <w:pStyle w:val="TableParagraph"/>
              <w:numPr>
                <w:ilvl w:val="0"/>
                <w:numId w:val="15"/>
              </w:numPr>
              <w:tabs>
                <w:tab w:val="left" w:pos="240"/>
              </w:tabs>
              <w:ind w:right="141" w:firstLine="0"/>
              <w:rPr>
                <w:sz w:val="18"/>
              </w:rPr>
            </w:pPr>
            <w:r>
              <w:rPr>
                <w:sz w:val="18"/>
              </w:rPr>
              <w:t>Phase 3 (to run until March 2021): full recovery of NHS cancer</w:t>
            </w:r>
            <w:r>
              <w:rPr>
                <w:spacing w:val="1"/>
                <w:sz w:val="18"/>
              </w:rPr>
              <w:t xml:space="preserve"> </w:t>
            </w:r>
            <w:r>
              <w:rPr>
                <w:sz w:val="18"/>
              </w:rPr>
              <w:t>services</w:t>
            </w:r>
            <w:r>
              <w:rPr>
                <w:spacing w:val="-3"/>
                <w:sz w:val="18"/>
              </w:rPr>
              <w:t xml:space="preserve"> </w:t>
            </w:r>
            <w:r>
              <w:rPr>
                <w:sz w:val="18"/>
              </w:rPr>
              <w:t>in</w:t>
            </w:r>
            <w:r>
              <w:rPr>
                <w:spacing w:val="-3"/>
                <w:sz w:val="18"/>
              </w:rPr>
              <w:t xml:space="preserve"> </w:t>
            </w:r>
            <w:r>
              <w:rPr>
                <w:sz w:val="18"/>
              </w:rPr>
              <w:t>England,</w:t>
            </w:r>
            <w:r>
              <w:rPr>
                <w:spacing w:val="-2"/>
                <w:sz w:val="18"/>
              </w:rPr>
              <w:t xml:space="preserve"> </w:t>
            </w:r>
            <w:r>
              <w:rPr>
                <w:sz w:val="18"/>
              </w:rPr>
              <w:t>including</w:t>
            </w:r>
            <w:r>
              <w:rPr>
                <w:spacing w:val="-3"/>
                <w:sz w:val="18"/>
              </w:rPr>
              <w:t xml:space="preserve"> </w:t>
            </w:r>
            <w:r>
              <w:rPr>
                <w:sz w:val="18"/>
              </w:rPr>
              <w:t>ensuring</w:t>
            </w:r>
            <w:r>
              <w:rPr>
                <w:spacing w:val="-1"/>
                <w:sz w:val="18"/>
              </w:rPr>
              <w:t xml:space="preserve"> </w:t>
            </w:r>
            <w:r>
              <w:rPr>
                <w:sz w:val="18"/>
              </w:rPr>
              <w:t>that</w:t>
            </w:r>
            <w:r>
              <w:rPr>
                <w:spacing w:val="-3"/>
                <w:sz w:val="18"/>
              </w:rPr>
              <w:t xml:space="preserve"> </w:t>
            </w:r>
            <w:r>
              <w:rPr>
                <w:sz w:val="18"/>
              </w:rPr>
              <w:t>care</w:t>
            </w:r>
            <w:r>
              <w:rPr>
                <w:spacing w:val="-4"/>
                <w:sz w:val="18"/>
              </w:rPr>
              <w:t xml:space="preserve"> </w:t>
            </w:r>
            <w:r>
              <w:rPr>
                <w:sz w:val="18"/>
              </w:rPr>
              <w:t>for</w:t>
            </w:r>
            <w:r>
              <w:rPr>
                <w:spacing w:val="-2"/>
                <w:sz w:val="18"/>
              </w:rPr>
              <w:t xml:space="preserve"> </w:t>
            </w:r>
            <w:r>
              <w:rPr>
                <w:sz w:val="18"/>
              </w:rPr>
              <w:t>all</w:t>
            </w:r>
            <w:r>
              <w:rPr>
                <w:spacing w:val="-2"/>
                <w:sz w:val="18"/>
              </w:rPr>
              <w:t xml:space="preserve"> </w:t>
            </w:r>
            <w:r>
              <w:rPr>
                <w:sz w:val="18"/>
              </w:rPr>
              <w:t>patient</w:t>
            </w:r>
            <w:r>
              <w:rPr>
                <w:spacing w:val="-1"/>
                <w:sz w:val="18"/>
              </w:rPr>
              <w:t xml:space="preserve"> </w:t>
            </w:r>
            <w:r>
              <w:rPr>
                <w:sz w:val="18"/>
              </w:rPr>
              <w:t>groups</w:t>
            </w:r>
            <w:r>
              <w:rPr>
                <w:spacing w:val="-38"/>
                <w:sz w:val="18"/>
              </w:rPr>
              <w:t xml:space="preserve"> </w:t>
            </w:r>
            <w:r>
              <w:rPr>
                <w:sz w:val="18"/>
              </w:rPr>
              <w:t>continues to be safe, effective and holistic. This document sets out</w:t>
            </w:r>
            <w:r>
              <w:rPr>
                <w:spacing w:val="1"/>
                <w:sz w:val="18"/>
              </w:rPr>
              <w:t xml:space="preserve"> </w:t>
            </w:r>
            <w:r>
              <w:rPr>
                <w:sz w:val="18"/>
              </w:rPr>
              <w:t>the</w:t>
            </w:r>
            <w:r>
              <w:rPr>
                <w:spacing w:val="-2"/>
                <w:sz w:val="18"/>
              </w:rPr>
              <w:t xml:space="preserve"> </w:t>
            </w:r>
            <w:r>
              <w:rPr>
                <w:sz w:val="18"/>
              </w:rPr>
              <w:t>national</w:t>
            </w:r>
            <w:r>
              <w:rPr>
                <w:spacing w:val="-1"/>
                <w:sz w:val="18"/>
              </w:rPr>
              <w:t xml:space="preserve"> </w:t>
            </w:r>
            <w:r>
              <w:rPr>
                <w:sz w:val="18"/>
              </w:rPr>
              <w:t>NHS</w:t>
            </w:r>
            <w:r>
              <w:rPr>
                <w:spacing w:val="1"/>
                <w:sz w:val="18"/>
              </w:rPr>
              <w:t xml:space="preserve"> </w:t>
            </w:r>
            <w:r>
              <w:rPr>
                <w:sz w:val="18"/>
              </w:rPr>
              <w:t>plan</w:t>
            </w:r>
            <w:r>
              <w:rPr>
                <w:spacing w:val="-1"/>
                <w:sz w:val="18"/>
              </w:rPr>
              <w:t xml:space="preserve"> </w:t>
            </w:r>
            <w:r>
              <w:rPr>
                <w:sz w:val="18"/>
              </w:rPr>
              <w:t>to</w:t>
            </w:r>
            <w:r>
              <w:rPr>
                <w:spacing w:val="1"/>
                <w:sz w:val="18"/>
              </w:rPr>
              <w:t xml:space="preserve"> </w:t>
            </w:r>
            <w:r>
              <w:rPr>
                <w:sz w:val="18"/>
              </w:rPr>
              <w:t>deliver this</w:t>
            </w:r>
            <w:r>
              <w:rPr>
                <w:spacing w:val="-1"/>
                <w:sz w:val="18"/>
              </w:rPr>
              <w:t xml:space="preserve"> </w:t>
            </w:r>
            <w:r>
              <w:rPr>
                <w:sz w:val="18"/>
              </w:rPr>
              <w:t>third</w:t>
            </w:r>
            <w:r>
              <w:rPr>
                <w:spacing w:val="1"/>
                <w:sz w:val="18"/>
              </w:rPr>
              <w:t xml:space="preserve"> </w:t>
            </w:r>
            <w:r>
              <w:rPr>
                <w:sz w:val="18"/>
              </w:rPr>
              <w:t>phase</w:t>
            </w:r>
          </w:p>
        </w:tc>
      </w:tr>
      <w:tr w:rsidR="00EF32D1">
        <w:trPr>
          <w:trHeight w:val="734"/>
        </w:trPr>
        <w:tc>
          <w:tcPr>
            <w:tcW w:w="1524" w:type="dxa"/>
          </w:tcPr>
          <w:p w:rsidR="00EF32D1" w:rsidRDefault="00A74123">
            <w:pPr>
              <w:pStyle w:val="TableParagraph"/>
              <w:spacing w:before="1"/>
              <w:ind w:left="107" w:right="416"/>
              <w:rPr>
                <w:sz w:val="18"/>
              </w:rPr>
            </w:pPr>
            <w:r>
              <w:rPr>
                <w:sz w:val="18"/>
              </w:rPr>
              <w:t>Collaborative</w:t>
            </w:r>
            <w:r>
              <w:rPr>
                <w:spacing w:val="-38"/>
                <w:sz w:val="18"/>
              </w:rPr>
              <w:t xml:space="preserve"> </w:t>
            </w:r>
            <w:r>
              <w:rPr>
                <w:sz w:val="18"/>
              </w:rPr>
              <w:t>working</w:t>
            </w:r>
          </w:p>
        </w:tc>
        <w:tc>
          <w:tcPr>
            <w:tcW w:w="2695" w:type="dxa"/>
          </w:tcPr>
          <w:p w:rsidR="00EF32D1" w:rsidRDefault="002F1592">
            <w:pPr>
              <w:pStyle w:val="TableParagraph"/>
              <w:spacing w:line="240" w:lineRule="atLeast"/>
              <w:ind w:left="108" w:right="186"/>
              <w:jc w:val="both"/>
              <w:rPr>
                <w:b/>
                <w:sz w:val="20"/>
              </w:rPr>
            </w:pPr>
            <w:hyperlink r:id="rId211">
              <w:r w:rsidR="00A74123">
                <w:rPr>
                  <w:b/>
                  <w:color w:val="0462C1"/>
                  <w:sz w:val="20"/>
                  <w:u w:val="single" w:color="0462C1"/>
                </w:rPr>
                <w:t>Implementing phase 3 of the</w:t>
              </w:r>
            </w:hyperlink>
            <w:r w:rsidR="00A74123">
              <w:rPr>
                <w:b/>
                <w:color w:val="0462C1"/>
                <w:spacing w:val="-44"/>
                <w:sz w:val="20"/>
              </w:rPr>
              <w:t xml:space="preserve"> </w:t>
            </w:r>
            <w:hyperlink r:id="rId212">
              <w:r w:rsidR="00A74123">
                <w:rPr>
                  <w:b/>
                  <w:color w:val="0462C1"/>
                  <w:sz w:val="20"/>
                  <w:u w:val="single" w:color="0462C1"/>
                </w:rPr>
                <w:t>NHS response to the COVID-</w:t>
              </w:r>
            </w:hyperlink>
            <w:r w:rsidR="00A74123">
              <w:rPr>
                <w:b/>
                <w:color w:val="0462C1"/>
                <w:spacing w:val="1"/>
                <w:sz w:val="20"/>
              </w:rPr>
              <w:t xml:space="preserve"> </w:t>
            </w:r>
            <w:hyperlink r:id="rId213">
              <w:r w:rsidR="00A74123">
                <w:rPr>
                  <w:b/>
                  <w:color w:val="0462C1"/>
                  <w:sz w:val="20"/>
                  <w:u w:val="single" w:color="0462C1"/>
                </w:rPr>
                <w:t>19</w:t>
              </w:r>
              <w:r w:rsidR="00A74123">
                <w:rPr>
                  <w:b/>
                  <w:color w:val="0462C1"/>
                  <w:spacing w:val="-3"/>
                  <w:sz w:val="20"/>
                  <w:u w:val="single" w:color="0462C1"/>
                </w:rPr>
                <w:t xml:space="preserve"> </w:t>
              </w:r>
              <w:r w:rsidR="00A74123">
                <w:rPr>
                  <w:b/>
                  <w:color w:val="0462C1"/>
                  <w:sz w:val="20"/>
                  <w:u w:val="single" w:color="0462C1"/>
                </w:rPr>
                <w:t>pandemic</w:t>
              </w:r>
              <w:r w:rsidR="00A74123">
                <w:rPr>
                  <w:b/>
                  <w:color w:val="0462C1"/>
                  <w:spacing w:val="1"/>
                  <w:sz w:val="20"/>
                </w:rPr>
                <w:t xml:space="preserve"> </w:t>
              </w:r>
            </w:hyperlink>
            <w:r w:rsidR="00A74123">
              <w:rPr>
                <w:b/>
                <w:sz w:val="20"/>
              </w:rPr>
              <w:t>August</w:t>
            </w:r>
            <w:r w:rsidR="00A74123">
              <w:rPr>
                <w:b/>
                <w:spacing w:val="-1"/>
                <w:sz w:val="20"/>
              </w:rPr>
              <w:t xml:space="preserve"> </w:t>
            </w:r>
            <w:r w:rsidR="00A74123">
              <w:rPr>
                <w:b/>
                <w:sz w:val="20"/>
              </w:rPr>
              <w:t>2020</w:t>
            </w:r>
          </w:p>
        </w:tc>
        <w:tc>
          <w:tcPr>
            <w:tcW w:w="1274" w:type="dxa"/>
          </w:tcPr>
          <w:p w:rsidR="00EF32D1" w:rsidRDefault="00A74123">
            <w:pPr>
              <w:pStyle w:val="TableParagraph"/>
              <w:spacing w:before="1"/>
              <w:ind w:left="106"/>
              <w:rPr>
                <w:sz w:val="18"/>
              </w:rPr>
            </w:pPr>
            <w:r>
              <w:rPr>
                <w:sz w:val="18"/>
              </w:rPr>
              <w:t>Guidance</w:t>
            </w:r>
          </w:p>
        </w:tc>
        <w:tc>
          <w:tcPr>
            <w:tcW w:w="8681" w:type="dxa"/>
            <w:gridSpan w:val="2"/>
          </w:tcPr>
          <w:p w:rsidR="00EF32D1" w:rsidRDefault="00A74123">
            <w:pPr>
              <w:pStyle w:val="TableParagraph"/>
              <w:spacing w:line="240" w:lineRule="atLeast"/>
              <w:ind w:right="142"/>
              <w:rPr>
                <w:sz w:val="20"/>
              </w:rPr>
            </w:pPr>
            <w:r>
              <w:rPr>
                <w:sz w:val="20"/>
              </w:rPr>
              <w:t>Guidance to NHS organisations, asking them to work collaboratively with local communities and</w:t>
            </w:r>
            <w:r>
              <w:rPr>
                <w:spacing w:val="1"/>
                <w:sz w:val="20"/>
              </w:rPr>
              <w:t xml:space="preserve"> </w:t>
            </w:r>
            <w:r>
              <w:rPr>
                <w:sz w:val="20"/>
              </w:rPr>
              <w:t>partners to take eight urgent actions to reduce the persistent health and wider inequalities that COVID-</w:t>
            </w:r>
            <w:r>
              <w:rPr>
                <w:spacing w:val="-43"/>
                <w:sz w:val="20"/>
              </w:rPr>
              <w:t xml:space="preserve"> </w:t>
            </w:r>
            <w:r>
              <w:rPr>
                <w:sz w:val="20"/>
              </w:rPr>
              <w:t>19</w:t>
            </w:r>
            <w:r>
              <w:rPr>
                <w:spacing w:val="-2"/>
                <w:sz w:val="20"/>
              </w:rPr>
              <w:t xml:space="preserve"> </w:t>
            </w:r>
            <w:r>
              <w:rPr>
                <w:sz w:val="20"/>
              </w:rPr>
              <w:t>has</w:t>
            </w:r>
            <w:r>
              <w:rPr>
                <w:spacing w:val="1"/>
                <w:sz w:val="20"/>
              </w:rPr>
              <w:t xml:space="preserve"> </w:t>
            </w:r>
            <w:r>
              <w:rPr>
                <w:sz w:val="20"/>
              </w:rPr>
              <w:t>further exposed.</w:t>
            </w:r>
          </w:p>
        </w:tc>
      </w:tr>
      <w:tr w:rsidR="00EF32D1">
        <w:trPr>
          <w:trHeight w:val="1463"/>
        </w:trPr>
        <w:tc>
          <w:tcPr>
            <w:tcW w:w="1524" w:type="dxa"/>
            <w:shd w:val="clear" w:color="auto" w:fill="DEEAF6"/>
          </w:tcPr>
          <w:p w:rsidR="00EF32D1" w:rsidRDefault="00EF32D1">
            <w:pPr>
              <w:pStyle w:val="TableParagraph"/>
              <w:ind w:left="0"/>
              <w:rPr>
                <w:rFonts w:ascii="Times New Roman"/>
                <w:sz w:val="18"/>
              </w:rPr>
            </w:pPr>
          </w:p>
        </w:tc>
        <w:tc>
          <w:tcPr>
            <w:tcW w:w="2695" w:type="dxa"/>
            <w:shd w:val="clear" w:color="auto" w:fill="DEEAF6"/>
          </w:tcPr>
          <w:p w:rsidR="00EF32D1" w:rsidRDefault="002F1592">
            <w:pPr>
              <w:pStyle w:val="TableParagraph"/>
              <w:spacing w:before="1"/>
              <w:ind w:left="108" w:right="207"/>
              <w:rPr>
                <w:b/>
                <w:sz w:val="20"/>
              </w:rPr>
            </w:pPr>
            <w:hyperlink r:id="rId214">
              <w:r w:rsidR="00A74123">
                <w:rPr>
                  <w:b/>
                  <w:color w:val="0462C1"/>
                  <w:sz w:val="20"/>
                  <w:u w:val="single" w:color="0462C1"/>
                </w:rPr>
                <w:t>Levelling</w:t>
              </w:r>
              <w:r w:rsidR="00A74123">
                <w:rPr>
                  <w:b/>
                  <w:color w:val="0462C1"/>
                  <w:spacing w:val="-6"/>
                  <w:sz w:val="20"/>
                  <w:u w:val="single" w:color="0462C1"/>
                </w:rPr>
                <w:t xml:space="preserve"> </w:t>
              </w:r>
              <w:r w:rsidR="00A74123">
                <w:rPr>
                  <w:b/>
                  <w:color w:val="0462C1"/>
                  <w:sz w:val="20"/>
                  <w:u w:val="single" w:color="0462C1"/>
                </w:rPr>
                <w:t>Up Health</w:t>
              </w:r>
              <w:r w:rsidR="00A74123">
                <w:rPr>
                  <w:b/>
                  <w:color w:val="0462C1"/>
                  <w:spacing w:val="-1"/>
                  <w:sz w:val="20"/>
                </w:rPr>
                <w:t xml:space="preserve"> </w:t>
              </w:r>
            </w:hyperlink>
            <w:r w:rsidR="00A74123">
              <w:rPr>
                <w:b/>
                <w:sz w:val="20"/>
              </w:rPr>
              <w:t>All</w:t>
            </w:r>
            <w:r w:rsidR="00A74123">
              <w:rPr>
                <w:b/>
                <w:spacing w:val="-3"/>
                <w:sz w:val="20"/>
              </w:rPr>
              <w:t xml:space="preserve"> </w:t>
            </w:r>
            <w:r w:rsidR="00A74123">
              <w:rPr>
                <w:b/>
                <w:sz w:val="20"/>
              </w:rPr>
              <w:t>Party</w:t>
            </w:r>
            <w:r w:rsidR="00A74123">
              <w:rPr>
                <w:b/>
                <w:spacing w:val="-43"/>
                <w:sz w:val="20"/>
              </w:rPr>
              <w:t xml:space="preserve"> </w:t>
            </w:r>
            <w:r w:rsidR="00A74123">
              <w:rPr>
                <w:b/>
                <w:sz w:val="20"/>
              </w:rPr>
              <w:t>Parliamentary Group for</w:t>
            </w:r>
            <w:r w:rsidR="00A74123">
              <w:rPr>
                <w:b/>
                <w:spacing w:val="1"/>
                <w:sz w:val="20"/>
              </w:rPr>
              <w:t xml:space="preserve"> </w:t>
            </w:r>
            <w:r w:rsidR="00A74123">
              <w:rPr>
                <w:b/>
                <w:sz w:val="20"/>
              </w:rPr>
              <w:t>Longevity</w:t>
            </w:r>
            <w:r w:rsidR="00A74123">
              <w:rPr>
                <w:b/>
                <w:spacing w:val="-2"/>
                <w:sz w:val="20"/>
              </w:rPr>
              <w:t xml:space="preserve"> </w:t>
            </w:r>
            <w:r w:rsidR="00A74123">
              <w:rPr>
                <w:b/>
                <w:sz w:val="20"/>
              </w:rPr>
              <w:t>(April</w:t>
            </w:r>
            <w:r w:rsidR="00A74123">
              <w:rPr>
                <w:b/>
                <w:spacing w:val="-2"/>
                <w:sz w:val="20"/>
              </w:rPr>
              <w:t xml:space="preserve"> </w:t>
            </w:r>
            <w:r w:rsidR="00A74123">
              <w:rPr>
                <w:b/>
                <w:sz w:val="20"/>
              </w:rPr>
              <w:t>2021)</w:t>
            </w:r>
          </w:p>
        </w:tc>
        <w:tc>
          <w:tcPr>
            <w:tcW w:w="1274" w:type="dxa"/>
            <w:shd w:val="clear" w:color="auto" w:fill="DEEAF6"/>
          </w:tcPr>
          <w:p w:rsidR="00EF32D1" w:rsidRDefault="00A74123">
            <w:pPr>
              <w:pStyle w:val="TableParagraph"/>
              <w:spacing w:line="219" w:lineRule="exact"/>
              <w:ind w:left="106"/>
              <w:rPr>
                <w:sz w:val="18"/>
              </w:rPr>
            </w:pPr>
            <w:r>
              <w:rPr>
                <w:sz w:val="18"/>
              </w:rPr>
              <w:t>Report</w:t>
            </w:r>
          </w:p>
        </w:tc>
        <w:tc>
          <w:tcPr>
            <w:tcW w:w="8681" w:type="dxa"/>
            <w:gridSpan w:val="2"/>
            <w:shd w:val="clear" w:color="auto" w:fill="DEEAF6"/>
          </w:tcPr>
          <w:p w:rsidR="00EF32D1" w:rsidRDefault="00A74123">
            <w:pPr>
              <w:pStyle w:val="TableParagraph"/>
              <w:spacing w:before="1"/>
              <w:rPr>
                <w:sz w:val="20"/>
              </w:rPr>
            </w:pPr>
            <w:r>
              <w:rPr>
                <w:sz w:val="20"/>
              </w:rPr>
              <w:t>Covid-19</w:t>
            </w:r>
            <w:r>
              <w:rPr>
                <w:spacing w:val="-4"/>
                <w:sz w:val="20"/>
              </w:rPr>
              <w:t xml:space="preserve"> </w:t>
            </w:r>
            <w:r>
              <w:rPr>
                <w:sz w:val="20"/>
              </w:rPr>
              <w:t>has</w:t>
            </w:r>
            <w:r>
              <w:rPr>
                <w:spacing w:val="-1"/>
                <w:sz w:val="20"/>
              </w:rPr>
              <w:t xml:space="preserve"> </w:t>
            </w:r>
            <w:r>
              <w:rPr>
                <w:sz w:val="20"/>
              </w:rPr>
              <w:t>had</w:t>
            </w:r>
            <w:r>
              <w:rPr>
                <w:spacing w:val="-1"/>
                <w:sz w:val="20"/>
              </w:rPr>
              <w:t xml:space="preserve"> </w:t>
            </w:r>
            <w:r>
              <w:rPr>
                <w:sz w:val="20"/>
              </w:rPr>
              <w:t>a</w:t>
            </w:r>
            <w:r>
              <w:rPr>
                <w:spacing w:val="-2"/>
                <w:sz w:val="20"/>
              </w:rPr>
              <w:t xml:space="preserve"> </w:t>
            </w:r>
            <w:r>
              <w:rPr>
                <w:sz w:val="20"/>
              </w:rPr>
              <w:t>devastating</w:t>
            </w:r>
            <w:r>
              <w:rPr>
                <w:spacing w:val="-3"/>
                <w:sz w:val="20"/>
              </w:rPr>
              <w:t xml:space="preserve"> </w:t>
            </w:r>
            <w:r>
              <w:rPr>
                <w:sz w:val="20"/>
              </w:rPr>
              <w:t>impact</w:t>
            </w:r>
            <w:r>
              <w:rPr>
                <w:spacing w:val="-2"/>
                <w:sz w:val="20"/>
              </w:rPr>
              <w:t xml:space="preserve"> </w:t>
            </w:r>
            <w:r>
              <w:rPr>
                <w:sz w:val="20"/>
              </w:rPr>
              <w:t>on</w:t>
            </w:r>
            <w:r>
              <w:rPr>
                <w:spacing w:val="-2"/>
                <w:sz w:val="20"/>
              </w:rPr>
              <w:t xml:space="preserve"> </w:t>
            </w:r>
            <w:r>
              <w:rPr>
                <w:sz w:val="20"/>
              </w:rPr>
              <w:t>our</w:t>
            </w:r>
            <w:r>
              <w:rPr>
                <w:spacing w:val="-3"/>
                <w:sz w:val="20"/>
              </w:rPr>
              <w:t xml:space="preserve"> </w:t>
            </w:r>
            <w:r>
              <w:rPr>
                <w:sz w:val="20"/>
              </w:rPr>
              <w:t>country,</w:t>
            </w:r>
            <w:r>
              <w:rPr>
                <w:spacing w:val="3"/>
                <w:sz w:val="20"/>
              </w:rPr>
              <w:t xml:space="preserve"> </w:t>
            </w:r>
            <w:r>
              <w:rPr>
                <w:sz w:val="20"/>
              </w:rPr>
              <w:t>exposing</w:t>
            </w:r>
            <w:r>
              <w:rPr>
                <w:spacing w:val="-3"/>
                <w:sz w:val="20"/>
              </w:rPr>
              <w:t xml:space="preserve"> </w:t>
            </w:r>
            <w:r>
              <w:rPr>
                <w:sz w:val="20"/>
              </w:rPr>
              <w:t>our</w:t>
            </w:r>
            <w:r>
              <w:rPr>
                <w:spacing w:val="-2"/>
                <w:sz w:val="20"/>
              </w:rPr>
              <w:t xml:space="preserve"> </w:t>
            </w:r>
            <w:r>
              <w:rPr>
                <w:sz w:val="20"/>
              </w:rPr>
              <w:t>nation’s</w:t>
            </w:r>
            <w:r>
              <w:rPr>
                <w:spacing w:val="-2"/>
                <w:sz w:val="20"/>
              </w:rPr>
              <w:t xml:space="preserve"> </w:t>
            </w:r>
            <w:r>
              <w:rPr>
                <w:sz w:val="20"/>
              </w:rPr>
              <w:t>poor</w:t>
            </w:r>
            <w:r>
              <w:rPr>
                <w:spacing w:val="-5"/>
                <w:sz w:val="20"/>
              </w:rPr>
              <w:t xml:space="preserve"> </w:t>
            </w:r>
            <w:r>
              <w:rPr>
                <w:sz w:val="20"/>
              </w:rPr>
              <w:t>health</w:t>
            </w:r>
            <w:r>
              <w:rPr>
                <w:spacing w:val="-4"/>
                <w:sz w:val="20"/>
              </w:rPr>
              <w:t xml:space="preserve"> </w:t>
            </w:r>
            <w:r>
              <w:rPr>
                <w:sz w:val="20"/>
              </w:rPr>
              <w:t>and</w:t>
            </w:r>
            <w:r>
              <w:rPr>
                <w:spacing w:val="-2"/>
                <w:sz w:val="20"/>
              </w:rPr>
              <w:t xml:space="preserve"> </w:t>
            </w:r>
            <w:r>
              <w:rPr>
                <w:sz w:val="20"/>
              </w:rPr>
              <w:t>our</w:t>
            </w:r>
            <w:r>
              <w:rPr>
                <w:spacing w:val="-3"/>
                <w:sz w:val="20"/>
              </w:rPr>
              <w:t xml:space="preserve"> </w:t>
            </w:r>
            <w:r>
              <w:rPr>
                <w:sz w:val="20"/>
              </w:rPr>
              <w:t>health</w:t>
            </w:r>
            <w:r>
              <w:rPr>
                <w:spacing w:val="-42"/>
                <w:sz w:val="20"/>
              </w:rPr>
              <w:t xml:space="preserve"> </w:t>
            </w:r>
            <w:r>
              <w:rPr>
                <w:sz w:val="20"/>
              </w:rPr>
              <w:t>inequalities - 90% of those who died with Covid-19 had significant prior poor health. A new healthcare</w:t>
            </w:r>
            <w:r>
              <w:rPr>
                <w:spacing w:val="1"/>
                <w:sz w:val="20"/>
              </w:rPr>
              <w:t xml:space="preserve"> </w:t>
            </w:r>
            <w:r>
              <w:rPr>
                <w:sz w:val="20"/>
              </w:rPr>
              <w:t>system is essential to confront how unhealthy we are.</w:t>
            </w:r>
            <w:r>
              <w:rPr>
                <w:spacing w:val="1"/>
                <w:sz w:val="20"/>
              </w:rPr>
              <w:t xml:space="preserve"> </w:t>
            </w:r>
            <w:r>
              <w:rPr>
                <w:sz w:val="20"/>
              </w:rPr>
              <w:t>The report sets out why this is needed and what</w:t>
            </w:r>
            <w:r>
              <w:rPr>
                <w:spacing w:val="1"/>
                <w:sz w:val="20"/>
              </w:rPr>
              <w:t xml:space="preserve"> </w:t>
            </w:r>
            <w:r>
              <w:rPr>
                <w:sz w:val="20"/>
              </w:rPr>
              <w:t>should be done. It proposes a 10 Year Health Improvement Plan, and new Health Improvement Fund, a</w:t>
            </w:r>
            <w:r>
              <w:rPr>
                <w:spacing w:val="1"/>
                <w:sz w:val="20"/>
              </w:rPr>
              <w:t xml:space="preserve"> </w:t>
            </w:r>
            <w:r>
              <w:rPr>
                <w:sz w:val="20"/>
              </w:rPr>
              <w:t>shift</w:t>
            </w:r>
            <w:r>
              <w:rPr>
                <w:spacing w:val="-2"/>
                <w:sz w:val="20"/>
              </w:rPr>
              <w:t xml:space="preserve"> </w:t>
            </w:r>
            <w:r>
              <w:rPr>
                <w:sz w:val="20"/>
              </w:rPr>
              <w:t>in</w:t>
            </w:r>
            <w:r>
              <w:rPr>
                <w:spacing w:val="-1"/>
                <w:sz w:val="20"/>
              </w:rPr>
              <w:t xml:space="preserve"> </w:t>
            </w:r>
            <w:r>
              <w:rPr>
                <w:sz w:val="20"/>
              </w:rPr>
              <w:t>political</w:t>
            </w:r>
            <w:r>
              <w:rPr>
                <w:spacing w:val="-1"/>
                <w:sz w:val="20"/>
              </w:rPr>
              <w:t xml:space="preserve"> </w:t>
            </w:r>
            <w:r>
              <w:rPr>
                <w:sz w:val="20"/>
              </w:rPr>
              <w:t>attitudes</w:t>
            </w:r>
            <w:r>
              <w:rPr>
                <w:spacing w:val="-1"/>
                <w:sz w:val="20"/>
              </w:rPr>
              <w:t xml:space="preserve"> </w:t>
            </w:r>
            <w:r>
              <w:rPr>
                <w:sz w:val="20"/>
              </w:rPr>
              <w:t>that</w:t>
            </w:r>
            <w:r>
              <w:rPr>
                <w:spacing w:val="-3"/>
                <w:sz w:val="20"/>
              </w:rPr>
              <w:t xml:space="preserve"> </w:t>
            </w:r>
            <w:r>
              <w:rPr>
                <w:sz w:val="20"/>
              </w:rPr>
              <w:t>have</w:t>
            </w:r>
            <w:r>
              <w:rPr>
                <w:spacing w:val="-2"/>
                <w:sz w:val="20"/>
              </w:rPr>
              <w:t xml:space="preserve"> </w:t>
            </w:r>
            <w:r>
              <w:rPr>
                <w:sz w:val="20"/>
              </w:rPr>
              <w:t>impeded</w:t>
            </w:r>
            <w:r>
              <w:rPr>
                <w:spacing w:val="-1"/>
                <w:sz w:val="20"/>
              </w:rPr>
              <w:t xml:space="preserve"> </w:t>
            </w:r>
            <w:r>
              <w:rPr>
                <w:sz w:val="20"/>
              </w:rPr>
              <w:t>progress,</w:t>
            </w:r>
            <w:r>
              <w:rPr>
                <w:spacing w:val="-1"/>
                <w:sz w:val="20"/>
              </w:rPr>
              <w:t xml:space="preserve"> </w:t>
            </w:r>
            <w:r>
              <w:rPr>
                <w:sz w:val="20"/>
              </w:rPr>
              <w:t>clear</w:t>
            </w:r>
            <w:r>
              <w:rPr>
                <w:spacing w:val="1"/>
                <w:sz w:val="20"/>
              </w:rPr>
              <w:t xml:space="preserve"> </w:t>
            </w:r>
            <w:r>
              <w:rPr>
                <w:sz w:val="20"/>
              </w:rPr>
              <w:t>priorities</w:t>
            </w:r>
            <w:r>
              <w:rPr>
                <w:spacing w:val="-1"/>
                <w:sz w:val="20"/>
              </w:rPr>
              <w:t xml:space="preserve"> </w:t>
            </w:r>
            <w:r>
              <w:rPr>
                <w:sz w:val="20"/>
              </w:rPr>
              <w:t>for</w:t>
            </w:r>
            <w:r>
              <w:rPr>
                <w:spacing w:val="-1"/>
                <w:sz w:val="20"/>
              </w:rPr>
              <w:t xml:space="preserve"> </w:t>
            </w:r>
            <w:r>
              <w:rPr>
                <w:sz w:val="20"/>
              </w:rPr>
              <w:t>action and</w:t>
            </w:r>
            <w:r>
              <w:rPr>
                <w:spacing w:val="-1"/>
                <w:sz w:val="20"/>
              </w:rPr>
              <w:t xml:space="preserve"> </w:t>
            </w:r>
            <w:r>
              <w:rPr>
                <w:sz w:val="20"/>
              </w:rPr>
              <w:t>the</w:t>
            </w:r>
            <w:r>
              <w:rPr>
                <w:spacing w:val="-2"/>
                <w:sz w:val="20"/>
              </w:rPr>
              <w:t xml:space="preserve"> </w:t>
            </w:r>
            <w:r>
              <w:rPr>
                <w:sz w:val="20"/>
              </w:rPr>
              <w:t>need</w:t>
            </w:r>
            <w:r>
              <w:rPr>
                <w:spacing w:val="-1"/>
                <w:sz w:val="20"/>
              </w:rPr>
              <w:t xml:space="preserve"> </w:t>
            </w:r>
            <w:r>
              <w:rPr>
                <w:sz w:val="20"/>
              </w:rPr>
              <w:t>to</w:t>
            </w:r>
          </w:p>
          <w:p w:rsidR="00EF32D1" w:rsidRDefault="00A74123">
            <w:pPr>
              <w:pStyle w:val="TableParagraph"/>
              <w:spacing w:line="222" w:lineRule="exact"/>
              <w:rPr>
                <w:sz w:val="20"/>
              </w:rPr>
            </w:pPr>
            <w:r>
              <w:rPr>
                <w:sz w:val="20"/>
              </w:rPr>
              <w:t>challenge</w:t>
            </w:r>
            <w:r>
              <w:rPr>
                <w:spacing w:val="-4"/>
                <w:sz w:val="20"/>
              </w:rPr>
              <w:t xml:space="preserve"> </w:t>
            </w:r>
            <w:r>
              <w:rPr>
                <w:sz w:val="20"/>
              </w:rPr>
              <w:t>and</w:t>
            </w:r>
            <w:r>
              <w:rPr>
                <w:spacing w:val="-2"/>
                <w:sz w:val="20"/>
              </w:rPr>
              <w:t xml:space="preserve"> </w:t>
            </w:r>
            <w:r>
              <w:rPr>
                <w:sz w:val="20"/>
              </w:rPr>
              <w:t>change</w:t>
            </w:r>
            <w:r>
              <w:rPr>
                <w:spacing w:val="-3"/>
                <w:sz w:val="20"/>
              </w:rPr>
              <w:t xml:space="preserve"> </w:t>
            </w:r>
            <w:r>
              <w:rPr>
                <w:sz w:val="20"/>
              </w:rPr>
              <w:t>organisations</w:t>
            </w:r>
            <w:r>
              <w:rPr>
                <w:spacing w:val="-2"/>
                <w:sz w:val="20"/>
              </w:rPr>
              <w:t xml:space="preserve"> </w:t>
            </w:r>
            <w:r>
              <w:rPr>
                <w:sz w:val="20"/>
              </w:rPr>
              <w:t>that</w:t>
            </w:r>
            <w:r>
              <w:rPr>
                <w:spacing w:val="-3"/>
                <w:sz w:val="20"/>
              </w:rPr>
              <w:t xml:space="preserve"> </w:t>
            </w:r>
            <w:r>
              <w:rPr>
                <w:sz w:val="20"/>
              </w:rPr>
              <w:t>harm</w:t>
            </w:r>
            <w:r>
              <w:rPr>
                <w:spacing w:val="-3"/>
                <w:sz w:val="20"/>
              </w:rPr>
              <w:t xml:space="preserve"> </w:t>
            </w:r>
            <w:r>
              <w:rPr>
                <w:sz w:val="20"/>
              </w:rPr>
              <w:t>our</w:t>
            </w:r>
            <w:r>
              <w:rPr>
                <w:spacing w:val="-2"/>
                <w:sz w:val="20"/>
              </w:rPr>
              <w:t xml:space="preserve"> </w:t>
            </w:r>
            <w:r>
              <w:rPr>
                <w:sz w:val="20"/>
              </w:rPr>
              <w:t>children</w:t>
            </w:r>
            <w:r>
              <w:rPr>
                <w:spacing w:val="5"/>
                <w:sz w:val="20"/>
              </w:rPr>
              <w:t xml:space="preserve"> </w:t>
            </w:r>
            <w:r>
              <w:rPr>
                <w:sz w:val="20"/>
              </w:rPr>
              <w:t>and</w:t>
            </w:r>
            <w:r>
              <w:rPr>
                <w:spacing w:val="-2"/>
                <w:sz w:val="20"/>
              </w:rPr>
              <w:t xml:space="preserve"> </w:t>
            </w:r>
            <w:r>
              <w:rPr>
                <w:sz w:val="20"/>
              </w:rPr>
              <w:t>our</w:t>
            </w:r>
            <w:r>
              <w:rPr>
                <w:spacing w:val="-2"/>
                <w:sz w:val="20"/>
              </w:rPr>
              <w:t xml:space="preserve"> </w:t>
            </w:r>
            <w:r>
              <w:rPr>
                <w:sz w:val="20"/>
              </w:rPr>
              <w:t>health.</w:t>
            </w:r>
          </w:p>
        </w:tc>
      </w:tr>
    </w:tbl>
    <w:p w:rsidR="00EF32D1" w:rsidRDefault="00EF32D1">
      <w:pPr>
        <w:spacing w:line="222" w:lineRule="exact"/>
        <w:rPr>
          <w:sz w:val="20"/>
        </w:rPr>
        <w:sectPr w:rsidR="00EF32D1">
          <w:pgSz w:w="16840" w:h="11910" w:orient="landscape"/>
          <w:pgMar w:top="1260" w:right="1200" w:bottom="280" w:left="1200" w:header="240" w:footer="0" w:gutter="0"/>
          <w:cols w:space="720"/>
        </w:sectPr>
      </w:pPr>
    </w:p>
    <w:p w:rsidR="00EF32D1" w:rsidRDefault="00EF32D1">
      <w:pPr>
        <w:pStyle w:val="BodyText"/>
        <w:spacing w:before="0"/>
        <w:rPr>
          <w:rFonts w:ascii="Calibri Light"/>
          <w:sz w:val="20"/>
        </w:rPr>
      </w:pPr>
    </w:p>
    <w:p w:rsidR="00EF32D1" w:rsidRDefault="00A74123">
      <w:pPr>
        <w:spacing w:before="166"/>
        <w:ind w:left="240"/>
        <w:rPr>
          <w:rFonts w:ascii="Calibri Light"/>
          <w:sz w:val="32"/>
        </w:rPr>
      </w:pPr>
      <w:bookmarkStart w:id="5" w:name="_bookmark4"/>
      <w:bookmarkEnd w:id="5"/>
      <w:r>
        <w:rPr>
          <w:rFonts w:ascii="Calibri Light"/>
          <w:color w:val="2E5395"/>
          <w:sz w:val="32"/>
        </w:rPr>
        <w:t>Economic</w:t>
      </w:r>
      <w:r>
        <w:rPr>
          <w:rFonts w:ascii="Calibri Light"/>
          <w:color w:val="2E5395"/>
          <w:spacing w:val="-12"/>
          <w:sz w:val="32"/>
        </w:rPr>
        <w:t xml:space="preserve"> </w:t>
      </w:r>
      <w:r>
        <w:rPr>
          <w:rFonts w:ascii="Calibri Light"/>
          <w:color w:val="2E5395"/>
          <w:sz w:val="32"/>
        </w:rPr>
        <w:t>Recovery</w:t>
      </w: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218"/>
        </w:trPr>
        <w:tc>
          <w:tcPr>
            <w:tcW w:w="1524" w:type="dxa"/>
            <w:tcBorders>
              <w:top w:val="nil"/>
              <w:right w:val="nil"/>
            </w:tcBorders>
            <w:shd w:val="clear" w:color="auto" w:fill="0099CC"/>
          </w:tcPr>
          <w:p w:rsidR="00EF32D1" w:rsidRDefault="00A74123">
            <w:pPr>
              <w:pStyle w:val="TableParagraph"/>
              <w:spacing w:line="198" w:lineRule="exact"/>
              <w:ind w:left="107"/>
              <w:rPr>
                <w:sz w:val="18"/>
              </w:rPr>
            </w:pPr>
            <w:r>
              <w:rPr>
                <w:color w:val="FFFFFF"/>
                <w:sz w:val="18"/>
              </w:rPr>
              <w:t>Theme</w:t>
            </w:r>
          </w:p>
        </w:tc>
        <w:tc>
          <w:tcPr>
            <w:tcW w:w="2695" w:type="dxa"/>
            <w:tcBorders>
              <w:top w:val="nil"/>
              <w:left w:val="nil"/>
              <w:right w:val="nil"/>
            </w:tcBorders>
            <w:shd w:val="clear" w:color="auto" w:fill="0099CC"/>
          </w:tcPr>
          <w:p w:rsidR="00EF32D1" w:rsidRDefault="00A74123">
            <w:pPr>
              <w:pStyle w:val="TableParagraph"/>
              <w:spacing w:line="198" w:lineRule="exact"/>
              <w:ind w:left="113"/>
              <w:rPr>
                <w:b/>
                <w:sz w:val="18"/>
              </w:rPr>
            </w:pPr>
            <w:r>
              <w:rPr>
                <w:b/>
                <w:color w:val="FFFFFF"/>
                <w:sz w:val="18"/>
              </w:rPr>
              <w:t>Citation</w:t>
            </w:r>
          </w:p>
        </w:tc>
        <w:tc>
          <w:tcPr>
            <w:tcW w:w="1274" w:type="dxa"/>
            <w:tcBorders>
              <w:top w:val="nil"/>
              <w:left w:val="nil"/>
              <w:right w:val="nil"/>
            </w:tcBorders>
            <w:shd w:val="clear" w:color="auto" w:fill="0099CC"/>
          </w:tcPr>
          <w:p w:rsidR="00EF32D1" w:rsidRDefault="00A74123">
            <w:pPr>
              <w:pStyle w:val="TableParagraph"/>
              <w:spacing w:line="198" w:lineRule="exact"/>
              <w:ind w:left="111"/>
              <w:rPr>
                <w:b/>
                <w:sz w:val="18"/>
              </w:rPr>
            </w:pPr>
            <w:r>
              <w:rPr>
                <w:b/>
                <w:color w:val="FFFFFF"/>
                <w:sz w:val="18"/>
              </w:rPr>
              <w:t>Evidence</w:t>
            </w:r>
            <w:r>
              <w:rPr>
                <w:b/>
                <w:color w:val="FFFFFF"/>
                <w:spacing w:val="-2"/>
                <w:sz w:val="18"/>
              </w:rPr>
              <w:t xml:space="preserve"> </w:t>
            </w:r>
            <w:r>
              <w:rPr>
                <w:b/>
                <w:color w:val="FFFFFF"/>
                <w:sz w:val="18"/>
              </w:rPr>
              <w:t>type</w:t>
            </w:r>
          </w:p>
        </w:tc>
        <w:tc>
          <w:tcPr>
            <w:tcW w:w="3348" w:type="dxa"/>
            <w:tcBorders>
              <w:top w:val="nil"/>
              <w:left w:val="nil"/>
              <w:right w:val="nil"/>
            </w:tcBorders>
            <w:shd w:val="clear" w:color="auto" w:fill="0099CC"/>
          </w:tcPr>
          <w:p w:rsidR="00EF32D1" w:rsidRDefault="00A74123">
            <w:pPr>
              <w:pStyle w:val="TableParagraph"/>
              <w:spacing w:line="198" w:lineRule="exact"/>
              <w:ind w:left="114"/>
              <w:rPr>
                <w:b/>
                <w:sz w:val="18"/>
              </w:rPr>
            </w:pPr>
            <w:r>
              <w:rPr>
                <w:b/>
                <w:color w:val="FFFFFF"/>
                <w:sz w:val="18"/>
              </w:rPr>
              <w:t>Outline</w:t>
            </w:r>
          </w:p>
        </w:tc>
        <w:tc>
          <w:tcPr>
            <w:tcW w:w="5333" w:type="dxa"/>
            <w:tcBorders>
              <w:top w:val="nil"/>
              <w:left w:val="nil"/>
            </w:tcBorders>
            <w:shd w:val="clear" w:color="auto" w:fill="0099CC"/>
          </w:tcPr>
          <w:p w:rsidR="00EF32D1" w:rsidRDefault="00A74123">
            <w:pPr>
              <w:pStyle w:val="TableParagraph"/>
              <w:spacing w:line="198" w:lineRule="exact"/>
              <w:ind w:left="114"/>
              <w:rPr>
                <w:b/>
                <w:sz w:val="18"/>
              </w:rPr>
            </w:pPr>
            <w:r>
              <w:rPr>
                <w:b/>
                <w:color w:val="FFFFFF"/>
                <w:sz w:val="18"/>
              </w:rPr>
              <w:t>Key</w:t>
            </w:r>
            <w:r>
              <w:rPr>
                <w:b/>
                <w:color w:val="FFFFFF"/>
                <w:spacing w:val="-1"/>
                <w:sz w:val="18"/>
              </w:rPr>
              <w:t xml:space="preserve"> </w:t>
            </w:r>
            <w:r>
              <w:rPr>
                <w:b/>
                <w:color w:val="FFFFFF"/>
                <w:sz w:val="18"/>
              </w:rPr>
              <w:t>points</w:t>
            </w:r>
          </w:p>
        </w:tc>
      </w:tr>
      <w:tr w:rsidR="002003FE">
        <w:trPr>
          <w:trHeight w:val="6651"/>
        </w:trPr>
        <w:tc>
          <w:tcPr>
            <w:tcW w:w="1524" w:type="dxa"/>
          </w:tcPr>
          <w:p w:rsidR="002003FE" w:rsidRDefault="002003FE">
            <w:pPr>
              <w:pStyle w:val="TableParagraph"/>
              <w:spacing w:before="1"/>
              <w:ind w:left="107"/>
              <w:rPr>
                <w:sz w:val="18"/>
              </w:rPr>
            </w:pPr>
            <w:r>
              <w:rPr>
                <w:sz w:val="18"/>
              </w:rPr>
              <w:t>Economy/USA</w:t>
            </w:r>
          </w:p>
        </w:tc>
        <w:tc>
          <w:tcPr>
            <w:tcW w:w="2695" w:type="dxa"/>
          </w:tcPr>
          <w:p w:rsidR="002003FE" w:rsidRPr="002003FE" w:rsidRDefault="002F1592">
            <w:pPr>
              <w:pStyle w:val="TableParagraph"/>
              <w:spacing w:before="1"/>
              <w:ind w:left="108" w:right="133"/>
              <w:rPr>
                <w:sz w:val="18"/>
              </w:rPr>
            </w:pPr>
            <w:hyperlink r:id="rId215" w:history="1">
              <w:r w:rsidR="002003FE" w:rsidRPr="002003FE">
                <w:rPr>
                  <w:rStyle w:val="Hyperlink"/>
                  <w:b/>
                  <w:sz w:val="18"/>
                </w:rPr>
                <w:t>The effect of the COVID-19 pandemic on the economics of United States emergency care.</w:t>
              </w:r>
            </w:hyperlink>
          </w:p>
        </w:tc>
        <w:tc>
          <w:tcPr>
            <w:tcW w:w="1274" w:type="dxa"/>
          </w:tcPr>
          <w:p w:rsidR="002003FE" w:rsidRDefault="002003FE">
            <w:pPr>
              <w:pStyle w:val="TableParagraph"/>
              <w:spacing w:before="1"/>
              <w:ind w:left="106" w:right="438"/>
              <w:rPr>
                <w:sz w:val="18"/>
              </w:rPr>
            </w:pPr>
            <w:r>
              <w:rPr>
                <w:sz w:val="18"/>
              </w:rPr>
              <w:t>Health Policy/ Original Research</w:t>
            </w:r>
          </w:p>
        </w:tc>
        <w:tc>
          <w:tcPr>
            <w:tcW w:w="3348" w:type="dxa"/>
          </w:tcPr>
          <w:p w:rsidR="002003FE" w:rsidRDefault="002003FE">
            <w:pPr>
              <w:pStyle w:val="TableParagraph"/>
              <w:spacing w:before="1"/>
              <w:ind w:right="132"/>
              <w:rPr>
                <w:sz w:val="18"/>
              </w:rPr>
            </w:pPr>
            <w:r w:rsidRPr="002003FE">
              <w:rPr>
                <w:sz w:val="18"/>
              </w:rPr>
              <w:t>Description of how the coronavirus disease 2019 (COVID-19) pandemic affected the economics of emergency department care (ED)</w:t>
            </w:r>
          </w:p>
        </w:tc>
        <w:tc>
          <w:tcPr>
            <w:tcW w:w="5333" w:type="dxa"/>
          </w:tcPr>
          <w:p w:rsidR="002003FE" w:rsidRDefault="002003FE" w:rsidP="002003FE">
            <w:pPr>
              <w:pStyle w:val="TableParagraph"/>
              <w:tabs>
                <w:tab w:val="left" w:pos="829"/>
                <w:tab w:val="left" w:pos="830"/>
              </w:tabs>
              <w:spacing w:before="1"/>
              <w:ind w:right="273"/>
              <w:rPr>
                <w:sz w:val="18"/>
              </w:rPr>
            </w:pPr>
            <w:r w:rsidRPr="002003FE">
              <w:rPr>
                <w:sz w:val="18"/>
              </w:rPr>
              <w:t>The COVID-19 pandemic adversely impacted the economics of ED care, with large drops in overall and, in particular, low-acuity ED visits, necessitating reductions in clinical hours. Staffing cutbacks could not match reduced revenue at small EDs with minimum emergency physician coverage requirements</w:t>
            </w:r>
          </w:p>
        </w:tc>
      </w:tr>
      <w:tr w:rsidR="00EF32D1">
        <w:trPr>
          <w:trHeight w:val="6651"/>
        </w:trPr>
        <w:tc>
          <w:tcPr>
            <w:tcW w:w="1524" w:type="dxa"/>
          </w:tcPr>
          <w:p w:rsidR="00EF32D1" w:rsidRDefault="00A74123">
            <w:pPr>
              <w:pStyle w:val="TableParagraph"/>
              <w:spacing w:before="1"/>
              <w:ind w:left="107"/>
              <w:rPr>
                <w:sz w:val="18"/>
              </w:rPr>
            </w:pPr>
            <w:r>
              <w:rPr>
                <w:sz w:val="18"/>
              </w:rPr>
              <w:lastRenderedPageBreak/>
              <w:t>Climate</w:t>
            </w:r>
            <w:r>
              <w:rPr>
                <w:spacing w:val="-3"/>
                <w:sz w:val="18"/>
              </w:rPr>
              <w:t xml:space="preserve"> </w:t>
            </w:r>
            <w:r>
              <w:rPr>
                <w:sz w:val="18"/>
              </w:rPr>
              <w:t>change</w:t>
            </w:r>
          </w:p>
        </w:tc>
        <w:tc>
          <w:tcPr>
            <w:tcW w:w="2695" w:type="dxa"/>
          </w:tcPr>
          <w:p w:rsidR="00EF32D1" w:rsidRDefault="00A74123">
            <w:pPr>
              <w:pStyle w:val="TableParagraph"/>
              <w:spacing w:before="1"/>
              <w:ind w:left="108" w:right="133"/>
              <w:rPr>
                <w:b/>
                <w:sz w:val="18"/>
              </w:rPr>
            </w:pPr>
            <w:r>
              <w:rPr>
                <w:b/>
                <w:i/>
                <w:sz w:val="18"/>
              </w:rPr>
              <w:t>Post-COVID-19 recovery</w:t>
            </w:r>
            <w:r>
              <w:rPr>
                <w:b/>
                <w:i/>
                <w:spacing w:val="1"/>
                <w:sz w:val="18"/>
              </w:rPr>
              <w:t xml:space="preserve"> </w:t>
            </w:r>
            <w:r>
              <w:rPr>
                <w:b/>
                <w:i/>
                <w:sz w:val="18"/>
              </w:rPr>
              <w:t>strategies that will contribute to</w:t>
            </w:r>
            <w:r>
              <w:rPr>
                <w:b/>
                <w:i/>
                <w:spacing w:val="-38"/>
                <w:sz w:val="18"/>
              </w:rPr>
              <w:t xml:space="preserve"> </w:t>
            </w:r>
            <w:r>
              <w:rPr>
                <w:b/>
                <w:i/>
                <w:sz w:val="18"/>
              </w:rPr>
              <w:t>a fairer, cleaner, and more</w:t>
            </w:r>
            <w:r>
              <w:rPr>
                <w:b/>
                <w:i/>
                <w:spacing w:val="1"/>
                <w:sz w:val="18"/>
              </w:rPr>
              <w:t xml:space="preserve"> </w:t>
            </w:r>
            <w:r>
              <w:rPr>
                <w:b/>
                <w:i/>
                <w:sz w:val="18"/>
              </w:rPr>
              <w:t>sustainable economy</w:t>
            </w:r>
            <w:r>
              <w:rPr>
                <w:b/>
                <w:sz w:val="18"/>
              </w:rPr>
              <w:t>, LGA,</w:t>
            </w:r>
            <w:r>
              <w:rPr>
                <w:b/>
                <w:spacing w:val="1"/>
                <w:sz w:val="18"/>
              </w:rPr>
              <w:t xml:space="preserve"> </w:t>
            </w:r>
            <w:r>
              <w:rPr>
                <w:b/>
                <w:sz w:val="18"/>
              </w:rPr>
              <w:t>Thursday 11 June 2020</w:t>
            </w:r>
            <w:r>
              <w:rPr>
                <w:b/>
                <w:spacing w:val="1"/>
                <w:sz w:val="18"/>
              </w:rPr>
              <w:t xml:space="preserve"> </w:t>
            </w:r>
            <w:hyperlink r:id="rId216">
              <w:r>
                <w:rPr>
                  <w:b/>
                  <w:color w:val="0462C1"/>
                  <w:spacing w:val="-1"/>
                  <w:sz w:val="18"/>
                  <w:u w:val="single" w:color="0462C1"/>
                </w:rPr>
                <w:t>https://www.local.gov.uk/parlia</w:t>
              </w:r>
            </w:hyperlink>
            <w:r>
              <w:rPr>
                <w:b/>
                <w:color w:val="0462C1"/>
                <w:spacing w:val="-38"/>
                <w:sz w:val="18"/>
              </w:rPr>
              <w:t xml:space="preserve"> </w:t>
            </w:r>
            <w:hyperlink r:id="rId217">
              <w:proofErr w:type="spellStart"/>
              <w:r>
                <w:rPr>
                  <w:b/>
                  <w:color w:val="0462C1"/>
                  <w:sz w:val="18"/>
                  <w:u w:val="single" w:color="0462C1"/>
                </w:rPr>
                <w:t>ment</w:t>
              </w:r>
              <w:proofErr w:type="spellEnd"/>
              <w:r>
                <w:rPr>
                  <w:b/>
                  <w:color w:val="0462C1"/>
                  <w:sz w:val="18"/>
                  <w:u w:val="single" w:color="0462C1"/>
                </w:rPr>
                <w:t>/briefings-and-</w:t>
              </w:r>
            </w:hyperlink>
            <w:r>
              <w:rPr>
                <w:b/>
                <w:color w:val="0462C1"/>
                <w:spacing w:val="1"/>
                <w:sz w:val="18"/>
              </w:rPr>
              <w:t xml:space="preserve"> </w:t>
            </w:r>
            <w:hyperlink r:id="rId218">
              <w:r>
                <w:rPr>
                  <w:b/>
                  <w:color w:val="0462C1"/>
                  <w:sz w:val="18"/>
                  <w:u w:val="single" w:color="0462C1"/>
                </w:rPr>
                <w:t>responses/post-covid-19-</w:t>
              </w:r>
            </w:hyperlink>
            <w:r>
              <w:rPr>
                <w:b/>
                <w:color w:val="0462C1"/>
                <w:spacing w:val="1"/>
                <w:sz w:val="18"/>
              </w:rPr>
              <w:t xml:space="preserve"> </w:t>
            </w:r>
            <w:hyperlink r:id="rId219">
              <w:r>
                <w:rPr>
                  <w:b/>
                  <w:color w:val="0462C1"/>
                  <w:sz w:val="18"/>
                  <w:u w:val="single" w:color="0462C1"/>
                </w:rPr>
                <w:t>recovery-strategies-will-</w:t>
              </w:r>
            </w:hyperlink>
            <w:r>
              <w:rPr>
                <w:b/>
                <w:color w:val="0462C1"/>
                <w:spacing w:val="1"/>
                <w:sz w:val="18"/>
              </w:rPr>
              <w:t xml:space="preserve"> </w:t>
            </w:r>
            <w:hyperlink r:id="rId220">
              <w:r>
                <w:rPr>
                  <w:b/>
                  <w:color w:val="0462C1"/>
                  <w:sz w:val="18"/>
                  <w:u w:val="single" w:color="0462C1"/>
                </w:rPr>
                <w:t>contribute-fairer-cleaner</w:t>
              </w:r>
            </w:hyperlink>
          </w:p>
        </w:tc>
        <w:tc>
          <w:tcPr>
            <w:tcW w:w="1274" w:type="dxa"/>
          </w:tcPr>
          <w:p w:rsidR="00EF32D1" w:rsidRDefault="00A74123">
            <w:pPr>
              <w:pStyle w:val="TableParagraph"/>
              <w:spacing w:before="1"/>
              <w:ind w:left="106" w:right="438"/>
              <w:rPr>
                <w:sz w:val="18"/>
              </w:rPr>
            </w:pPr>
            <w:r>
              <w:rPr>
                <w:sz w:val="18"/>
              </w:rPr>
              <w:t>Briefing</w:t>
            </w:r>
            <w:r>
              <w:rPr>
                <w:spacing w:val="1"/>
                <w:sz w:val="18"/>
              </w:rPr>
              <w:t xml:space="preserve"> </w:t>
            </w:r>
            <w:r>
              <w:rPr>
                <w:spacing w:val="-1"/>
                <w:sz w:val="18"/>
              </w:rPr>
              <w:t xml:space="preserve">(House </w:t>
            </w:r>
            <w:r>
              <w:rPr>
                <w:sz w:val="18"/>
              </w:rPr>
              <w:t>of</w:t>
            </w:r>
            <w:r>
              <w:rPr>
                <w:spacing w:val="-38"/>
                <w:sz w:val="18"/>
              </w:rPr>
              <w:t xml:space="preserve"> </w:t>
            </w:r>
            <w:r>
              <w:rPr>
                <w:sz w:val="18"/>
              </w:rPr>
              <w:t>Lords)</w:t>
            </w:r>
          </w:p>
        </w:tc>
        <w:tc>
          <w:tcPr>
            <w:tcW w:w="3348" w:type="dxa"/>
          </w:tcPr>
          <w:p w:rsidR="00EF32D1" w:rsidRDefault="00A74123">
            <w:pPr>
              <w:pStyle w:val="TableParagraph"/>
              <w:spacing w:before="1"/>
              <w:ind w:right="132"/>
              <w:rPr>
                <w:sz w:val="18"/>
              </w:rPr>
            </w:pPr>
            <w:r>
              <w:rPr>
                <w:sz w:val="18"/>
              </w:rPr>
              <w:t>We need to continue to improve air</w:t>
            </w:r>
            <w:r>
              <w:rPr>
                <w:spacing w:val="1"/>
                <w:sz w:val="18"/>
              </w:rPr>
              <w:t xml:space="preserve"> </w:t>
            </w:r>
            <w:r>
              <w:rPr>
                <w:sz w:val="18"/>
              </w:rPr>
              <w:t>quality, protect against flooding, and</w:t>
            </w:r>
            <w:r>
              <w:rPr>
                <w:spacing w:val="1"/>
                <w:sz w:val="18"/>
              </w:rPr>
              <w:t xml:space="preserve"> </w:t>
            </w:r>
            <w:r>
              <w:rPr>
                <w:sz w:val="18"/>
              </w:rPr>
              <w:t>ensure our transport, planning, waste and</w:t>
            </w:r>
            <w:r>
              <w:rPr>
                <w:spacing w:val="-38"/>
                <w:sz w:val="18"/>
              </w:rPr>
              <w:t xml:space="preserve"> </w:t>
            </w:r>
            <w:r>
              <w:rPr>
                <w:sz w:val="18"/>
              </w:rPr>
              <w:t>energy</w:t>
            </w:r>
            <w:r>
              <w:rPr>
                <w:spacing w:val="-2"/>
                <w:sz w:val="18"/>
              </w:rPr>
              <w:t xml:space="preserve"> </w:t>
            </w:r>
            <w:r>
              <w:rPr>
                <w:sz w:val="18"/>
              </w:rPr>
              <w:t>policies</w:t>
            </w:r>
            <w:r>
              <w:rPr>
                <w:spacing w:val="-2"/>
                <w:sz w:val="18"/>
              </w:rPr>
              <w:t xml:space="preserve"> </w:t>
            </w:r>
            <w:r>
              <w:rPr>
                <w:sz w:val="18"/>
              </w:rPr>
              <w:t>are</w:t>
            </w:r>
            <w:r>
              <w:rPr>
                <w:spacing w:val="-2"/>
                <w:sz w:val="18"/>
              </w:rPr>
              <w:t xml:space="preserve"> </w:t>
            </w:r>
            <w:r>
              <w:rPr>
                <w:sz w:val="18"/>
              </w:rPr>
              <w:t>sustainable.</w:t>
            </w:r>
            <w:r>
              <w:rPr>
                <w:spacing w:val="-3"/>
                <w:sz w:val="18"/>
              </w:rPr>
              <w:t xml:space="preserve"> </w:t>
            </w:r>
            <w:r>
              <w:rPr>
                <w:sz w:val="18"/>
              </w:rPr>
              <w:t>The</w:t>
            </w:r>
            <w:r>
              <w:rPr>
                <w:spacing w:val="-2"/>
                <w:sz w:val="18"/>
              </w:rPr>
              <w:t xml:space="preserve"> </w:t>
            </w:r>
            <w:r>
              <w:rPr>
                <w:sz w:val="18"/>
              </w:rPr>
              <w:t>LGA</w:t>
            </w:r>
            <w:r>
              <w:rPr>
                <w:spacing w:val="-3"/>
                <w:sz w:val="18"/>
              </w:rPr>
              <w:t xml:space="preserve"> </w:t>
            </w:r>
            <w:r>
              <w:rPr>
                <w:sz w:val="18"/>
              </w:rPr>
              <w:t>is</w:t>
            </w:r>
            <w:r>
              <w:rPr>
                <w:spacing w:val="-38"/>
                <w:sz w:val="18"/>
              </w:rPr>
              <w:t xml:space="preserve"> </w:t>
            </w:r>
            <w:r>
              <w:rPr>
                <w:sz w:val="18"/>
              </w:rPr>
              <w:t>committed to supporting local</w:t>
            </w:r>
            <w:r>
              <w:rPr>
                <w:spacing w:val="1"/>
                <w:sz w:val="18"/>
              </w:rPr>
              <w:t xml:space="preserve"> </w:t>
            </w:r>
            <w:r>
              <w:rPr>
                <w:sz w:val="18"/>
              </w:rPr>
              <w:t>government to continue on this journey,</w:t>
            </w:r>
            <w:r>
              <w:rPr>
                <w:spacing w:val="1"/>
                <w:sz w:val="18"/>
              </w:rPr>
              <w:t xml:space="preserve"> </w:t>
            </w:r>
            <w:r>
              <w:rPr>
                <w:sz w:val="18"/>
              </w:rPr>
              <w:t>particularly as we begin the economic</w:t>
            </w:r>
            <w:r>
              <w:rPr>
                <w:spacing w:val="1"/>
                <w:sz w:val="18"/>
              </w:rPr>
              <w:t xml:space="preserve"> </w:t>
            </w:r>
            <w:r>
              <w:rPr>
                <w:sz w:val="18"/>
              </w:rPr>
              <w:t>recovery</w:t>
            </w:r>
            <w:r>
              <w:rPr>
                <w:spacing w:val="-2"/>
                <w:sz w:val="18"/>
              </w:rPr>
              <w:t xml:space="preserve"> </w:t>
            </w:r>
            <w:r>
              <w:rPr>
                <w:sz w:val="18"/>
              </w:rPr>
              <w:t>from</w:t>
            </w:r>
            <w:r>
              <w:rPr>
                <w:spacing w:val="-1"/>
                <w:sz w:val="18"/>
              </w:rPr>
              <w:t xml:space="preserve"> </w:t>
            </w:r>
            <w:r>
              <w:rPr>
                <w:sz w:val="18"/>
              </w:rPr>
              <w:t>the</w:t>
            </w:r>
            <w:r>
              <w:rPr>
                <w:spacing w:val="-2"/>
                <w:sz w:val="18"/>
              </w:rPr>
              <w:t xml:space="preserve"> </w:t>
            </w:r>
            <w:r>
              <w:rPr>
                <w:sz w:val="18"/>
              </w:rPr>
              <w:t>COVID-19</w:t>
            </w:r>
            <w:r>
              <w:rPr>
                <w:spacing w:val="-1"/>
                <w:sz w:val="18"/>
              </w:rPr>
              <w:t xml:space="preserve"> </w:t>
            </w:r>
            <w:r>
              <w:rPr>
                <w:sz w:val="18"/>
              </w:rPr>
              <w:t>pandemic.</w:t>
            </w:r>
          </w:p>
        </w:tc>
        <w:tc>
          <w:tcPr>
            <w:tcW w:w="5333" w:type="dxa"/>
          </w:tcPr>
          <w:p w:rsidR="00EF32D1" w:rsidRDefault="00A74123">
            <w:pPr>
              <w:pStyle w:val="TableParagraph"/>
              <w:numPr>
                <w:ilvl w:val="0"/>
                <w:numId w:val="14"/>
              </w:numPr>
              <w:tabs>
                <w:tab w:val="left" w:pos="829"/>
                <w:tab w:val="left" w:pos="830"/>
              </w:tabs>
              <w:spacing w:before="1"/>
              <w:ind w:right="273"/>
              <w:rPr>
                <w:rFonts w:ascii="Symbol" w:hAnsi="Symbol"/>
                <w:sz w:val="18"/>
              </w:rPr>
            </w:pPr>
            <w:r>
              <w:rPr>
                <w:sz w:val="18"/>
              </w:rPr>
              <w:t>The recovery will look different in different areas of the</w:t>
            </w:r>
            <w:r>
              <w:rPr>
                <w:spacing w:val="1"/>
                <w:sz w:val="18"/>
              </w:rPr>
              <w:t xml:space="preserve"> </w:t>
            </w:r>
            <w:r>
              <w:rPr>
                <w:sz w:val="18"/>
              </w:rPr>
              <w:t>country and only a locally coordinated response will be</w:t>
            </w:r>
            <w:r>
              <w:rPr>
                <w:spacing w:val="1"/>
                <w:sz w:val="18"/>
              </w:rPr>
              <w:t xml:space="preserve"> </w:t>
            </w:r>
            <w:r>
              <w:rPr>
                <w:sz w:val="18"/>
              </w:rPr>
              <w:t>effective. The effective delivery of the next phase will</w:t>
            </w:r>
            <w:r>
              <w:rPr>
                <w:spacing w:val="1"/>
                <w:sz w:val="18"/>
              </w:rPr>
              <w:t xml:space="preserve"> </w:t>
            </w:r>
            <w:r>
              <w:rPr>
                <w:sz w:val="18"/>
              </w:rPr>
              <w:t>depend</w:t>
            </w:r>
            <w:r>
              <w:rPr>
                <w:spacing w:val="-2"/>
                <w:sz w:val="18"/>
              </w:rPr>
              <w:t xml:space="preserve"> </w:t>
            </w:r>
            <w:r>
              <w:rPr>
                <w:sz w:val="18"/>
              </w:rPr>
              <w:t>on</w:t>
            </w:r>
            <w:r>
              <w:rPr>
                <w:spacing w:val="-2"/>
                <w:sz w:val="18"/>
              </w:rPr>
              <w:t xml:space="preserve"> </w:t>
            </w:r>
            <w:r>
              <w:rPr>
                <w:sz w:val="18"/>
              </w:rPr>
              <w:t>all</w:t>
            </w:r>
            <w:r>
              <w:rPr>
                <w:spacing w:val="-2"/>
                <w:sz w:val="18"/>
              </w:rPr>
              <w:t xml:space="preserve"> </w:t>
            </w:r>
            <w:r>
              <w:rPr>
                <w:sz w:val="18"/>
              </w:rPr>
              <w:t>agencies</w:t>
            </w:r>
            <w:r>
              <w:rPr>
                <w:spacing w:val="-2"/>
                <w:sz w:val="18"/>
              </w:rPr>
              <w:t xml:space="preserve"> </w:t>
            </w:r>
            <w:r>
              <w:rPr>
                <w:sz w:val="18"/>
              </w:rPr>
              <w:t>working</w:t>
            </w:r>
            <w:r>
              <w:rPr>
                <w:spacing w:val="-2"/>
                <w:sz w:val="18"/>
              </w:rPr>
              <w:t xml:space="preserve"> </w:t>
            </w:r>
            <w:r>
              <w:rPr>
                <w:sz w:val="18"/>
              </w:rPr>
              <w:t>in</w:t>
            </w:r>
            <w:r>
              <w:rPr>
                <w:spacing w:val="-2"/>
                <w:sz w:val="18"/>
              </w:rPr>
              <w:t xml:space="preserve"> </w:t>
            </w:r>
            <w:r>
              <w:rPr>
                <w:sz w:val="18"/>
              </w:rPr>
              <w:t>partnership</w:t>
            </w:r>
            <w:r>
              <w:rPr>
                <w:spacing w:val="-1"/>
                <w:sz w:val="18"/>
              </w:rPr>
              <w:t xml:space="preserve"> </w:t>
            </w:r>
            <w:r>
              <w:rPr>
                <w:sz w:val="18"/>
              </w:rPr>
              <w:t>at</w:t>
            </w:r>
            <w:r>
              <w:rPr>
                <w:spacing w:val="-2"/>
                <w:sz w:val="18"/>
              </w:rPr>
              <w:t xml:space="preserve"> </w:t>
            </w:r>
            <w:r>
              <w:rPr>
                <w:sz w:val="18"/>
              </w:rPr>
              <w:t>the</w:t>
            </w:r>
            <w:r>
              <w:rPr>
                <w:spacing w:val="-2"/>
                <w:sz w:val="18"/>
              </w:rPr>
              <w:t xml:space="preserve"> </w:t>
            </w:r>
            <w:r>
              <w:rPr>
                <w:sz w:val="18"/>
              </w:rPr>
              <w:t>local</w:t>
            </w:r>
            <w:r>
              <w:rPr>
                <w:spacing w:val="-38"/>
                <w:sz w:val="18"/>
              </w:rPr>
              <w:t xml:space="preserve"> </w:t>
            </w:r>
            <w:r>
              <w:rPr>
                <w:sz w:val="18"/>
              </w:rPr>
              <w:t>level</w:t>
            </w:r>
            <w:r>
              <w:rPr>
                <w:spacing w:val="-2"/>
                <w:sz w:val="18"/>
              </w:rPr>
              <w:t xml:space="preserve"> </w:t>
            </w:r>
            <w:r>
              <w:rPr>
                <w:sz w:val="18"/>
              </w:rPr>
              <w:t>and</w:t>
            </w:r>
            <w:r>
              <w:rPr>
                <w:spacing w:val="-2"/>
                <w:sz w:val="18"/>
              </w:rPr>
              <w:t xml:space="preserve"> </w:t>
            </w:r>
            <w:r>
              <w:rPr>
                <w:sz w:val="18"/>
              </w:rPr>
              <w:t>councils</w:t>
            </w:r>
            <w:r>
              <w:rPr>
                <w:spacing w:val="-2"/>
                <w:sz w:val="18"/>
              </w:rPr>
              <w:t xml:space="preserve"> </w:t>
            </w:r>
            <w:r>
              <w:rPr>
                <w:sz w:val="18"/>
              </w:rPr>
              <w:t>are</w:t>
            </w:r>
            <w:r>
              <w:rPr>
                <w:spacing w:val="-2"/>
                <w:sz w:val="18"/>
              </w:rPr>
              <w:t xml:space="preserve"> </w:t>
            </w:r>
            <w:r>
              <w:rPr>
                <w:sz w:val="18"/>
              </w:rPr>
              <w:t>best</w:t>
            </w:r>
            <w:r>
              <w:rPr>
                <w:spacing w:val="-1"/>
                <w:sz w:val="18"/>
              </w:rPr>
              <w:t xml:space="preserve"> </w:t>
            </w:r>
            <w:r>
              <w:rPr>
                <w:sz w:val="18"/>
              </w:rPr>
              <w:t>placed to</w:t>
            </w:r>
            <w:r>
              <w:rPr>
                <w:spacing w:val="-1"/>
                <w:sz w:val="18"/>
              </w:rPr>
              <w:t xml:space="preserve"> </w:t>
            </w:r>
            <w:r>
              <w:rPr>
                <w:sz w:val="18"/>
              </w:rPr>
              <w:t>convene</w:t>
            </w:r>
            <w:r>
              <w:rPr>
                <w:spacing w:val="-2"/>
                <w:sz w:val="18"/>
              </w:rPr>
              <w:t xml:space="preserve"> </w:t>
            </w:r>
            <w:r>
              <w:rPr>
                <w:sz w:val="18"/>
              </w:rPr>
              <w:t>this</w:t>
            </w:r>
            <w:r>
              <w:rPr>
                <w:spacing w:val="-2"/>
                <w:sz w:val="18"/>
              </w:rPr>
              <w:t xml:space="preserve"> </w:t>
            </w:r>
            <w:r>
              <w:rPr>
                <w:sz w:val="18"/>
              </w:rPr>
              <w:t>work.</w:t>
            </w:r>
          </w:p>
          <w:p w:rsidR="00EF32D1" w:rsidRDefault="00A74123">
            <w:pPr>
              <w:pStyle w:val="TableParagraph"/>
              <w:numPr>
                <w:ilvl w:val="0"/>
                <w:numId w:val="14"/>
              </w:numPr>
              <w:tabs>
                <w:tab w:val="left" w:pos="829"/>
                <w:tab w:val="left" w:pos="830"/>
              </w:tabs>
              <w:spacing w:before="1"/>
              <w:ind w:right="119"/>
              <w:rPr>
                <w:rFonts w:ascii="Symbol" w:hAnsi="Symbol"/>
                <w:sz w:val="18"/>
              </w:rPr>
            </w:pPr>
            <w:r>
              <w:rPr>
                <w:sz w:val="18"/>
              </w:rPr>
              <w:t>A key component of clean growth is the creation of green</w:t>
            </w:r>
            <w:r>
              <w:rPr>
                <w:spacing w:val="1"/>
                <w:sz w:val="18"/>
              </w:rPr>
              <w:t xml:space="preserve"> </w:t>
            </w:r>
            <w:r>
              <w:rPr>
                <w:sz w:val="18"/>
              </w:rPr>
              <w:t>jobs. Research from the LGA estimates that 693,628 low-</w:t>
            </w:r>
            <w:r>
              <w:rPr>
                <w:spacing w:val="1"/>
                <w:sz w:val="18"/>
              </w:rPr>
              <w:t xml:space="preserve"> </w:t>
            </w:r>
            <w:r>
              <w:rPr>
                <w:sz w:val="18"/>
              </w:rPr>
              <w:t>carbon</w:t>
            </w:r>
            <w:r>
              <w:rPr>
                <w:spacing w:val="-3"/>
                <w:sz w:val="18"/>
              </w:rPr>
              <w:t xml:space="preserve"> </w:t>
            </w:r>
            <w:r>
              <w:rPr>
                <w:sz w:val="18"/>
              </w:rPr>
              <w:t>jobs</w:t>
            </w:r>
            <w:r>
              <w:rPr>
                <w:spacing w:val="-2"/>
                <w:sz w:val="18"/>
              </w:rPr>
              <w:t xml:space="preserve"> </w:t>
            </w:r>
            <w:r>
              <w:rPr>
                <w:sz w:val="18"/>
              </w:rPr>
              <w:t>could</w:t>
            </w:r>
            <w:r>
              <w:rPr>
                <w:spacing w:val="-2"/>
                <w:sz w:val="18"/>
              </w:rPr>
              <w:t xml:space="preserve"> </w:t>
            </w:r>
            <w:r>
              <w:rPr>
                <w:sz w:val="18"/>
              </w:rPr>
              <w:t>be</w:t>
            </w:r>
            <w:r>
              <w:rPr>
                <w:spacing w:val="-2"/>
                <w:sz w:val="18"/>
              </w:rPr>
              <w:t xml:space="preserve"> </w:t>
            </w:r>
            <w:r>
              <w:rPr>
                <w:sz w:val="18"/>
              </w:rPr>
              <w:t>created</w:t>
            </w:r>
            <w:r>
              <w:rPr>
                <w:spacing w:val="-3"/>
                <w:sz w:val="18"/>
              </w:rPr>
              <w:t xml:space="preserve"> </w:t>
            </w:r>
            <w:r>
              <w:rPr>
                <w:sz w:val="18"/>
              </w:rPr>
              <w:t>in</w:t>
            </w:r>
            <w:r>
              <w:rPr>
                <w:spacing w:val="-2"/>
                <w:sz w:val="18"/>
              </w:rPr>
              <w:t xml:space="preserve"> </w:t>
            </w:r>
            <w:r>
              <w:rPr>
                <w:sz w:val="18"/>
              </w:rPr>
              <w:t>England</w:t>
            </w:r>
            <w:r>
              <w:rPr>
                <w:spacing w:val="-2"/>
                <w:sz w:val="18"/>
              </w:rPr>
              <w:t xml:space="preserve"> </w:t>
            </w:r>
            <w:r>
              <w:rPr>
                <w:sz w:val="18"/>
              </w:rPr>
              <w:t>by</w:t>
            </w:r>
            <w:r>
              <w:rPr>
                <w:spacing w:val="-1"/>
                <w:sz w:val="18"/>
              </w:rPr>
              <w:t xml:space="preserve"> </w:t>
            </w:r>
            <w:r>
              <w:rPr>
                <w:sz w:val="18"/>
              </w:rPr>
              <w:t>2030</w:t>
            </w:r>
            <w:r>
              <w:rPr>
                <w:spacing w:val="-2"/>
                <w:sz w:val="18"/>
              </w:rPr>
              <w:t xml:space="preserve"> </w:t>
            </w:r>
            <w:r>
              <w:rPr>
                <w:sz w:val="18"/>
              </w:rPr>
              <w:t>.</w:t>
            </w:r>
            <w:r>
              <w:rPr>
                <w:spacing w:val="-2"/>
                <w:sz w:val="18"/>
              </w:rPr>
              <w:t xml:space="preserve"> </w:t>
            </w:r>
            <w:r>
              <w:rPr>
                <w:sz w:val="18"/>
              </w:rPr>
              <w:t>Localising</w:t>
            </w:r>
            <w:r>
              <w:rPr>
                <w:spacing w:val="-38"/>
                <w:sz w:val="18"/>
              </w:rPr>
              <w:t xml:space="preserve"> </w:t>
            </w:r>
            <w:r>
              <w:rPr>
                <w:sz w:val="18"/>
              </w:rPr>
              <w:t>and devolving skills investment, back to work support and a</w:t>
            </w:r>
            <w:r>
              <w:rPr>
                <w:spacing w:val="-38"/>
                <w:sz w:val="18"/>
              </w:rPr>
              <w:t xml:space="preserve"> </w:t>
            </w:r>
            <w:r>
              <w:rPr>
                <w:sz w:val="18"/>
              </w:rPr>
              <w:t>job guarantee will be critical to ensuring everyone benefits</w:t>
            </w:r>
            <w:r>
              <w:rPr>
                <w:spacing w:val="1"/>
                <w:sz w:val="18"/>
              </w:rPr>
              <w:t xml:space="preserve"> </w:t>
            </w:r>
            <w:r>
              <w:rPr>
                <w:sz w:val="18"/>
              </w:rPr>
              <w:t>from</w:t>
            </w:r>
            <w:r>
              <w:rPr>
                <w:spacing w:val="-1"/>
                <w:sz w:val="18"/>
              </w:rPr>
              <w:t xml:space="preserve"> </w:t>
            </w:r>
            <w:r>
              <w:rPr>
                <w:sz w:val="18"/>
              </w:rPr>
              <w:t>these</w:t>
            </w:r>
            <w:r>
              <w:rPr>
                <w:spacing w:val="-1"/>
                <w:sz w:val="18"/>
              </w:rPr>
              <w:t xml:space="preserve"> </w:t>
            </w:r>
            <w:r>
              <w:rPr>
                <w:sz w:val="18"/>
              </w:rPr>
              <w:t>new local</w:t>
            </w:r>
            <w:r>
              <w:rPr>
                <w:spacing w:val="-1"/>
                <w:sz w:val="18"/>
              </w:rPr>
              <w:t xml:space="preserve"> </w:t>
            </w:r>
            <w:r>
              <w:rPr>
                <w:sz w:val="18"/>
              </w:rPr>
              <w:t>jobs.</w:t>
            </w:r>
          </w:p>
          <w:p w:rsidR="00EF32D1" w:rsidRDefault="00A74123">
            <w:pPr>
              <w:pStyle w:val="TableParagraph"/>
              <w:numPr>
                <w:ilvl w:val="0"/>
                <w:numId w:val="14"/>
              </w:numPr>
              <w:tabs>
                <w:tab w:val="left" w:pos="829"/>
                <w:tab w:val="left" w:pos="830"/>
              </w:tabs>
              <w:ind w:right="266"/>
              <w:rPr>
                <w:rFonts w:ascii="Symbol" w:hAnsi="Symbol"/>
                <w:sz w:val="18"/>
              </w:rPr>
            </w:pPr>
            <w:r>
              <w:rPr>
                <w:sz w:val="18"/>
              </w:rPr>
              <w:t>Public Transport will be critical to a climate friendly</w:t>
            </w:r>
            <w:r>
              <w:rPr>
                <w:spacing w:val="1"/>
                <w:sz w:val="18"/>
              </w:rPr>
              <w:t xml:space="preserve"> </w:t>
            </w:r>
            <w:r>
              <w:rPr>
                <w:sz w:val="18"/>
              </w:rPr>
              <w:t>economic recovery. As a sector, transport contributes 33</w:t>
            </w:r>
            <w:r>
              <w:rPr>
                <w:spacing w:val="1"/>
                <w:sz w:val="18"/>
              </w:rPr>
              <w:t xml:space="preserve"> </w:t>
            </w:r>
            <w:r>
              <w:rPr>
                <w:sz w:val="18"/>
              </w:rPr>
              <w:t>per cent of UK CO2 emissions and we therefore need to</w:t>
            </w:r>
            <w:r>
              <w:rPr>
                <w:spacing w:val="1"/>
                <w:sz w:val="18"/>
              </w:rPr>
              <w:t xml:space="preserve"> </w:t>
            </w:r>
            <w:r>
              <w:rPr>
                <w:sz w:val="18"/>
              </w:rPr>
              <w:t>reduce emissions from this sector.</w:t>
            </w:r>
            <w:r>
              <w:rPr>
                <w:spacing w:val="1"/>
                <w:sz w:val="18"/>
              </w:rPr>
              <w:t xml:space="preserve"> </w:t>
            </w:r>
            <w:r>
              <w:rPr>
                <w:sz w:val="18"/>
              </w:rPr>
              <w:t>Recovery plans should</w:t>
            </w:r>
            <w:r>
              <w:rPr>
                <w:spacing w:val="-38"/>
                <w:sz w:val="18"/>
              </w:rPr>
              <w:t xml:space="preserve"> </w:t>
            </w:r>
            <w:r>
              <w:rPr>
                <w:sz w:val="18"/>
              </w:rPr>
              <w:t>seek to build upon the increased use of forms of active</w:t>
            </w:r>
            <w:r>
              <w:rPr>
                <w:spacing w:val="1"/>
                <w:sz w:val="18"/>
              </w:rPr>
              <w:t xml:space="preserve"> </w:t>
            </w:r>
            <w:r>
              <w:rPr>
                <w:sz w:val="18"/>
              </w:rPr>
              <w:t>travel during the COVID-19 pandemic, such as waking and</w:t>
            </w:r>
            <w:r>
              <w:rPr>
                <w:spacing w:val="-39"/>
                <w:sz w:val="18"/>
              </w:rPr>
              <w:t xml:space="preserve"> </w:t>
            </w:r>
            <w:r>
              <w:rPr>
                <w:sz w:val="18"/>
              </w:rPr>
              <w:t>cycling.</w:t>
            </w:r>
          </w:p>
          <w:p w:rsidR="00EF32D1" w:rsidRDefault="00A74123">
            <w:pPr>
              <w:pStyle w:val="TableParagraph"/>
              <w:numPr>
                <w:ilvl w:val="0"/>
                <w:numId w:val="14"/>
              </w:numPr>
              <w:tabs>
                <w:tab w:val="left" w:pos="829"/>
                <w:tab w:val="left" w:pos="830"/>
              </w:tabs>
              <w:ind w:right="277"/>
              <w:rPr>
                <w:rFonts w:ascii="Symbol" w:hAnsi="Symbol"/>
                <w:sz w:val="20"/>
              </w:rPr>
            </w:pPr>
            <w:r>
              <w:rPr>
                <w:sz w:val="18"/>
              </w:rPr>
              <w:t>Councils</w:t>
            </w:r>
            <w:r>
              <w:rPr>
                <w:spacing w:val="-2"/>
                <w:sz w:val="18"/>
              </w:rPr>
              <w:t xml:space="preserve"> </w:t>
            </w:r>
            <w:r>
              <w:rPr>
                <w:sz w:val="18"/>
              </w:rPr>
              <w:t>will</w:t>
            </w:r>
            <w:r>
              <w:rPr>
                <w:spacing w:val="-2"/>
                <w:sz w:val="18"/>
              </w:rPr>
              <w:t xml:space="preserve"> </w:t>
            </w:r>
            <w:r>
              <w:rPr>
                <w:sz w:val="18"/>
              </w:rPr>
              <w:t>need</w:t>
            </w:r>
            <w:r>
              <w:rPr>
                <w:spacing w:val="-2"/>
                <w:sz w:val="18"/>
              </w:rPr>
              <w:t xml:space="preserve"> </w:t>
            </w:r>
            <w:r>
              <w:rPr>
                <w:sz w:val="18"/>
              </w:rPr>
              <w:t>flexibility</w:t>
            </w:r>
            <w:r>
              <w:rPr>
                <w:spacing w:val="-1"/>
                <w:sz w:val="18"/>
              </w:rPr>
              <w:t xml:space="preserve"> </w:t>
            </w:r>
            <w:r>
              <w:rPr>
                <w:sz w:val="18"/>
              </w:rPr>
              <w:t>in</w:t>
            </w:r>
            <w:r>
              <w:rPr>
                <w:spacing w:val="-2"/>
                <w:sz w:val="18"/>
              </w:rPr>
              <w:t xml:space="preserve"> </w:t>
            </w:r>
            <w:r>
              <w:rPr>
                <w:sz w:val="18"/>
              </w:rPr>
              <w:t>the</w:t>
            </w:r>
            <w:r>
              <w:rPr>
                <w:spacing w:val="-2"/>
                <w:sz w:val="18"/>
              </w:rPr>
              <w:t xml:space="preserve"> </w:t>
            </w:r>
            <w:r>
              <w:rPr>
                <w:sz w:val="18"/>
              </w:rPr>
              <w:t>use</w:t>
            </w:r>
            <w:r>
              <w:rPr>
                <w:spacing w:val="-2"/>
                <w:sz w:val="18"/>
              </w:rPr>
              <w:t xml:space="preserve"> </w:t>
            </w:r>
            <w:r>
              <w:rPr>
                <w:sz w:val="18"/>
              </w:rPr>
              <w:t>of</w:t>
            </w:r>
            <w:r>
              <w:rPr>
                <w:spacing w:val="-2"/>
                <w:sz w:val="18"/>
              </w:rPr>
              <w:t xml:space="preserve"> </w:t>
            </w:r>
            <w:r>
              <w:rPr>
                <w:sz w:val="18"/>
              </w:rPr>
              <w:t>a</w:t>
            </w:r>
            <w:r>
              <w:rPr>
                <w:spacing w:val="-1"/>
                <w:sz w:val="18"/>
              </w:rPr>
              <w:t xml:space="preserve"> </w:t>
            </w:r>
            <w:r>
              <w:rPr>
                <w:sz w:val="18"/>
              </w:rPr>
              <w:t>range</w:t>
            </w:r>
            <w:r>
              <w:rPr>
                <w:spacing w:val="-2"/>
                <w:sz w:val="18"/>
              </w:rPr>
              <w:t xml:space="preserve"> </w:t>
            </w:r>
            <w:r>
              <w:rPr>
                <w:sz w:val="18"/>
              </w:rPr>
              <w:t>of</w:t>
            </w:r>
            <w:r>
              <w:rPr>
                <w:spacing w:val="-2"/>
                <w:sz w:val="18"/>
              </w:rPr>
              <w:t xml:space="preserve"> </w:t>
            </w:r>
            <w:r>
              <w:rPr>
                <w:sz w:val="18"/>
              </w:rPr>
              <w:t>levers</w:t>
            </w:r>
            <w:r>
              <w:rPr>
                <w:spacing w:val="-38"/>
                <w:sz w:val="18"/>
              </w:rPr>
              <w:t xml:space="preserve"> </w:t>
            </w:r>
            <w:r>
              <w:rPr>
                <w:sz w:val="18"/>
              </w:rPr>
              <w:t>to support the economic recovery. Government can</w:t>
            </w:r>
            <w:r>
              <w:rPr>
                <w:spacing w:val="1"/>
                <w:sz w:val="18"/>
              </w:rPr>
              <w:t xml:space="preserve"> </w:t>
            </w:r>
            <w:r>
              <w:rPr>
                <w:sz w:val="18"/>
              </w:rPr>
              <w:t>support</w:t>
            </w:r>
            <w:r>
              <w:rPr>
                <w:spacing w:val="-2"/>
                <w:sz w:val="18"/>
              </w:rPr>
              <w:t xml:space="preserve"> </w:t>
            </w:r>
            <w:r>
              <w:rPr>
                <w:sz w:val="18"/>
              </w:rPr>
              <w:t>this</w:t>
            </w:r>
            <w:r>
              <w:rPr>
                <w:spacing w:val="1"/>
                <w:sz w:val="18"/>
              </w:rPr>
              <w:t xml:space="preserve"> </w:t>
            </w:r>
            <w:r>
              <w:rPr>
                <w:sz w:val="18"/>
              </w:rPr>
              <w:t>by bringing</w:t>
            </w:r>
            <w:r>
              <w:rPr>
                <w:spacing w:val="-1"/>
                <w:sz w:val="18"/>
              </w:rPr>
              <w:t xml:space="preserve"> </w:t>
            </w:r>
            <w:r>
              <w:rPr>
                <w:sz w:val="18"/>
              </w:rPr>
              <w:t>forward:</w:t>
            </w:r>
          </w:p>
          <w:p w:rsidR="00EF32D1" w:rsidRDefault="00A74123">
            <w:pPr>
              <w:pStyle w:val="TableParagraph"/>
              <w:numPr>
                <w:ilvl w:val="1"/>
                <w:numId w:val="14"/>
              </w:numPr>
              <w:tabs>
                <w:tab w:val="left" w:pos="1551"/>
              </w:tabs>
              <w:spacing w:before="8" w:line="228" w:lineRule="auto"/>
              <w:ind w:right="459"/>
              <w:rPr>
                <w:sz w:val="18"/>
              </w:rPr>
            </w:pPr>
            <w:r>
              <w:rPr>
                <w:sz w:val="18"/>
              </w:rPr>
              <w:t>Proposals</w:t>
            </w:r>
            <w:r>
              <w:rPr>
                <w:spacing w:val="-4"/>
                <w:sz w:val="18"/>
              </w:rPr>
              <w:t xml:space="preserve"> </w:t>
            </w:r>
            <w:r>
              <w:rPr>
                <w:sz w:val="18"/>
              </w:rPr>
              <w:t>and</w:t>
            </w:r>
            <w:r>
              <w:rPr>
                <w:spacing w:val="-2"/>
                <w:sz w:val="18"/>
              </w:rPr>
              <w:t xml:space="preserve"> </w:t>
            </w:r>
            <w:r>
              <w:rPr>
                <w:sz w:val="18"/>
              </w:rPr>
              <w:t>consultation</w:t>
            </w:r>
            <w:r>
              <w:rPr>
                <w:spacing w:val="-3"/>
                <w:sz w:val="18"/>
              </w:rPr>
              <w:t xml:space="preserve"> </w:t>
            </w:r>
            <w:r>
              <w:rPr>
                <w:sz w:val="18"/>
              </w:rPr>
              <w:t>for</w:t>
            </w:r>
            <w:r>
              <w:rPr>
                <w:spacing w:val="-1"/>
                <w:sz w:val="18"/>
              </w:rPr>
              <w:t xml:space="preserve"> </w:t>
            </w:r>
            <w:r>
              <w:rPr>
                <w:sz w:val="18"/>
              </w:rPr>
              <w:t>the</w:t>
            </w:r>
            <w:r>
              <w:rPr>
                <w:spacing w:val="-3"/>
                <w:sz w:val="18"/>
              </w:rPr>
              <w:t xml:space="preserve"> </w:t>
            </w:r>
            <w:r>
              <w:rPr>
                <w:sz w:val="18"/>
              </w:rPr>
              <w:t>UK</w:t>
            </w:r>
            <w:r>
              <w:rPr>
                <w:spacing w:val="-1"/>
                <w:sz w:val="18"/>
              </w:rPr>
              <w:t xml:space="preserve"> </w:t>
            </w:r>
            <w:r>
              <w:rPr>
                <w:sz w:val="18"/>
              </w:rPr>
              <w:t>Shared</w:t>
            </w:r>
            <w:r>
              <w:rPr>
                <w:spacing w:val="-38"/>
                <w:sz w:val="18"/>
              </w:rPr>
              <w:t xml:space="preserve"> </w:t>
            </w:r>
            <w:r>
              <w:rPr>
                <w:sz w:val="18"/>
              </w:rPr>
              <w:t>Prosperity</w:t>
            </w:r>
            <w:r>
              <w:rPr>
                <w:spacing w:val="-1"/>
                <w:sz w:val="18"/>
              </w:rPr>
              <w:t xml:space="preserve"> </w:t>
            </w:r>
            <w:r>
              <w:rPr>
                <w:sz w:val="18"/>
              </w:rPr>
              <w:t>Fund</w:t>
            </w:r>
            <w:r>
              <w:rPr>
                <w:spacing w:val="-1"/>
                <w:sz w:val="18"/>
              </w:rPr>
              <w:t xml:space="preserve"> </w:t>
            </w:r>
            <w:r>
              <w:rPr>
                <w:sz w:val="18"/>
              </w:rPr>
              <w:t>(UKSPF)</w:t>
            </w:r>
          </w:p>
          <w:p w:rsidR="00EF32D1" w:rsidRDefault="00A74123">
            <w:pPr>
              <w:pStyle w:val="TableParagraph"/>
              <w:numPr>
                <w:ilvl w:val="1"/>
                <w:numId w:val="14"/>
              </w:numPr>
              <w:tabs>
                <w:tab w:val="left" w:pos="1551"/>
              </w:tabs>
              <w:spacing w:before="6" w:line="235" w:lineRule="auto"/>
              <w:ind w:right="220"/>
              <w:rPr>
                <w:sz w:val="18"/>
              </w:rPr>
            </w:pPr>
            <w:r>
              <w:rPr>
                <w:sz w:val="18"/>
              </w:rPr>
              <w:t>An English Devolution White Paper that</w:t>
            </w:r>
            <w:r>
              <w:rPr>
                <w:spacing w:val="1"/>
                <w:sz w:val="18"/>
              </w:rPr>
              <w:t xml:space="preserve"> </w:t>
            </w:r>
            <w:r>
              <w:rPr>
                <w:sz w:val="18"/>
              </w:rPr>
              <w:t>recognises the place leadership of councils and</w:t>
            </w:r>
            <w:r>
              <w:rPr>
                <w:spacing w:val="1"/>
                <w:sz w:val="18"/>
              </w:rPr>
              <w:t xml:space="preserve"> </w:t>
            </w:r>
            <w:r>
              <w:rPr>
                <w:sz w:val="18"/>
              </w:rPr>
              <w:t>provides</w:t>
            </w:r>
            <w:r>
              <w:rPr>
                <w:spacing w:val="-3"/>
                <w:sz w:val="18"/>
              </w:rPr>
              <w:t xml:space="preserve"> </w:t>
            </w:r>
            <w:r>
              <w:rPr>
                <w:sz w:val="18"/>
              </w:rPr>
              <w:t>them</w:t>
            </w:r>
            <w:r>
              <w:rPr>
                <w:spacing w:val="-1"/>
                <w:sz w:val="18"/>
              </w:rPr>
              <w:t xml:space="preserve"> </w:t>
            </w:r>
            <w:r>
              <w:rPr>
                <w:sz w:val="18"/>
              </w:rPr>
              <w:t>with</w:t>
            </w:r>
            <w:r>
              <w:rPr>
                <w:spacing w:val="-2"/>
                <w:sz w:val="18"/>
              </w:rPr>
              <w:t xml:space="preserve"> </w:t>
            </w:r>
            <w:r>
              <w:rPr>
                <w:sz w:val="18"/>
              </w:rPr>
              <w:t>the</w:t>
            </w:r>
            <w:r>
              <w:rPr>
                <w:spacing w:val="-2"/>
                <w:sz w:val="18"/>
              </w:rPr>
              <w:t xml:space="preserve"> </w:t>
            </w:r>
            <w:r>
              <w:rPr>
                <w:sz w:val="18"/>
              </w:rPr>
              <w:t>powers</w:t>
            </w:r>
            <w:r>
              <w:rPr>
                <w:spacing w:val="-4"/>
                <w:sz w:val="18"/>
              </w:rPr>
              <w:t xml:space="preserve"> </w:t>
            </w:r>
            <w:r>
              <w:rPr>
                <w:sz w:val="18"/>
              </w:rPr>
              <w:t>and</w:t>
            </w:r>
            <w:r>
              <w:rPr>
                <w:spacing w:val="-2"/>
                <w:sz w:val="18"/>
              </w:rPr>
              <w:t xml:space="preserve"> </w:t>
            </w:r>
            <w:r>
              <w:rPr>
                <w:sz w:val="18"/>
              </w:rPr>
              <w:t>resources</w:t>
            </w:r>
            <w:r>
              <w:rPr>
                <w:spacing w:val="-2"/>
                <w:sz w:val="18"/>
              </w:rPr>
              <w:t xml:space="preserve"> </w:t>
            </w:r>
            <w:r>
              <w:rPr>
                <w:sz w:val="18"/>
              </w:rPr>
              <w:t>to</w:t>
            </w:r>
            <w:r>
              <w:rPr>
                <w:spacing w:val="-38"/>
                <w:sz w:val="18"/>
              </w:rPr>
              <w:t xml:space="preserve"> </w:t>
            </w:r>
            <w:r>
              <w:rPr>
                <w:sz w:val="18"/>
              </w:rPr>
              <w:t>drive</w:t>
            </w:r>
            <w:r>
              <w:rPr>
                <w:spacing w:val="-2"/>
                <w:sz w:val="18"/>
              </w:rPr>
              <w:t xml:space="preserve"> </w:t>
            </w:r>
            <w:r>
              <w:rPr>
                <w:sz w:val="18"/>
              </w:rPr>
              <w:t>recovery at</w:t>
            </w:r>
            <w:r>
              <w:rPr>
                <w:spacing w:val="-1"/>
                <w:sz w:val="18"/>
              </w:rPr>
              <w:t xml:space="preserve"> </w:t>
            </w:r>
            <w:r>
              <w:rPr>
                <w:sz w:val="18"/>
              </w:rPr>
              <w:t>the</w:t>
            </w:r>
            <w:r>
              <w:rPr>
                <w:spacing w:val="-1"/>
                <w:sz w:val="18"/>
              </w:rPr>
              <w:t xml:space="preserve"> </w:t>
            </w:r>
            <w:r>
              <w:rPr>
                <w:sz w:val="18"/>
              </w:rPr>
              <w:t>local</w:t>
            </w:r>
            <w:r>
              <w:rPr>
                <w:spacing w:val="-2"/>
                <w:sz w:val="18"/>
              </w:rPr>
              <w:t xml:space="preserve"> </w:t>
            </w:r>
            <w:r>
              <w:rPr>
                <w:sz w:val="18"/>
              </w:rPr>
              <w:t>level</w:t>
            </w:r>
          </w:p>
          <w:p w:rsidR="00EF32D1" w:rsidRDefault="00A74123">
            <w:pPr>
              <w:pStyle w:val="TableParagraph"/>
              <w:numPr>
                <w:ilvl w:val="1"/>
                <w:numId w:val="14"/>
              </w:numPr>
              <w:tabs>
                <w:tab w:val="left" w:pos="1551"/>
              </w:tabs>
              <w:spacing w:before="11" w:line="228" w:lineRule="auto"/>
              <w:ind w:right="392"/>
              <w:rPr>
                <w:sz w:val="18"/>
              </w:rPr>
            </w:pPr>
            <w:r>
              <w:rPr>
                <w:sz w:val="18"/>
              </w:rPr>
              <w:t>Proposals to move towards aligning a range of</w:t>
            </w:r>
            <w:r>
              <w:rPr>
                <w:spacing w:val="-39"/>
                <w:sz w:val="18"/>
              </w:rPr>
              <w:t xml:space="preserve"> </w:t>
            </w:r>
            <w:r>
              <w:rPr>
                <w:sz w:val="18"/>
              </w:rPr>
              <w:t>funding</w:t>
            </w:r>
            <w:r>
              <w:rPr>
                <w:spacing w:val="-4"/>
                <w:sz w:val="18"/>
              </w:rPr>
              <w:t xml:space="preserve"> </w:t>
            </w:r>
            <w:r>
              <w:rPr>
                <w:sz w:val="18"/>
              </w:rPr>
              <w:t>streams</w:t>
            </w:r>
            <w:r>
              <w:rPr>
                <w:spacing w:val="-3"/>
                <w:sz w:val="18"/>
              </w:rPr>
              <w:t xml:space="preserve"> </w:t>
            </w:r>
            <w:r>
              <w:rPr>
                <w:sz w:val="18"/>
              </w:rPr>
              <w:t>towards</w:t>
            </w:r>
            <w:r>
              <w:rPr>
                <w:spacing w:val="-3"/>
                <w:sz w:val="18"/>
              </w:rPr>
              <w:t xml:space="preserve"> </w:t>
            </w:r>
            <w:r>
              <w:rPr>
                <w:sz w:val="18"/>
              </w:rPr>
              <w:t>a</w:t>
            </w:r>
            <w:r>
              <w:rPr>
                <w:spacing w:val="-3"/>
                <w:sz w:val="18"/>
              </w:rPr>
              <w:t xml:space="preserve"> </w:t>
            </w:r>
            <w:r>
              <w:rPr>
                <w:sz w:val="18"/>
              </w:rPr>
              <w:t>single</w:t>
            </w:r>
            <w:r>
              <w:rPr>
                <w:spacing w:val="-1"/>
                <w:sz w:val="18"/>
              </w:rPr>
              <w:t xml:space="preserve"> </w:t>
            </w:r>
            <w:r>
              <w:rPr>
                <w:sz w:val="18"/>
              </w:rPr>
              <w:t>funding</w:t>
            </w:r>
            <w:r>
              <w:rPr>
                <w:spacing w:val="-3"/>
                <w:sz w:val="18"/>
              </w:rPr>
              <w:t xml:space="preserve"> </w:t>
            </w:r>
            <w:r>
              <w:rPr>
                <w:sz w:val="18"/>
              </w:rPr>
              <w:t>pot.</w:t>
            </w:r>
          </w:p>
        </w:tc>
      </w:tr>
      <w:tr w:rsidR="00EF32D1">
        <w:trPr>
          <w:trHeight w:val="1320"/>
        </w:trPr>
        <w:tc>
          <w:tcPr>
            <w:tcW w:w="1524" w:type="dxa"/>
            <w:shd w:val="clear" w:color="auto" w:fill="DEEAF6"/>
          </w:tcPr>
          <w:p w:rsidR="00EF32D1" w:rsidRDefault="00A74123">
            <w:pPr>
              <w:pStyle w:val="TableParagraph"/>
              <w:spacing w:before="1"/>
              <w:ind w:left="107"/>
              <w:rPr>
                <w:sz w:val="18"/>
              </w:rPr>
            </w:pPr>
            <w:r>
              <w:rPr>
                <w:sz w:val="18"/>
              </w:rPr>
              <w:t>Health</w:t>
            </w:r>
            <w:r>
              <w:rPr>
                <w:spacing w:val="-3"/>
                <w:sz w:val="18"/>
              </w:rPr>
              <w:t xml:space="preserve"> </w:t>
            </w:r>
            <w:r>
              <w:rPr>
                <w:sz w:val="18"/>
              </w:rPr>
              <w:t>Inequality</w:t>
            </w:r>
          </w:p>
        </w:tc>
        <w:tc>
          <w:tcPr>
            <w:tcW w:w="2695" w:type="dxa"/>
            <w:shd w:val="clear" w:color="auto" w:fill="DEEAF6"/>
          </w:tcPr>
          <w:p w:rsidR="00EF32D1" w:rsidRDefault="00EF32D1">
            <w:pPr>
              <w:pStyle w:val="TableParagraph"/>
              <w:spacing w:before="2"/>
              <w:ind w:left="0"/>
              <w:rPr>
                <w:rFonts w:ascii="Calibri Light"/>
                <w:sz w:val="18"/>
              </w:rPr>
            </w:pPr>
          </w:p>
          <w:p w:rsidR="00EF32D1" w:rsidRDefault="00A74123">
            <w:pPr>
              <w:pStyle w:val="TableParagraph"/>
              <w:spacing w:line="219" w:lineRule="exact"/>
              <w:ind w:left="108"/>
              <w:rPr>
                <w:b/>
                <w:sz w:val="18"/>
              </w:rPr>
            </w:pPr>
            <w:r>
              <w:rPr>
                <w:b/>
                <w:sz w:val="18"/>
              </w:rPr>
              <w:t>Nail,</w:t>
            </w:r>
            <w:r>
              <w:rPr>
                <w:b/>
                <w:spacing w:val="-3"/>
                <w:sz w:val="18"/>
              </w:rPr>
              <w:t xml:space="preserve"> </w:t>
            </w:r>
            <w:r>
              <w:rPr>
                <w:b/>
                <w:sz w:val="18"/>
              </w:rPr>
              <w:t>Y</w:t>
            </w:r>
            <w:r>
              <w:rPr>
                <w:b/>
                <w:spacing w:val="-1"/>
                <w:sz w:val="18"/>
              </w:rPr>
              <w:t xml:space="preserve"> </w:t>
            </w:r>
            <w:r>
              <w:rPr>
                <w:b/>
                <w:sz w:val="18"/>
              </w:rPr>
              <w:t>et</w:t>
            </w:r>
            <w:r>
              <w:rPr>
                <w:b/>
                <w:spacing w:val="-2"/>
                <w:sz w:val="18"/>
              </w:rPr>
              <w:t xml:space="preserve"> </w:t>
            </w:r>
            <w:r>
              <w:rPr>
                <w:b/>
                <w:sz w:val="18"/>
              </w:rPr>
              <w:t>al</w:t>
            </w:r>
            <w:r>
              <w:rPr>
                <w:b/>
                <w:spacing w:val="-3"/>
                <w:sz w:val="18"/>
              </w:rPr>
              <w:t xml:space="preserve"> </w:t>
            </w:r>
            <w:r>
              <w:rPr>
                <w:b/>
                <w:sz w:val="18"/>
              </w:rPr>
              <w:t>(September</w:t>
            </w:r>
            <w:r>
              <w:rPr>
                <w:b/>
                <w:spacing w:val="-1"/>
                <w:sz w:val="18"/>
              </w:rPr>
              <w:t xml:space="preserve"> </w:t>
            </w:r>
            <w:r>
              <w:rPr>
                <w:b/>
                <w:sz w:val="18"/>
              </w:rPr>
              <w:t>2020)</w:t>
            </w:r>
          </w:p>
          <w:p w:rsidR="00EF32D1" w:rsidRDefault="00A74123">
            <w:pPr>
              <w:pStyle w:val="TableParagraph"/>
              <w:spacing w:line="219" w:lineRule="exact"/>
              <w:ind w:left="108"/>
              <w:rPr>
                <w:b/>
                <w:i/>
                <w:sz w:val="18"/>
              </w:rPr>
            </w:pPr>
            <w:r>
              <w:rPr>
                <w:b/>
                <w:sz w:val="18"/>
              </w:rPr>
              <w:t>‘</w:t>
            </w:r>
            <w:r>
              <w:rPr>
                <w:b/>
                <w:i/>
                <w:sz w:val="18"/>
              </w:rPr>
              <w:t>Using</w:t>
            </w:r>
            <w:r>
              <w:rPr>
                <w:b/>
                <w:i/>
                <w:spacing w:val="-3"/>
                <w:sz w:val="18"/>
              </w:rPr>
              <w:t xml:space="preserve"> </w:t>
            </w:r>
            <w:r>
              <w:rPr>
                <w:b/>
                <w:i/>
                <w:sz w:val="18"/>
              </w:rPr>
              <w:t>economic</w:t>
            </w:r>
            <w:r>
              <w:rPr>
                <w:b/>
                <w:i/>
                <w:spacing w:val="-3"/>
                <w:sz w:val="18"/>
              </w:rPr>
              <w:t xml:space="preserve"> </w:t>
            </w:r>
            <w:r>
              <w:rPr>
                <w:b/>
                <w:i/>
                <w:sz w:val="18"/>
              </w:rPr>
              <w:t>development</w:t>
            </w:r>
            <w:r>
              <w:rPr>
                <w:b/>
                <w:i/>
                <w:spacing w:val="-3"/>
                <w:sz w:val="18"/>
              </w:rPr>
              <w:t xml:space="preserve"> </w:t>
            </w:r>
            <w:r>
              <w:rPr>
                <w:b/>
                <w:i/>
                <w:sz w:val="18"/>
              </w:rPr>
              <w:t>to</w:t>
            </w:r>
          </w:p>
          <w:p w:rsidR="00EF32D1" w:rsidRDefault="00A74123">
            <w:pPr>
              <w:pStyle w:val="TableParagraph"/>
              <w:spacing w:before="1" w:line="219" w:lineRule="exact"/>
              <w:ind w:left="108"/>
              <w:rPr>
                <w:b/>
                <w:i/>
                <w:sz w:val="18"/>
              </w:rPr>
            </w:pPr>
            <w:r>
              <w:rPr>
                <w:b/>
                <w:i/>
                <w:sz w:val="18"/>
              </w:rPr>
              <w:t>improve</w:t>
            </w:r>
            <w:r>
              <w:rPr>
                <w:b/>
                <w:i/>
                <w:spacing w:val="-4"/>
                <w:sz w:val="18"/>
              </w:rPr>
              <w:t xml:space="preserve"> </w:t>
            </w:r>
            <w:r>
              <w:rPr>
                <w:b/>
                <w:i/>
                <w:sz w:val="18"/>
              </w:rPr>
              <w:t>health and</w:t>
            </w:r>
            <w:r>
              <w:rPr>
                <w:b/>
                <w:i/>
                <w:spacing w:val="-2"/>
                <w:sz w:val="18"/>
              </w:rPr>
              <w:t xml:space="preserve"> </w:t>
            </w:r>
            <w:r>
              <w:rPr>
                <w:b/>
                <w:i/>
                <w:sz w:val="18"/>
              </w:rPr>
              <w:t>reduce</w:t>
            </w:r>
          </w:p>
          <w:p w:rsidR="00EF32D1" w:rsidRDefault="00A74123">
            <w:pPr>
              <w:pStyle w:val="TableParagraph"/>
              <w:spacing w:line="219" w:lineRule="exact"/>
              <w:ind w:left="108"/>
              <w:rPr>
                <w:b/>
                <w:i/>
                <w:sz w:val="18"/>
              </w:rPr>
            </w:pPr>
            <w:r>
              <w:rPr>
                <w:b/>
                <w:i/>
                <w:sz w:val="18"/>
              </w:rPr>
              <w:t>health</w:t>
            </w:r>
            <w:r>
              <w:rPr>
                <w:b/>
                <w:i/>
                <w:spacing w:val="-5"/>
                <w:sz w:val="18"/>
              </w:rPr>
              <w:t xml:space="preserve"> </w:t>
            </w:r>
            <w:r>
              <w:rPr>
                <w:b/>
                <w:i/>
                <w:sz w:val="18"/>
              </w:rPr>
              <w:t>inequalities’</w:t>
            </w:r>
          </w:p>
          <w:p w:rsidR="00EF32D1" w:rsidRDefault="00A74123">
            <w:pPr>
              <w:pStyle w:val="TableParagraph"/>
              <w:spacing w:before="2" w:line="199" w:lineRule="exact"/>
              <w:ind w:left="108"/>
              <w:rPr>
                <w:b/>
                <w:sz w:val="18"/>
              </w:rPr>
            </w:pPr>
            <w:r>
              <w:rPr>
                <w:b/>
                <w:sz w:val="18"/>
              </w:rPr>
              <w:t>The</w:t>
            </w:r>
            <w:r>
              <w:rPr>
                <w:b/>
                <w:spacing w:val="-3"/>
                <w:sz w:val="18"/>
              </w:rPr>
              <w:t xml:space="preserve"> </w:t>
            </w:r>
            <w:r>
              <w:rPr>
                <w:b/>
                <w:sz w:val="18"/>
              </w:rPr>
              <w:t>Health</w:t>
            </w:r>
            <w:r>
              <w:rPr>
                <w:b/>
                <w:spacing w:val="-2"/>
                <w:sz w:val="18"/>
              </w:rPr>
              <w:t xml:space="preserve"> </w:t>
            </w:r>
            <w:r>
              <w:rPr>
                <w:b/>
                <w:sz w:val="18"/>
              </w:rPr>
              <w:t>Foundation;</w:t>
            </w:r>
            <w:r>
              <w:rPr>
                <w:b/>
                <w:spacing w:val="-3"/>
                <w:sz w:val="18"/>
              </w:rPr>
              <w:t xml:space="preserve"> </w:t>
            </w:r>
            <w:r>
              <w:rPr>
                <w:b/>
                <w:sz w:val="18"/>
              </w:rPr>
              <w:t>2020.</w:t>
            </w:r>
          </w:p>
        </w:tc>
        <w:tc>
          <w:tcPr>
            <w:tcW w:w="1274" w:type="dxa"/>
            <w:shd w:val="clear" w:color="auto" w:fill="DEEAF6"/>
          </w:tcPr>
          <w:p w:rsidR="00EF32D1" w:rsidRDefault="00A74123">
            <w:pPr>
              <w:pStyle w:val="TableParagraph"/>
              <w:spacing w:before="1"/>
              <w:ind w:left="106"/>
              <w:rPr>
                <w:sz w:val="18"/>
              </w:rPr>
            </w:pPr>
            <w:r>
              <w:rPr>
                <w:sz w:val="18"/>
              </w:rPr>
              <w:t>Report</w:t>
            </w:r>
          </w:p>
        </w:tc>
        <w:tc>
          <w:tcPr>
            <w:tcW w:w="3348" w:type="dxa"/>
            <w:shd w:val="clear" w:color="auto" w:fill="DEEAF6"/>
          </w:tcPr>
          <w:p w:rsidR="00EF32D1" w:rsidRDefault="00A74123">
            <w:pPr>
              <w:pStyle w:val="TableParagraph"/>
              <w:spacing w:before="1"/>
              <w:ind w:right="284"/>
              <w:rPr>
                <w:sz w:val="18"/>
              </w:rPr>
            </w:pPr>
            <w:r>
              <w:rPr>
                <w:sz w:val="18"/>
              </w:rPr>
              <w:t>This report sets out how economic</w:t>
            </w:r>
            <w:r>
              <w:rPr>
                <w:spacing w:val="1"/>
                <w:sz w:val="18"/>
              </w:rPr>
              <w:t xml:space="preserve"> </w:t>
            </w:r>
            <w:r>
              <w:rPr>
                <w:sz w:val="18"/>
              </w:rPr>
              <w:t>development can be used to improve</w:t>
            </w:r>
            <w:r>
              <w:rPr>
                <w:spacing w:val="1"/>
                <w:sz w:val="18"/>
              </w:rPr>
              <w:t xml:space="preserve"> </w:t>
            </w:r>
            <w:r>
              <w:rPr>
                <w:sz w:val="18"/>
              </w:rPr>
              <w:t>people’s health and reduce health</w:t>
            </w:r>
            <w:r>
              <w:rPr>
                <w:spacing w:val="1"/>
                <w:sz w:val="18"/>
              </w:rPr>
              <w:t xml:space="preserve"> </w:t>
            </w:r>
            <w:r>
              <w:rPr>
                <w:sz w:val="18"/>
              </w:rPr>
              <w:t>inequalities in the UK. The coronavirus</w:t>
            </w:r>
            <w:r>
              <w:rPr>
                <w:spacing w:val="1"/>
                <w:sz w:val="18"/>
              </w:rPr>
              <w:t xml:space="preserve"> </w:t>
            </w:r>
            <w:r>
              <w:rPr>
                <w:sz w:val="18"/>
              </w:rPr>
              <w:t>(COVID-19)</w:t>
            </w:r>
            <w:r>
              <w:rPr>
                <w:spacing w:val="-3"/>
                <w:sz w:val="18"/>
              </w:rPr>
              <w:t xml:space="preserve"> </w:t>
            </w:r>
            <w:r>
              <w:rPr>
                <w:sz w:val="18"/>
              </w:rPr>
              <w:t>pandemic</w:t>
            </w:r>
            <w:r>
              <w:rPr>
                <w:spacing w:val="-2"/>
                <w:sz w:val="18"/>
              </w:rPr>
              <w:t xml:space="preserve"> </w:t>
            </w:r>
            <w:r>
              <w:rPr>
                <w:sz w:val="18"/>
              </w:rPr>
              <w:t>has</w:t>
            </w:r>
            <w:r>
              <w:rPr>
                <w:spacing w:val="-3"/>
                <w:sz w:val="18"/>
              </w:rPr>
              <w:t xml:space="preserve"> </w:t>
            </w:r>
            <w:r>
              <w:rPr>
                <w:sz w:val="18"/>
              </w:rPr>
              <w:t>shown</w:t>
            </w:r>
            <w:r>
              <w:rPr>
                <w:spacing w:val="-1"/>
                <w:sz w:val="18"/>
              </w:rPr>
              <w:t xml:space="preserve"> </w:t>
            </w:r>
            <w:r>
              <w:rPr>
                <w:sz w:val="18"/>
              </w:rPr>
              <w:t>us</w:t>
            </w:r>
            <w:r>
              <w:rPr>
                <w:spacing w:val="-3"/>
                <w:sz w:val="18"/>
              </w:rPr>
              <w:t xml:space="preserve"> </w:t>
            </w:r>
            <w:r>
              <w:rPr>
                <w:sz w:val="18"/>
              </w:rPr>
              <w:t>that</w:t>
            </w:r>
          </w:p>
          <w:p w:rsidR="00EF32D1" w:rsidRDefault="00A74123">
            <w:pPr>
              <w:pStyle w:val="TableParagraph"/>
              <w:spacing w:before="1" w:line="199" w:lineRule="exact"/>
              <w:rPr>
                <w:sz w:val="18"/>
              </w:rPr>
            </w:pPr>
            <w:r>
              <w:rPr>
                <w:sz w:val="18"/>
              </w:rPr>
              <w:t>people’s</w:t>
            </w:r>
            <w:r>
              <w:rPr>
                <w:spacing w:val="-1"/>
                <w:sz w:val="18"/>
              </w:rPr>
              <w:t xml:space="preserve"> </w:t>
            </w:r>
            <w:r>
              <w:rPr>
                <w:sz w:val="18"/>
              </w:rPr>
              <w:t>health</w:t>
            </w:r>
            <w:r>
              <w:rPr>
                <w:spacing w:val="-2"/>
                <w:sz w:val="18"/>
              </w:rPr>
              <w:t xml:space="preserve"> </w:t>
            </w:r>
            <w:r>
              <w:rPr>
                <w:sz w:val="18"/>
              </w:rPr>
              <w:t>and</w:t>
            </w:r>
            <w:r>
              <w:rPr>
                <w:spacing w:val="-3"/>
                <w:sz w:val="18"/>
              </w:rPr>
              <w:t xml:space="preserve"> </w:t>
            </w:r>
            <w:r>
              <w:rPr>
                <w:sz w:val="18"/>
              </w:rPr>
              <w:t>the</w:t>
            </w:r>
            <w:r>
              <w:rPr>
                <w:spacing w:val="-2"/>
                <w:sz w:val="18"/>
              </w:rPr>
              <w:t xml:space="preserve"> </w:t>
            </w:r>
            <w:r>
              <w:rPr>
                <w:sz w:val="18"/>
              </w:rPr>
              <w:t>economy</w:t>
            </w:r>
            <w:r>
              <w:rPr>
                <w:spacing w:val="1"/>
                <w:sz w:val="18"/>
              </w:rPr>
              <w:t xml:space="preserve"> </w:t>
            </w:r>
            <w:r>
              <w:rPr>
                <w:sz w:val="18"/>
              </w:rPr>
              <w:t>cannot</w:t>
            </w:r>
          </w:p>
        </w:tc>
        <w:tc>
          <w:tcPr>
            <w:tcW w:w="5333" w:type="dxa"/>
            <w:shd w:val="clear" w:color="auto" w:fill="DEEAF6"/>
          </w:tcPr>
          <w:p w:rsidR="00EF32D1" w:rsidRDefault="00A74123">
            <w:pPr>
              <w:pStyle w:val="TableParagraph"/>
              <w:numPr>
                <w:ilvl w:val="0"/>
                <w:numId w:val="13"/>
              </w:numPr>
              <w:tabs>
                <w:tab w:val="left" w:pos="201"/>
              </w:tabs>
              <w:spacing w:before="1"/>
              <w:ind w:right="154" w:firstLine="0"/>
              <w:rPr>
                <w:sz w:val="18"/>
              </w:rPr>
            </w:pPr>
            <w:r>
              <w:rPr>
                <w:sz w:val="18"/>
              </w:rPr>
              <w:t>As</w:t>
            </w:r>
            <w:r>
              <w:rPr>
                <w:spacing w:val="-2"/>
                <w:sz w:val="18"/>
              </w:rPr>
              <w:t xml:space="preserve"> </w:t>
            </w:r>
            <w:r>
              <w:rPr>
                <w:sz w:val="18"/>
              </w:rPr>
              <w:t>we</w:t>
            </w:r>
            <w:r>
              <w:rPr>
                <w:spacing w:val="-2"/>
                <w:sz w:val="18"/>
              </w:rPr>
              <w:t xml:space="preserve"> </w:t>
            </w:r>
            <w:r>
              <w:rPr>
                <w:sz w:val="18"/>
              </w:rPr>
              <w:t>seek</w:t>
            </w:r>
            <w:r>
              <w:rPr>
                <w:spacing w:val="-1"/>
                <w:sz w:val="18"/>
              </w:rPr>
              <w:t xml:space="preserve"> </w:t>
            </w:r>
            <w:r>
              <w:rPr>
                <w:sz w:val="18"/>
              </w:rPr>
              <w:t>to</w:t>
            </w:r>
            <w:r>
              <w:rPr>
                <w:spacing w:val="-1"/>
                <w:sz w:val="18"/>
              </w:rPr>
              <w:t xml:space="preserve"> </w:t>
            </w:r>
            <w:r>
              <w:rPr>
                <w:sz w:val="18"/>
              </w:rPr>
              <w:t>rebuild</w:t>
            </w:r>
            <w:r>
              <w:rPr>
                <w:spacing w:val="-2"/>
                <w:sz w:val="18"/>
              </w:rPr>
              <w:t xml:space="preserve"> </w:t>
            </w:r>
            <w:r>
              <w:rPr>
                <w:sz w:val="18"/>
              </w:rPr>
              <w:t>the</w:t>
            </w:r>
            <w:r>
              <w:rPr>
                <w:spacing w:val="-2"/>
                <w:sz w:val="18"/>
              </w:rPr>
              <w:t xml:space="preserve"> </w:t>
            </w:r>
            <w:r>
              <w:rPr>
                <w:sz w:val="18"/>
              </w:rPr>
              <w:t>economy</w:t>
            </w:r>
            <w:r>
              <w:rPr>
                <w:spacing w:val="-1"/>
                <w:sz w:val="18"/>
              </w:rPr>
              <w:t xml:space="preserve"> </w:t>
            </w:r>
            <w:r>
              <w:rPr>
                <w:sz w:val="18"/>
              </w:rPr>
              <w:t>post-pandemic and</w:t>
            </w:r>
            <w:r>
              <w:rPr>
                <w:spacing w:val="-2"/>
                <w:sz w:val="18"/>
              </w:rPr>
              <w:t xml:space="preserve"> </w:t>
            </w:r>
            <w:r>
              <w:rPr>
                <w:sz w:val="18"/>
              </w:rPr>
              <w:t>‘level</w:t>
            </w:r>
            <w:r>
              <w:rPr>
                <w:spacing w:val="-2"/>
                <w:sz w:val="18"/>
              </w:rPr>
              <w:t xml:space="preserve"> </w:t>
            </w:r>
            <w:r>
              <w:rPr>
                <w:sz w:val="18"/>
              </w:rPr>
              <w:t>up’</w:t>
            </w:r>
            <w:r>
              <w:rPr>
                <w:spacing w:val="-1"/>
                <w:sz w:val="18"/>
              </w:rPr>
              <w:t xml:space="preserve"> </w:t>
            </w:r>
            <w:r>
              <w:rPr>
                <w:sz w:val="18"/>
              </w:rPr>
              <w:t>UK</w:t>
            </w:r>
            <w:r>
              <w:rPr>
                <w:spacing w:val="-38"/>
                <w:sz w:val="18"/>
              </w:rPr>
              <w:t xml:space="preserve"> </w:t>
            </w:r>
            <w:r>
              <w:rPr>
                <w:sz w:val="18"/>
              </w:rPr>
              <w:t>regions, there is an opportunity to create more inclusive economies</w:t>
            </w:r>
            <w:r>
              <w:rPr>
                <w:spacing w:val="1"/>
                <w:sz w:val="18"/>
              </w:rPr>
              <w:t xml:space="preserve"> </w:t>
            </w:r>
            <w:r>
              <w:rPr>
                <w:sz w:val="18"/>
              </w:rPr>
              <w:t>geared towards</w:t>
            </w:r>
            <w:r>
              <w:rPr>
                <w:spacing w:val="-2"/>
                <w:sz w:val="18"/>
              </w:rPr>
              <w:t xml:space="preserve"> </w:t>
            </w:r>
            <w:r>
              <w:rPr>
                <w:sz w:val="18"/>
              </w:rPr>
              <w:t>reducing inequalities</w:t>
            </w:r>
            <w:r>
              <w:rPr>
                <w:spacing w:val="-1"/>
                <w:sz w:val="18"/>
              </w:rPr>
              <w:t xml:space="preserve"> </w:t>
            </w:r>
            <w:r>
              <w:rPr>
                <w:sz w:val="18"/>
              </w:rPr>
              <w:t>and</w:t>
            </w:r>
            <w:r>
              <w:rPr>
                <w:spacing w:val="-2"/>
                <w:sz w:val="18"/>
              </w:rPr>
              <w:t xml:space="preserve"> </w:t>
            </w:r>
            <w:r>
              <w:rPr>
                <w:sz w:val="18"/>
              </w:rPr>
              <w:t>improving</w:t>
            </w:r>
            <w:r>
              <w:rPr>
                <w:spacing w:val="-2"/>
                <w:sz w:val="18"/>
              </w:rPr>
              <w:t xml:space="preserve"> </w:t>
            </w:r>
            <w:r>
              <w:rPr>
                <w:sz w:val="18"/>
              </w:rPr>
              <w:t>health.</w:t>
            </w:r>
          </w:p>
          <w:p w:rsidR="00EF32D1" w:rsidRDefault="00A74123">
            <w:pPr>
              <w:pStyle w:val="TableParagraph"/>
              <w:numPr>
                <w:ilvl w:val="0"/>
                <w:numId w:val="13"/>
              </w:numPr>
              <w:tabs>
                <w:tab w:val="left" w:pos="201"/>
              </w:tabs>
              <w:spacing w:before="1"/>
              <w:ind w:right="152" w:firstLine="0"/>
              <w:rPr>
                <w:sz w:val="18"/>
              </w:rPr>
            </w:pPr>
            <w:r>
              <w:rPr>
                <w:sz w:val="18"/>
              </w:rPr>
              <w:t>The</w:t>
            </w:r>
            <w:r>
              <w:rPr>
                <w:spacing w:val="-3"/>
                <w:sz w:val="18"/>
              </w:rPr>
              <w:t xml:space="preserve"> </w:t>
            </w:r>
            <w:r>
              <w:rPr>
                <w:sz w:val="18"/>
              </w:rPr>
              <w:t>report</w:t>
            </w:r>
            <w:r>
              <w:rPr>
                <w:spacing w:val="-2"/>
                <w:sz w:val="18"/>
              </w:rPr>
              <w:t xml:space="preserve"> </w:t>
            </w:r>
            <w:r>
              <w:rPr>
                <w:sz w:val="18"/>
              </w:rPr>
              <w:t>contains</w:t>
            </w:r>
            <w:r>
              <w:rPr>
                <w:spacing w:val="-2"/>
                <w:sz w:val="18"/>
              </w:rPr>
              <w:t xml:space="preserve"> </w:t>
            </w:r>
            <w:r>
              <w:rPr>
                <w:sz w:val="18"/>
              </w:rPr>
              <w:t>case</w:t>
            </w:r>
            <w:r>
              <w:rPr>
                <w:spacing w:val="-2"/>
                <w:sz w:val="18"/>
              </w:rPr>
              <w:t xml:space="preserve"> </w:t>
            </w:r>
            <w:r>
              <w:rPr>
                <w:sz w:val="18"/>
              </w:rPr>
              <w:t>studies from</w:t>
            </w:r>
            <w:r>
              <w:rPr>
                <w:spacing w:val="-1"/>
                <w:sz w:val="18"/>
              </w:rPr>
              <w:t xml:space="preserve"> </w:t>
            </w:r>
            <w:r>
              <w:rPr>
                <w:sz w:val="18"/>
              </w:rPr>
              <w:t>the</w:t>
            </w:r>
            <w:r>
              <w:rPr>
                <w:spacing w:val="-2"/>
                <w:sz w:val="18"/>
              </w:rPr>
              <w:t xml:space="preserve"> </w:t>
            </w:r>
            <w:r>
              <w:rPr>
                <w:sz w:val="18"/>
              </w:rPr>
              <w:t>UK</w:t>
            </w:r>
            <w:r>
              <w:rPr>
                <w:spacing w:val="-1"/>
                <w:sz w:val="18"/>
              </w:rPr>
              <w:t xml:space="preserve"> </w:t>
            </w:r>
            <w:r>
              <w:rPr>
                <w:sz w:val="18"/>
              </w:rPr>
              <w:t>and</w:t>
            </w:r>
            <w:r>
              <w:rPr>
                <w:spacing w:val="-2"/>
                <w:sz w:val="18"/>
              </w:rPr>
              <w:t xml:space="preserve"> </w:t>
            </w:r>
            <w:r>
              <w:rPr>
                <w:sz w:val="18"/>
              </w:rPr>
              <w:t>around</w:t>
            </w:r>
            <w:r>
              <w:rPr>
                <w:spacing w:val="-2"/>
                <w:sz w:val="18"/>
              </w:rPr>
              <w:t xml:space="preserve"> </w:t>
            </w:r>
            <w:r>
              <w:rPr>
                <w:sz w:val="18"/>
              </w:rPr>
              <w:t>the</w:t>
            </w:r>
            <w:r>
              <w:rPr>
                <w:spacing w:val="-2"/>
                <w:sz w:val="18"/>
              </w:rPr>
              <w:t xml:space="preserve"> </w:t>
            </w:r>
            <w:r>
              <w:rPr>
                <w:sz w:val="18"/>
              </w:rPr>
              <w:t>world.</w:t>
            </w:r>
            <w:r>
              <w:rPr>
                <w:spacing w:val="-38"/>
                <w:sz w:val="18"/>
              </w:rPr>
              <w:t xml:space="preserve"> </w:t>
            </w:r>
            <w:r>
              <w:rPr>
                <w:sz w:val="18"/>
              </w:rPr>
              <w:t>Produced</w:t>
            </w:r>
            <w:r>
              <w:rPr>
                <w:spacing w:val="-2"/>
                <w:sz w:val="18"/>
              </w:rPr>
              <w:t xml:space="preserve"> </w:t>
            </w:r>
            <w:r>
              <w:rPr>
                <w:sz w:val="18"/>
              </w:rPr>
              <w:t>with</w:t>
            </w:r>
            <w:r>
              <w:rPr>
                <w:spacing w:val="-3"/>
                <w:sz w:val="18"/>
              </w:rPr>
              <w:t xml:space="preserve"> </w:t>
            </w:r>
            <w:r>
              <w:rPr>
                <w:sz w:val="18"/>
              </w:rPr>
              <w:t>the</w:t>
            </w:r>
            <w:r>
              <w:rPr>
                <w:spacing w:val="-2"/>
                <w:sz w:val="18"/>
              </w:rPr>
              <w:t xml:space="preserve"> </w:t>
            </w:r>
            <w:r>
              <w:rPr>
                <w:sz w:val="18"/>
              </w:rPr>
              <w:t>RSA</w:t>
            </w:r>
            <w:r>
              <w:rPr>
                <w:spacing w:val="-3"/>
                <w:sz w:val="18"/>
              </w:rPr>
              <w:t xml:space="preserve"> </w:t>
            </w:r>
            <w:r>
              <w:rPr>
                <w:sz w:val="18"/>
              </w:rPr>
              <w:t>and</w:t>
            </w:r>
            <w:r>
              <w:rPr>
                <w:spacing w:val="-2"/>
                <w:sz w:val="18"/>
              </w:rPr>
              <w:t xml:space="preserve"> </w:t>
            </w:r>
            <w:r>
              <w:rPr>
                <w:sz w:val="18"/>
              </w:rPr>
              <w:t>Demos</w:t>
            </w:r>
            <w:r>
              <w:rPr>
                <w:spacing w:val="-1"/>
                <w:sz w:val="18"/>
              </w:rPr>
              <w:t xml:space="preserve"> </w:t>
            </w:r>
            <w:r>
              <w:rPr>
                <w:sz w:val="18"/>
              </w:rPr>
              <w:t>Helsinki,</w:t>
            </w:r>
            <w:r>
              <w:rPr>
                <w:spacing w:val="-1"/>
                <w:sz w:val="18"/>
              </w:rPr>
              <w:t xml:space="preserve"> </w:t>
            </w:r>
            <w:r>
              <w:rPr>
                <w:sz w:val="18"/>
              </w:rPr>
              <w:t>each</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case</w:t>
            </w:r>
            <w:r>
              <w:rPr>
                <w:spacing w:val="-1"/>
                <w:sz w:val="18"/>
              </w:rPr>
              <w:t xml:space="preserve"> </w:t>
            </w:r>
            <w:r>
              <w:rPr>
                <w:sz w:val="18"/>
              </w:rPr>
              <w:t>studies</w:t>
            </w:r>
          </w:p>
          <w:p w:rsidR="00EF32D1" w:rsidRDefault="00A74123">
            <w:pPr>
              <w:pStyle w:val="TableParagraph"/>
              <w:spacing w:line="199" w:lineRule="exact"/>
              <w:rPr>
                <w:sz w:val="18"/>
              </w:rPr>
            </w:pPr>
            <w:r>
              <w:rPr>
                <w:sz w:val="18"/>
              </w:rPr>
              <w:t>offers</w:t>
            </w:r>
            <w:r>
              <w:rPr>
                <w:spacing w:val="-4"/>
                <w:sz w:val="18"/>
              </w:rPr>
              <w:t xml:space="preserve"> </w:t>
            </w:r>
            <w:r>
              <w:rPr>
                <w:sz w:val="18"/>
              </w:rPr>
              <w:t>practical</w:t>
            </w:r>
            <w:r>
              <w:rPr>
                <w:spacing w:val="-1"/>
                <w:sz w:val="18"/>
              </w:rPr>
              <w:t xml:space="preserve"> </w:t>
            </w:r>
            <w:r>
              <w:rPr>
                <w:sz w:val="18"/>
              </w:rPr>
              <w:t>insights</w:t>
            </w:r>
            <w:r>
              <w:rPr>
                <w:spacing w:val="-3"/>
                <w:sz w:val="18"/>
              </w:rPr>
              <w:t xml:space="preserve"> </w:t>
            </w:r>
            <w:r>
              <w:rPr>
                <w:sz w:val="18"/>
              </w:rPr>
              <w:t>into</w:t>
            </w:r>
            <w:r>
              <w:rPr>
                <w:spacing w:val="-1"/>
                <w:sz w:val="18"/>
              </w:rPr>
              <w:t xml:space="preserve"> </w:t>
            </w:r>
            <w:r>
              <w:rPr>
                <w:sz w:val="18"/>
              </w:rPr>
              <w:t>how</w:t>
            </w:r>
            <w:r>
              <w:rPr>
                <w:spacing w:val="1"/>
                <w:sz w:val="18"/>
              </w:rPr>
              <w:t xml:space="preserve"> </w:t>
            </w:r>
            <w:r>
              <w:rPr>
                <w:sz w:val="18"/>
              </w:rPr>
              <w:t>economies</w:t>
            </w:r>
            <w:r>
              <w:rPr>
                <w:spacing w:val="-2"/>
                <w:sz w:val="18"/>
              </w:rPr>
              <w:t xml:space="preserve"> </w:t>
            </w:r>
            <w:r>
              <w:rPr>
                <w:sz w:val="18"/>
              </w:rPr>
              <w:t>can</w:t>
            </w:r>
            <w:r>
              <w:rPr>
                <w:spacing w:val="-2"/>
                <w:sz w:val="18"/>
              </w:rPr>
              <w:t xml:space="preserve"> </w:t>
            </w:r>
            <w:r>
              <w:rPr>
                <w:sz w:val="18"/>
              </w:rPr>
              <w:t>be</w:t>
            </w:r>
            <w:r>
              <w:rPr>
                <w:spacing w:val="-3"/>
                <w:sz w:val="18"/>
              </w:rPr>
              <w:t xml:space="preserve"> </w:t>
            </w:r>
            <w:r>
              <w:rPr>
                <w:sz w:val="18"/>
              </w:rPr>
              <w:t>built</w:t>
            </w:r>
            <w:r>
              <w:rPr>
                <w:spacing w:val="-1"/>
                <w:sz w:val="18"/>
              </w:rPr>
              <w:t xml:space="preserve"> </w:t>
            </w:r>
            <w:r>
              <w:rPr>
                <w:sz w:val="18"/>
              </w:rPr>
              <w:t>that</w:t>
            </w:r>
            <w:r>
              <w:rPr>
                <w:spacing w:val="-2"/>
                <w:sz w:val="18"/>
              </w:rPr>
              <w:t xml:space="preserve"> </w:t>
            </w:r>
            <w:r>
              <w:rPr>
                <w:sz w:val="18"/>
              </w:rPr>
              <w:t>work</w:t>
            </w:r>
          </w:p>
        </w:tc>
      </w:tr>
    </w:tbl>
    <w:p w:rsidR="00EF32D1" w:rsidRDefault="00EF32D1">
      <w:pPr>
        <w:spacing w:line="199" w:lineRule="exact"/>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1758"/>
        </w:trPr>
        <w:tc>
          <w:tcPr>
            <w:tcW w:w="1524" w:type="dxa"/>
            <w:shd w:val="clear" w:color="auto" w:fill="DEEAF6"/>
          </w:tcPr>
          <w:p w:rsidR="00EF32D1" w:rsidRDefault="00EF32D1">
            <w:pPr>
              <w:pStyle w:val="TableParagraph"/>
              <w:ind w:left="0"/>
              <w:rPr>
                <w:rFonts w:ascii="Times New Roman"/>
                <w:sz w:val="18"/>
              </w:rPr>
            </w:pPr>
          </w:p>
        </w:tc>
        <w:tc>
          <w:tcPr>
            <w:tcW w:w="2695" w:type="dxa"/>
            <w:shd w:val="clear" w:color="auto" w:fill="DEEAF6"/>
          </w:tcPr>
          <w:p w:rsidR="00EF32D1" w:rsidRDefault="002F1592">
            <w:pPr>
              <w:pStyle w:val="TableParagraph"/>
              <w:spacing w:before="1"/>
              <w:ind w:left="108" w:right="111"/>
              <w:rPr>
                <w:b/>
                <w:sz w:val="18"/>
              </w:rPr>
            </w:pPr>
            <w:hyperlink r:id="rId221">
              <w:r w:rsidR="00A74123">
                <w:rPr>
                  <w:b/>
                  <w:color w:val="0462C1"/>
                  <w:spacing w:val="-1"/>
                  <w:sz w:val="18"/>
                  <w:u w:val="single" w:color="0462C1"/>
                </w:rPr>
                <w:t>https://www.health.org.uk/publ</w:t>
              </w:r>
            </w:hyperlink>
            <w:r w:rsidR="00A74123">
              <w:rPr>
                <w:b/>
                <w:color w:val="0462C1"/>
                <w:spacing w:val="-38"/>
                <w:sz w:val="18"/>
              </w:rPr>
              <w:t xml:space="preserve"> </w:t>
            </w:r>
            <w:hyperlink r:id="rId222">
              <w:proofErr w:type="spellStart"/>
              <w:r w:rsidR="00A74123">
                <w:rPr>
                  <w:b/>
                  <w:color w:val="0462C1"/>
                  <w:sz w:val="18"/>
                  <w:u w:val="single" w:color="0462C1"/>
                </w:rPr>
                <w:t>ications</w:t>
              </w:r>
              <w:proofErr w:type="spellEnd"/>
              <w:r w:rsidR="00A74123">
                <w:rPr>
                  <w:b/>
                  <w:color w:val="0462C1"/>
                  <w:sz w:val="18"/>
                  <w:u w:val="single" w:color="0462C1"/>
                </w:rPr>
                <w:t>/reports/using-</w:t>
              </w:r>
            </w:hyperlink>
            <w:r w:rsidR="00A74123">
              <w:rPr>
                <w:b/>
                <w:color w:val="0462C1"/>
                <w:spacing w:val="1"/>
                <w:sz w:val="18"/>
              </w:rPr>
              <w:t xml:space="preserve"> </w:t>
            </w:r>
            <w:hyperlink r:id="rId223">
              <w:r w:rsidR="00A74123">
                <w:rPr>
                  <w:b/>
                  <w:color w:val="0462C1"/>
                  <w:sz w:val="18"/>
                  <w:u w:val="single" w:color="0462C1"/>
                </w:rPr>
                <w:t>economic-development-to-</w:t>
              </w:r>
            </w:hyperlink>
            <w:r w:rsidR="00A74123">
              <w:rPr>
                <w:b/>
                <w:color w:val="0462C1"/>
                <w:spacing w:val="1"/>
                <w:sz w:val="18"/>
              </w:rPr>
              <w:t xml:space="preserve"> </w:t>
            </w:r>
            <w:hyperlink r:id="rId224">
              <w:r w:rsidR="00A74123">
                <w:rPr>
                  <w:b/>
                  <w:color w:val="0462C1"/>
                  <w:sz w:val="18"/>
                  <w:u w:val="single" w:color="0462C1"/>
                </w:rPr>
                <w:t>improve-health-and-reduce-he</w:t>
              </w:r>
            </w:hyperlink>
          </w:p>
        </w:tc>
        <w:tc>
          <w:tcPr>
            <w:tcW w:w="1274" w:type="dxa"/>
            <w:shd w:val="clear" w:color="auto" w:fill="DEEAF6"/>
          </w:tcPr>
          <w:p w:rsidR="00EF32D1" w:rsidRDefault="00EF32D1">
            <w:pPr>
              <w:pStyle w:val="TableParagraph"/>
              <w:ind w:left="0"/>
              <w:rPr>
                <w:rFonts w:ascii="Times New Roman"/>
                <w:sz w:val="18"/>
              </w:rPr>
            </w:pPr>
          </w:p>
        </w:tc>
        <w:tc>
          <w:tcPr>
            <w:tcW w:w="3348" w:type="dxa"/>
            <w:shd w:val="clear" w:color="auto" w:fill="DEEAF6"/>
          </w:tcPr>
          <w:p w:rsidR="00EF32D1" w:rsidRDefault="00A74123">
            <w:pPr>
              <w:pStyle w:val="TableParagraph"/>
              <w:spacing w:before="1"/>
              <w:ind w:right="132"/>
              <w:rPr>
                <w:sz w:val="18"/>
              </w:rPr>
            </w:pPr>
            <w:r>
              <w:rPr>
                <w:sz w:val="18"/>
              </w:rPr>
              <w:t>be viewed independently. Both are</w:t>
            </w:r>
            <w:r>
              <w:rPr>
                <w:spacing w:val="1"/>
                <w:sz w:val="18"/>
              </w:rPr>
              <w:t xml:space="preserve"> </w:t>
            </w:r>
            <w:r>
              <w:rPr>
                <w:sz w:val="18"/>
              </w:rPr>
              <w:t>necessary</w:t>
            </w:r>
            <w:r>
              <w:rPr>
                <w:spacing w:val="-3"/>
                <w:sz w:val="18"/>
              </w:rPr>
              <w:t xml:space="preserve"> </w:t>
            </w:r>
            <w:r>
              <w:rPr>
                <w:sz w:val="18"/>
              </w:rPr>
              <w:t>foundations</w:t>
            </w:r>
            <w:r>
              <w:rPr>
                <w:spacing w:val="-3"/>
                <w:sz w:val="18"/>
              </w:rPr>
              <w:t xml:space="preserve"> </w:t>
            </w:r>
            <w:r>
              <w:rPr>
                <w:sz w:val="18"/>
              </w:rPr>
              <w:t>of</w:t>
            </w:r>
            <w:r>
              <w:rPr>
                <w:spacing w:val="-4"/>
                <w:sz w:val="18"/>
              </w:rPr>
              <w:t xml:space="preserve"> </w:t>
            </w:r>
            <w:r>
              <w:rPr>
                <w:sz w:val="18"/>
              </w:rPr>
              <w:t>a</w:t>
            </w:r>
            <w:r>
              <w:rPr>
                <w:spacing w:val="-2"/>
                <w:sz w:val="18"/>
              </w:rPr>
              <w:t xml:space="preserve"> </w:t>
            </w:r>
            <w:r>
              <w:rPr>
                <w:sz w:val="18"/>
              </w:rPr>
              <w:t>flourishing</w:t>
            </w:r>
            <w:r>
              <w:rPr>
                <w:spacing w:val="-4"/>
                <w:sz w:val="18"/>
              </w:rPr>
              <w:t xml:space="preserve"> </w:t>
            </w:r>
            <w:r>
              <w:rPr>
                <w:sz w:val="18"/>
              </w:rPr>
              <w:t>and</w:t>
            </w:r>
            <w:r>
              <w:rPr>
                <w:spacing w:val="-37"/>
                <w:sz w:val="18"/>
              </w:rPr>
              <w:t xml:space="preserve"> </w:t>
            </w:r>
            <w:r>
              <w:rPr>
                <w:sz w:val="18"/>
              </w:rPr>
              <w:t>prosperous society. The report sets out a</w:t>
            </w:r>
            <w:r>
              <w:rPr>
                <w:spacing w:val="1"/>
                <w:sz w:val="18"/>
              </w:rPr>
              <w:t xml:space="preserve"> </w:t>
            </w:r>
            <w:r>
              <w:rPr>
                <w:sz w:val="18"/>
              </w:rPr>
              <w:t>series of recommendations to support</w:t>
            </w:r>
            <w:r>
              <w:rPr>
                <w:spacing w:val="1"/>
                <w:sz w:val="18"/>
              </w:rPr>
              <w:t xml:space="preserve"> </w:t>
            </w:r>
            <w:r>
              <w:rPr>
                <w:sz w:val="18"/>
              </w:rPr>
              <w:t>policymakers, researchers and</w:t>
            </w:r>
            <w:r>
              <w:rPr>
                <w:spacing w:val="1"/>
                <w:sz w:val="18"/>
              </w:rPr>
              <w:t xml:space="preserve"> </w:t>
            </w:r>
            <w:r>
              <w:rPr>
                <w:sz w:val="18"/>
              </w:rPr>
              <w:t xml:space="preserve">changemakers in </w:t>
            </w:r>
            <w:proofErr w:type="gramStart"/>
            <w:r>
              <w:rPr>
                <w:sz w:val="18"/>
              </w:rPr>
              <w:t>taking action</w:t>
            </w:r>
            <w:proofErr w:type="gramEnd"/>
            <w:r>
              <w:rPr>
                <w:sz w:val="18"/>
              </w:rPr>
              <w:t xml:space="preserve"> to create</w:t>
            </w:r>
            <w:r>
              <w:rPr>
                <w:spacing w:val="1"/>
                <w:sz w:val="18"/>
              </w:rPr>
              <w:t xml:space="preserve"> </w:t>
            </w:r>
            <w:r>
              <w:rPr>
                <w:sz w:val="18"/>
              </w:rPr>
              <w:t>more</w:t>
            </w:r>
            <w:r>
              <w:rPr>
                <w:spacing w:val="-4"/>
                <w:sz w:val="18"/>
              </w:rPr>
              <w:t xml:space="preserve"> </w:t>
            </w:r>
            <w:r>
              <w:rPr>
                <w:sz w:val="18"/>
              </w:rPr>
              <w:t>inclusive</w:t>
            </w:r>
            <w:r>
              <w:rPr>
                <w:spacing w:val="-2"/>
                <w:sz w:val="18"/>
              </w:rPr>
              <w:t xml:space="preserve"> </w:t>
            </w:r>
            <w:r>
              <w:rPr>
                <w:sz w:val="18"/>
              </w:rPr>
              <w:t>economies</w:t>
            </w:r>
            <w:r>
              <w:rPr>
                <w:spacing w:val="-1"/>
                <w:sz w:val="18"/>
              </w:rPr>
              <w:t xml:space="preserve"> </w:t>
            </w:r>
            <w:r>
              <w:rPr>
                <w:sz w:val="18"/>
              </w:rPr>
              <w:t>that</w:t>
            </w:r>
            <w:r>
              <w:rPr>
                <w:spacing w:val="1"/>
                <w:sz w:val="18"/>
              </w:rPr>
              <w:t xml:space="preserve"> </w:t>
            </w:r>
            <w:r>
              <w:rPr>
                <w:sz w:val="18"/>
              </w:rPr>
              <w:t>enhance</w:t>
            </w:r>
          </w:p>
          <w:p w:rsidR="00EF32D1" w:rsidRDefault="00A74123">
            <w:pPr>
              <w:pStyle w:val="TableParagraph"/>
              <w:spacing w:line="199" w:lineRule="exact"/>
              <w:rPr>
                <w:sz w:val="18"/>
              </w:rPr>
            </w:pPr>
            <w:r>
              <w:rPr>
                <w:sz w:val="18"/>
              </w:rPr>
              <w:t>health.</w:t>
            </w:r>
          </w:p>
        </w:tc>
        <w:tc>
          <w:tcPr>
            <w:tcW w:w="5333" w:type="dxa"/>
            <w:shd w:val="clear" w:color="auto" w:fill="DEEAF6"/>
          </w:tcPr>
          <w:p w:rsidR="00EF32D1" w:rsidRDefault="00A74123">
            <w:pPr>
              <w:pStyle w:val="TableParagraph"/>
              <w:spacing w:before="1"/>
              <w:rPr>
                <w:sz w:val="18"/>
              </w:rPr>
            </w:pPr>
            <w:r>
              <w:rPr>
                <w:sz w:val="18"/>
              </w:rPr>
              <w:t>better</w:t>
            </w:r>
            <w:r>
              <w:rPr>
                <w:spacing w:val="-3"/>
                <w:sz w:val="18"/>
              </w:rPr>
              <w:t xml:space="preserve"> </w:t>
            </w:r>
            <w:r>
              <w:rPr>
                <w:sz w:val="18"/>
              </w:rPr>
              <w:t>for</w:t>
            </w:r>
            <w:r>
              <w:rPr>
                <w:spacing w:val="-2"/>
                <w:sz w:val="18"/>
              </w:rPr>
              <w:t xml:space="preserve"> </w:t>
            </w:r>
            <w:r>
              <w:rPr>
                <w:sz w:val="18"/>
              </w:rPr>
              <w:t>everyone.</w:t>
            </w:r>
          </w:p>
        </w:tc>
      </w:tr>
      <w:tr w:rsidR="00EF32D1">
        <w:trPr>
          <w:trHeight w:val="1977"/>
        </w:trPr>
        <w:tc>
          <w:tcPr>
            <w:tcW w:w="1524" w:type="dxa"/>
          </w:tcPr>
          <w:p w:rsidR="00EF32D1" w:rsidRDefault="00A74123">
            <w:pPr>
              <w:pStyle w:val="TableParagraph"/>
              <w:ind w:left="107" w:right="472"/>
              <w:rPr>
                <w:sz w:val="18"/>
              </w:rPr>
            </w:pPr>
            <w:r>
              <w:rPr>
                <w:sz w:val="18"/>
              </w:rPr>
              <w:t>Local</w:t>
            </w:r>
            <w:r>
              <w:rPr>
                <w:spacing w:val="1"/>
                <w:sz w:val="18"/>
              </w:rPr>
              <w:t xml:space="preserve"> </w:t>
            </w:r>
            <w:r>
              <w:rPr>
                <w:spacing w:val="-1"/>
                <w:sz w:val="18"/>
              </w:rPr>
              <w:t>Government</w:t>
            </w:r>
            <w:r>
              <w:rPr>
                <w:spacing w:val="-38"/>
                <w:sz w:val="18"/>
              </w:rPr>
              <w:t xml:space="preserve"> </w:t>
            </w:r>
            <w:r>
              <w:rPr>
                <w:sz w:val="18"/>
              </w:rPr>
              <w:t>Association</w:t>
            </w:r>
          </w:p>
        </w:tc>
        <w:tc>
          <w:tcPr>
            <w:tcW w:w="2695" w:type="dxa"/>
          </w:tcPr>
          <w:p w:rsidR="00EF32D1" w:rsidRDefault="00A74123">
            <w:pPr>
              <w:pStyle w:val="TableParagraph"/>
              <w:ind w:left="108" w:right="138"/>
              <w:rPr>
                <w:sz w:val="18"/>
              </w:rPr>
            </w:pPr>
            <w:r>
              <w:rPr>
                <w:b/>
                <w:sz w:val="18"/>
              </w:rPr>
              <w:t xml:space="preserve">LGA (2020) </w:t>
            </w:r>
            <w:r>
              <w:rPr>
                <w:b/>
                <w:i/>
                <w:sz w:val="18"/>
              </w:rPr>
              <w:t>‘Building an</w:t>
            </w:r>
            <w:r>
              <w:rPr>
                <w:b/>
                <w:i/>
                <w:spacing w:val="1"/>
                <w:sz w:val="18"/>
              </w:rPr>
              <w:t xml:space="preserve"> </w:t>
            </w:r>
            <w:r>
              <w:rPr>
                <w:b/>
                <w:i/>
                <w:sz w:val="18"/>
              </w:rPr>
              <w:t>approach to the inclusive</w:t>
            </w:r>
            <w:r>
              <w:rPr>
                <w:b/>
                <w:i/>
                <w:spacing w:val="1"/>
                <w:sz w:val="18"/>
              </w:rPr>
              <w:t xml:space="preserve"> </w:t>
            </w:r>
            <w:r>
              <w:rPr>
                <w:b/>
                <w:i/>
                <w:sz w:val="18"/>
              </w:rPr>
              <w:t xml:space="preserve">economies agenda’ </w:t>
            </w:r>
            <w:r>
              <w:rPr>
                <w:b/>
                <w:sz w:val="18"/>
              </w:rPr>
              <w:t>Local</w:t>
            </w:r>
            <w:r>
              <w:rPr>
                <w:b/>
                <w:spacing w:val="1"/>
                <w:sz w:val="18"/>
              </w:rPr>
              <w:t xml:space="preserve"> </w:t>
            </w:r>
            <w:r>
              <w:rPr>
                <w:b/>
                <w:sz w:val="18"/>
              </w:rPr>
              <w:t>Government Association</w:t>
            </w:r>
            <w:r>
              <w:rPr>
                <w:b/>
                <w:spacing w:val="1"/>
                <w:sz w:val="18"/>
              </w:rPr>
              <w:t xml:space="preserve"> </w:t>
            </w:r>
            <w:hyperlink r:id="rId225">
              <w:r>
                <w:rPr>
                  <w:color w:val="0462C1"/>
                  <w:spacing w:val="-1"/>
                  <w:sz w:val="18"/>
                  <w:u w:val="single" w:color="0462C1"/>
                </w:rPr>
                <w:t>https://www.local.gov.uk/buildin</w:t>
              </w:r>
            </w:hyperlink>
            <w:r>
              <w:rPr>
                <w:color w:val="0462C1"/>
                <w:spacing w:val="-38"/>
                <w:sz w:val="18"/>
              </w:rPr>
              <w:t xml:space="preserve"> </w:t>
            </w:r>
            <w:hyperlink r:id="rId226">
              <w:r>
                <w:rPr>
                  <w:color w:val="0462C1"/>
                  <w:sz w:val="18"/>
                  <w:u w:val="single" w:color="0462C1"/>
                </w:rPr>
                <w:t>g-approach-inclusive-economies-</w:t>
              </w:r>
            </w:hyperlink>
            <w:r>
              <w:rPr>
                <w:color w:val="0462C1"/>
                <w:spacing w:val="-38"/>
                <w:sz w:val="18"/>
              </w:rPr>
              <w:t xml:space="preserve"> </w:t>
            </w:r>
            <w:hyperlink r:id="rId227">
              <w:r>
                <w:rPr>
                  <w:color w:val="0462C1"/>
                  <w:sz w:val="18"/>
                  <w:u w:val="single" w:color="0462C1"/>
                </w:rPr>
                <w:t>agenda</w:t>
              </w:r>
            </w:hyperlink>
          </w:p>
        </w:tc>
        <w:tc>
          <w:tcPr>
            <w:tcW w:w="1274" w:type="dxa"/>
          </w:tcPr>
          <w:p w:rsidR="00EF32D1" w:rsidRDefault="00A74123">
            <w:pPr>
              <w:pStyle w:val="TableParagraph"/>
              <w:spacing w:line="219" w:lineRule="exact"/>
              <w:ind w:left="106"/>
              <w:rPr>
                <w:sz w:val="18"/>
              </w:rPr>
            </w:pPr>
            <w:r>
              <w:rPr>
                <w:sz w:val="18"/>
              </w:rPr>
              <w:t>Report</w:t>
            </w:r>
          </w:p>
        </w:tc>
        <w:tc>
          <w:tcPr>
            <w:tcW w:w="3348" w:type="dxa"/>
          </w:tcPr>
          <w:p w:rsidR="00EF32D1" w:rsidRDefault="00A74123">
            <w:pPr>
              <w:pStyle w:val="TableParagraph"/>
              <w:ind w:right="182"/>
              <w:rPr>
                <w:sz w:val="18"/>
              </w:rPr>
            </w:pPr>
            <w:r>
              <w:rPr>
                <w:sz w:val="18"/>
              </w:rPr>
              <w:t>Research undertaken by IPPR North and</w:t>
            </w:r>
            <w:r>
              <w:rPr>
                <w:spacing w:val="1"/>
                <w:sz w:val="18"/>
              </w:rPr>
              <w:t xml:space="preserve"> </w:t>
            </w:r>
            <w:r>
              <w:rPr>
                <w:sz w:val="18"/>
              </w:rPr>
              <w:t>commissioned by the LGA outlines the</w:t>
            </w:r>
            <w:r>
              <w:rPr>
                <w:spacing w:val="1"/>
                <w:sz w:val="18"/>
              </w:rPr>
              <w:t xml:space="preserve"> </w:t>
            </w:r>
            <w:r>
              <w:rPr>
                <w:sz w:val="18"/>
              </w:rPr>
              <w:t>steps councils are taking to ensure their</w:t>
            </w:r>
            <w:r>
              <w:rPr>
                <w:spacing w:val="1"/>
                <w:sz w:val="18"/>
              </w:rPr>
              <w:t xml:space="preserve"> </w:t>
            </w:r>
            <w:r>
              <w:rPr>
                <w:sz w:val="18"/>
              </w:rPr>
              <w:t>communities and local economies are</w:t>
            </w:r>
            <w:r>
              <w:rPr>
                <w:spacing w:val="1"/>
                <w:sz w:val="18"/>
              </w:rPr>
              <w:t xml:space="preserve"> </w:t>
            </w:r>
            <w:r>
              <w:rPr>
                <w:sz w:val="18"/>
              </w:rPr>
              <w:t>more inclusive, with the Office for</w:t>
            </w:r>
            <w:r>
              <w:rPr>
                <w:spacing w:val="1"/>
                <w:sz w:val="18"/>
              </w:rPr>
              <w:t xml:space="preserve"> </w:t>
            </w:r>
            <w:r>
              <w:rPr>
                <w:sz w:val="18"/>
              </w:rPr>
              <w:t>National Statistics having already raised</w:t>
            </w:r>
            <w:r>
              <w:rPr>
                <w:spacing w:val="1"/>
                <w:sz w:val="18"/>
              </w:rPr>
              <w:t xml:space="preserve"> </w:t>
            </w:r>
            <w:r>
              <w:rPr>
                <w:sz w:val="18"/>
              </w:rPr>
              <w:t>concerns</w:t>
            </w:r>
            <w:r>
              <w:rPr>
                <w:spacing w:val="-4"/>
                <w:sz w:val="18"/>
              </w:rPr>
              <w:t xml:space="preserve"> </w:t>
            </w:r>
            <w:r>
              <w:rPr>
                <w:sz w:val="18"/>
              </w:rPr>
              <w:t>that</w:t>
            </w:r>
            <w:r>
              <w:rPr>
                <w:spacing w:val="1"/>
                <w:sz w:val="18"/>
              </w:rPr>
              <w:t xml:space="preserve"> </w:t>
            </w:r>
            <w:r>
              <w:rPr>
                <w:sz w:val="18"/>
              </w:rPr>
              <w:t>people</w:t>
            </w:r>
            <w:r>
              <w:rPr>
                <w:spacing w:val="-3"/>
                <w:sz w:val="18"/>
              </w:rPr>
              <w:t xml:space="preserve"> </w:t>
            </w:r>
            <w:r>
              <w:rPr>
                <w:sz w:val="18"/>
              </w:rPr>
              <w:t>living</w:t>
            </w:r>
            <w:r>
              <w:rPr>
                <w:spacing w:val="-3"/>
                <w:sz w:val="18"/>
              </w:rPr>
              <w:t xml:space="preserve"> </w:t>
            </w:r>
            <w:r>
              <w:rPr>
                <w:sz w:val="18"/>
              </w:rPr>
              <w:t>in</w:t>
            </w:r>
            <w:r>
              <w:rPr>
                <w:spacing w:val="-4"/>
                <w:sz w:val="18"/>
              </w:rPr>
              <w:t xml:space="preserve"> </w:t>
            </w:r>
            <w:r>
              <w:rPr>
                <w:sz w:val="18"/>
              </w:rPr>
              <w:t>the</w:t>
            </w:r>
            <w:r>
              <w:rPr>
                <w:spacing w:val="-2"/>
                <w:sz w:val="18"/>
              </w:rPr>
              <w:t xml:space="preserve"> </w:t>
            </w:r>
            <w:r>
              <w:rPr>
                <w:sz w:val="18"/>
              </w:rPr>
              <w:t>poorest</w:t>
            </w:r>
            <w:r>
              <w:rPr>
                <w:spacing w:val="-37"/>
                <w:sz w:val="18"/>
              </w:rPr>
              <w:t xml:space="preserve"> </w:t>
            </w:r>
            <w:r>
              <w:rPr>
                <w:sz w:val="18"/>
              </w:rPr>
              <w:t>areas</w:t>
            </w:r>
            <w:r>
              <w:rPr>
                <w:spacing w:val="-2"/>
                <w:sz w:val="18"/>
              </w:rPr>
              <w:t xml:space="preserve"> </w:t>
            </w:r>
            <w:r>
              <w:rPr>
                <w:sz w:val="18"/>
              </w:rPr>
              <w:t>of</w:t>
            </w:r>
            <w:r>
              <w:rPr>
                <w:spacing w:val="-2"/>
                <w:sz w:val="18"/>
              </w:rPr>
              <w:t xml:space="preserve"> </w:t>
            </w:r>
            <w:r>
              <w:rPr>
                <w:sz w:val="18"/>
              </w:rPr>
              <w:t>England</w:t>
            </w:r>
            <w:r>
              <w:rPr>
                <w:spacing w:val="-1"/>
                <w:sz w:val="18"/>
              </w:rPr>
              <w:t xml:space="preserve"> </w:t>
            </w:r>
            <w:r>
              <w:rPr>
                <w:sz w:val="18"/>
              </w:rPr>
              <w:t>are</w:t>
            </w:r>
            <w:r>
              <w:rPr>
                <w:spacing w:val="-2"/>
                <w:sz w:val="18"/>
              </w:rPr>
              <w:t xml:space="preserve"> </w:t>
            </w:r>
            <w:r>
              <w:rPr>
                <w:sz w:val="18"/>
              </w:rPr>
              <w:t>twice</w:t>
            </w:r>
            <w:r>
              <w:rPr>
                <w:spacing w:val="-1"/>
                <w:sz w:val="18"/>
              </w:rPr>
              <w:t xml:space="preserve"> </w:t>
            </w:r>
            <w:r>
              <w:rPr>
                <w:sz w:val="18"/>
              </w:rPr>
              <w:t>as</w:t>
            </w:r>
            <w:r>
              <w:rPr>
                <w:spacing w:val="-2"/>
                <w:sz w:val="18"/>
              </w:rPr>
              <w:t xml:space="preserve"> </w:t>
            </w:r>
            <w:r>
              <w:rPr>
                <w:sz w:val="18"/>
              </w:rPr>
              <w:t>likely to</w:t>
            </w:r>
            <w:r>
              <w:rPr>
                <w:spacing w:val="-1"/>
                <w:sz w:val="18"/>
              </w:rPr>
              <w:t xml:space="preserve"> </w:t>
            </w:r>
            <w:r>
              <w:rPr>
                <w:sz w:val="18"/>
              </w:rPr>
              <w:t>die</w:t>
            </w:r>
          </w:p>
          <w:p w:rsidR="00EF32D1" w:rsidRDefault="00A74123">
            <w:pPr>
              <w:pStyle w:val="TableParagraph"/>
              <w:spacing w:before="1" w:line="199" w:lineRule="exact"/>
              <w:rPr>
                <w:sz w:val="18"/>
              </w:rPr>
            </w:pPr>
            <w:r>
              <w:rPr>
                <w:sz w:val="18"/>
              </w:rPr>
              <w:t>from</w:t>
            </w:r>
            <w:r>
              <w:rPr>
                <w:spacing w:val="-3"/>
                <w:sz w:val="18"/>
              </w:rPr>
              <w:t xml:space="preserve"> </w:t>
            </w:r>
            <w:r>
              <w:rPr>
                <w:sz w:val="18"/>
              </w:rPr>
              <w:t>COVID-19.</w:t>
            </w:r>
          </w:p>
        </w:tc>
        <w:tc>
          <w:tcPr>
            <w:tcW w:w="5333" w:type="dxa"/>
          </w:tcPr>
          <w:p w:rsidR="00EF32D1" w:rsidRDefault="00A74123">
            <w:pPr>
              <w:pStyle w:val="TableParagraph"/>
              <w:ind w:right="125"/>
              <w:rPr>
                <w:sz w:val="18"/>
              </w:rPr>
            </w:pPr>
            <w:r>
              <w:rPr>
                <w:sz w:val="18"/>
              </w:rPr>
              <w:t>The research has revealed councils wider efforts to ensure public</w:t>
            </w:r>
            <w:r>
              <w:rPr>
                <w:spacing w:val="1"/>
                <w:sz w:val="18"/>
              </w:rPr>
              <w:t xml:space="preserve"> </w:t>
            </w:r>
            <w:r>
              <w:rPr>
                <w:sz w:val="18"/>
              </w:rPr>
              <w:t>procurement prioritises services and goods provided by organisations</w:t>
            </w:r>
            <w:r>
              <w:rPr>
                <w:spacing w:val="-39"/>
                <w:sz w:val="18"/>
              </w:rPr>
              <w:t xml:space="preserve"> </w:t>
            </w:r>
            <w:r>
              <w:rPr>
                <w:sz w:val="18"/>
              </w:rPr>
              <w:t>in their local area; to provide apprenticeships for local people; to link</w:t>
            </w:r>
            <w:r>
              <w:rPr>
                <w:spacing w:val="1"/>
                <w:sz w:val="18"/>
              </w:rPr>
              <w:t xml:space="preserve"> </w:t>
            </w:r>
            <w:r>
              <w:rPr>
                <w:sz w:val="18"/>
              </w:rPr>
              <w:t>hard-to-reach groups with employment opportunities; to fund</w:t>
            </w:r>
            <w:r>
              <w:rPr>
                <w:spacing w:val="1"/>
                <w:sz w:val="18"/>
              </w:rPr>
              <w:t xml:space="preserve"> </w:t>
            </w:r>
            <w:r>
              <w:rPr>
                <w:sz w:val="18"/>
              </w:rPr>
              <w:t>employment support programmes; or improve public transport by</w:t>
            </w:r>
            <w:r>
              <w:rPr>
                <w:spacing w:val="1"/>
                <w:sz w:val="18"/>
              </w:rPr>
              <w:t xml:space="preserve"> </w:t>
            </w:r>
            <w:r>
              <w:rPr>
                <w:sz w:val="18"/>
              </w:rPr>
              <w:t>creating or expanding cycling networks to enable people to travel in</w:t>
            </w:r>
            <w:r>
              <w:rPr>
                <w:spacing w:val="1"/>
                <w:sz w:val="18"/>
              </w:rPr>
              <w:t xml:space="preserve"> </w:t>
            </w:r>
            <w:r>
              <w:rPr>
                <w:sz w:val="18"/>
              </w:rPr>
              <w:t>more</w:t>
            </w:r>
            <w:r>
              <w:rPr>
                <w:spacing w:val="-3"/>
                <w:sz w:val="18"/>
              </w:rPr>
              <w:t xml:space="preserve"> </w:t>
            </w:r>
            <w:r>
              <w:rPr>
                <w:sz w:val="18"/>
              </w:rPr>
              <w:t>affordable, environmentally-friendly ways.</w:t>
            </w:r>
          </w:p>
        </w:tc>
      </w:tr>
      <w:tr w:rsidR="00EF32D1">
        <w:trPr>
          <w:trHeight w:val="2417"/>
        </w:trPr>
        <w:tc>
          <w:tcPr>
            <w:tcW w:w="1524" w:type="dxa"/>
            <w:shd w:val="clear" w:color="auto" w:fill="DEEAF6"/>
          </w:tcPr>
          <w:p w:rsidR="00EF32D1" w:rsidRDefault="00A74123">
            <w:pPr>
              <w:pStyle w:val="TableParagraph"/>
              <w:spacing w:line="219" w:lineRule="exact"/>
              <w:ind w:left="107"/>
              <w:rPr>
                <w:sz w:val="18"/>
              </w:rPr>
            </w:pPr>
            <w:r>
              <w:rPr>
                <w:sz w:val="18"/>
              </w:rPr>
              <w:t>Health</w:t>
            </w:r>
            <w:r>
              <w:rPr>
                <w:spacing w:val="-2"/>
                <w:sz w:val="18"/>
              </w:rPr>
              <w:t xml:space="preserve"> </w:t>
            </w:r>
            <w:r>
              <w:rPr>
                <w:sz w:val="18"/>
              </w:rPr>
              <w:t>care</w:t>
            </w:r>
          </w:p>
        </w:tc>
        <w:tc>
          <w:tcPr>
            <w:tcW w:w="2695" w:type="dxa"/>
            <w:shd w:val="clear" w:color="auto" w:fill="DEEAF6"/>
          </w:tcPr>
          <w:p w:rsidR="00EF32D1" w:rsidRDefault="00A74123">
            <w:pPr>
              <w:pStyle w:val="TableParagraph"/>
              <w:ind w:left="108" w:right="187"/>
              <w:rPr>
                <w:sz w:val="18"/>
              </w:rPr>
            </w:pPr>
            <w:r>
              <w:rPr>
                <w:b/>
                <w:sz w:val="18"/>
              </w:rPr>
              <w:t xml:space="preserve">Banks, J. </w:t>
            </w:r>
            <w:proofErr w:type="spellStart"/>
            <w:r>
              <w:rPr>
                <w:b/>
                <w:sz w:val="18"/>
              </w:rPr>
              <w:t>Karjalainen</w:t>
            </w:r>
            <w:proofErr w:type="spellEnd"/>
            <w:r>
              <w:rPr>
                <w:b/>
                <w:sz w:val="18"/>
              </w:rPr>
              <w:t>, H.,</w:t>
            </w:r>
            <w:r>
              <w:rPr>
                <w:b/>
                <w:spacing w:val="1"/>
                <w:sz w:val="18"/>
              </w:rPr>
              <w:t xml:space="preserve"> </w:t>
            </w:r>
            <w:r>
              <w:rPr>
                <w:b/>
                <w:sz w:val="18"/>
              </w:rPr>
              <w:t>Propper, C. (April 2020)</w:t>
            </w:r>
            <w:r>
              <w:rPr>
                <w:b/>
                <w:spacing w:val="1"/>
                <w:sz w:val="18"/>
              </w:rPr>
              <w:t xml:space="preserve"> </w:t>
            </w:r>
            <w:r>
              <w:rPr>
                <w:b/>
                <w:i/>
                <w:sz w:val="18"/>
              </w:rPr>
              <w:t>‘Recessions and health: The</w:t>
            </w:r>
            <w:r>
              <w:rPr>
                <w:b/>
                <w:i/>
                <w:spacing w:val="1"/>
                <w:sz w:val="18"/>
              </w:rPr>
              <w:t xml:space="preserve"> </w:t>
            </w:r>
            <w:r>
              <w:rPr>
                <w:b/>
                <w:i/>
                <w:sz w:val="18"/>
              </w:rPr>
              <w:t>long-term health consequences</w:t>
            </w:r>
            <w:r>
              <w:rPr>
                <w:b/>
                <w:i/>
                <w:spacing w:val="1"/>
                <w:sz w:val="18"/>
              </w:rPr>
              <w:t xml:space="preserve"> </w:t>
            </w:r>
            <w:r>
              <w:rPr>
                <w:b/>
                <w:i/>
                <w:sz w:val="18"/>
              </w:rPr>
              <w:t>of responses to coronavirus’</w:t>
            </w:r>
            <w:r>
              <w:rPr>
                <w:b/>
                <w:i/>
                <w:spacing w:val="1"/>
                <w:sz w:val="18"/>
              </w:rPr>
              <w:t xml:space="preserve"> </w:t>
            </w:r>
            <w:r>
              <w:rPr>
                <w:b/>
                <w:sz w:val="18"/>
              </w:rPr>
              <w:t>Institute of Fiscal Studies</w:t>
            </w:r>
            <w:r>
              <w:rPr>
                <w:b/>
                <w:spacing w:val="1"/>
                <w:sz w:val="18"/>
              </w:rPr>
              <w:t xml:space="preserve"> </w:t>
            </w:r>
            <w:hyperlink r:id="rId228">
              <w:r>
                <w:rPr>
                  <w:color w:val="0462C1"/>
                  <w:spacing w:val="-1"/>
                  <w:sz w:val="18"/>
                  <w:u w:val="single" w:color="0462C1"/>
                </w:rPr>
                <w:t>https://www.ifs.org.uk/uploads/</w:t>
              </w:r>
            </w:hyperlink>
            <w:r>
              <w:rPr>
                <w:color w:val="0462C1"/>
                <w:spacing w:val="-38"/>
                <w:sz w:val="18"/>
              </w:rPr>
              <w:t xml:space="preserve"> </w:t>
            </w:r>
            <w:hyperlink r:id="rId229">
              <w:r>
                <w:rPr>
                  <w:color w:val="0462C1"/>
                  <w:sz w:val="18"/>
                  <w:u w:val="single" w:color="0462C1"/>
                </w:rPr>
                <w:t>BN281-Recessions-and-health-</w:t>
              </w:r>
            </w:hyperlink>
            <w:r>
              <w:rPr>
                <w:color w:val="0462C1"/>
                <w:spacing w:val="1"/>
                <w:sz w:val="18"/>
              </w:rPr>
              <w:t xml:space="preserve"> </w:t>
            </w:r>
            <w:hyperlink r:id="rId230">
              <w:r>
                <w:rPr>
                  <w:color w:val="0462C1"/>
                  <w:sz w:val="18"/>
                  <w:u w:val="single" w:color="0462C1"/>
                </w:rPr>
                <w:t>The-long-term-health-</w:t>
              </w:r>
            </w:hyperlink>
            <w:r>
              <w:rPr>
                <w:color w:val="0462C1"/>
                <w:spacing w:val="1"/>
                <w:sz w:val="18"/>
              </w:rPr>
              <w:t xml:space="preserve"> </w:t>
            </w:r>
            <w:hyperlink r:id="rId231">
              <w:r>
                <w:rPr>
                  <w:color w:val="0462C1"/>
                  <w:sz w:val="18"/>
                  <w:u w:val="single" w:color="0462C1"/>
                </w:rPr>
                <w:t>consequences-of-responses-to-</w:t>
              </w:r>
            </w:hyperlink>
          </w:p>
          <w:p w:rsidR="00EF32D1" w:rsidRDefault="002F1592">
            <w:pPr>
              <w:pStyle w:val="TableParagraph"/>
              <w:spacing w:line="200" w:lineRule="exact"/>
              <w:ind w:left="108"/>
              <w:rPr>
                <w:sz w:val="18"/>
              </w:rPr>
            </w:pPr>
            <w:hyperlink r:id="rId232">
              <w:r w:rsidR="00A74123">
                <w:rPr>
                  <w:color w:val="0462C1"/>
                  <w:sz w:val="18"/>
                  <w:u w:val="single" w:color="0462C1"/>
                </w:rPr>
                <w:t>COVID-19-FINAL.pdf</w:t>
              </w:r>
            </w:hyperlink>
          </w:p>
        </w:tc>
        <w:tc>
          <w:tcPr>
            <w:tcW w:w="1274" w:type="dxa"/>
            <w:shd w:val="clear" w:color="auto" w:fill="DEEAF6"/>
          </w:tcPr>
          <w:p w:rsidR="00EF32D1" w:rsidRDefault="00A74123">
            <w:pPr>
              <w:pStyle w:val="TableParagraph"/>
              <w:spacing w:line="219" w:lineRule="exact"/>
              <w:ind w:left="106"/>
              <w:rPr>
                <w:sz w:val="18"/>
              </w:rPr>
            </w:pPr>
            <w:r>
              <w:rPr>
                <w:sz w:val="18"/>
              </w:rPr>
              <w:t>Briefing</w:t>
            </w:r>
          </w:p>
        </w:tc>
        <w:tc>
          <w:tcPr>
            <w:tcW w:w="3348" w:type="dxa"/>
            <w:shd w:val="clear" w:color="auto" w:fill="DEEAF6"/>
          </w:tcPr>
          <w:p w:rsidR="00EF32D1" w:rsidRDefault="00A74123">
            <w:pPr>
              <w:pStyle w:val="TableParagraph"/>
              <w:ind w:right="400"/>
              <w:rPr>
                <w:sz w:val="18"/>
              </w:rPr>
            </w:pPr>
            <w:r>
              <w:rPr>
                <w:sz w:val="18"/>
              </w:rPr>
              <w:t>This</w:t>
            </w:r>
            <w:r>
              <w:rPr>
                <w:spacing w:val="-3"/>
                <w:sz w:val="18"/>
              </w:rPr>
              <w:t xml:space="preserve"> </w:t>
            </w:r>
            <w:r>
              <w:rPr>
                <w:sz w:val="18"/>
              </w:rPr>
              <w:t>briefing</w:t>
            </w:r>
            <w:r>
              <w:rPr>
                <w:spacing w:val="-3"/>
                <w:sz w:val="18"/>
              </w:rPr>
              <w:t xml:space="preserve"> </w:t>
            </w:r>
            <w:r>
              <w:rPr>
                <w:sz w:val="18"/>
              </w:rPr>
              <w:t>outlines</w:t>
            </w:r>
            <w:r>
              <w:rPr>
                <w:spacing w:val="-3"/>
                <w:sz w:val="18"/>
              </w:rPr>
              <w:t xml:space="preserve"> </w:t>
            </w:r>
            <w:r>
              <w:rPr>
                <w:sz w:val="18"/>
              </w:rPr>
              <w:t>the</w:t>
            </w:r>
            <w:r>
              <w:rPr>
                <w:spacing w:val="-2"/>
                <w:sz w:val="18"/>
              </w:rPr>
              <w:t xml:space="preserve"> </w:t>
            </w:r>
            <w:r>
              <w:rPr>
                <w:sz w:val="18"/>
              </w:rPr>
              <w:t>effects</w:t>
            </w:r>
            <w:r>
              <w:rPr>
                <w:spacing w:val="-1"/>
                <w:sz w:val="18"/>
              </w:rPr>
              <w:t xml:space="preserve"> </w:t>
            </w:r>
            <w:r>
              <w:rPr>
                <w:sz w:val="18"/>
              </w:rPr>
              <w:t>of</w:t>
            </w:r>
            <w:r>
              <w:rPr>
                <w:spacing w:val="-3"/>
                <w:sz w:val="18"/>
              </w:rPr>
              <w:t xml:space="preserve"> </w:t>
            </w:r>
            <w:r>
              <w:rPr>
                <w:sz w:val="18"/>
              </w:rPr>
              <w:t>the</w:t>
            </w:r>
            <w:r>
              <w:rPr>
                <w:spacing w:val="-38"/>
                <w:sz w:val="18"/>
              </w:rPr>
              <w:t xml:space="preserve"> </w:t>
            </w:r>
            <w:r>
              <w:rPr>
                <w:sz w:val="18"/>
              </w:rPr>
              <w:t xml:space="preserve">response to the pandemic on </w:t>
            </w:r>
            <w:proofErr w:type="spellStart"/>
            <w:proofErr w:type="gramStart"/>
            <w:r>
              <w:rPr>
                <w:sz w:val="18"/>
              </w:rPr>
              <w:t>peoples</w:t>
            </w:r>
            <w:proofErr w:type="spellEnd"/>
            <w:proofErr w:type="gramEnd"/>
            <w:r>
              <w:rPr>
                <w:spacing w:val="1"/>
                <w:sz w:val="18"/>
              </w:rPr>
              <w:t xml:space="preserve"> </w:t>
            </w:r>
            <w:r>
              <w:rPr>
                <w:sz w:val="18"/>
              </w:rPr>
              <w:t>health.</w:t>
            </w:r>
          </w:p>
        </w:tc>
        <w:tc>
          <w:tcPr>
            <w:tcW w:w="5333" w:type="dxa"/>
            <w:shd w:val="clear" w:color="auto" w:fill="DEEAF6"/>
          </w:tcPr>
          <w:p w:rsidR="00EF32D1" w:rsidRDefault="00A74123">
            <w:pPr>
              <w:pStyle w:val="TableParagraph"/>
              <w:ind w:right="167"/>
              <w:rPr>
                <w:sz w:val="18"/>
              </w:rPr>
            </w:pPr>
            <w:r>
              <w:rPr>
                <w:sz w:val="18"/>
              </w:rPr>
              <w:t>The current lockdown and social distancing measures brought about</w:t>
            </w:r>
            <w:r>
              <w:rPr>
                <w:spacing w:val="1"/>
                <w:sz w:val="18"/>
              </w:rPr>
              <w:t xml:space="preserve"> </w:t>
            </w:r>
            <w:r>
              <w:rPr>
                <w:sz w:val="18"/>
              </w:rPr>
              <w:t>by the coronavirus crisis, coupled with the direct effects of the virus</w:t>
            </w:r>
            <w:r>
              <w:rPr>
                <w:spacing w:val="1"/>
                <w:sz w:val="18"/>
              </w:rPr>
              <w:t xml:space="preserve"> </w:t>
            </w:r>
            <w:r>
              <w:rPr>
                <w:sz w:val="18"/>
              </w:rPr>
              <w:t>on workers and firms, are having a huge impact on economies in the</w:t>
            </w:r>
            <w:r>
              <w:rPr>
                <w:spacing w:val="1"/>
                <w:sz w:val="18"/>
              </w:rPr>
              <w:t xml:space="preserve"> </w:t>
            </w:r>
            <w:r>
              <w:rPr>
                <w:sz w:val="18"/>
              </w:rPr>
              <w:t>UK and around the world. Existing literature on the health impacts of</w:t>
            </w:r>
            <w:r>
              <w:rPr>
                <w:spacing w:val="-38"/>
                <w:sz w:val="18"/>
              </w:rPr>
              <w:t xml:space="preserve"> </w:t>
            </w:r>
            <w:r>
              <w:rPr>
                <w:sz w:val="18"/>
              </w:rPr>
              <w:t>business-cycle fluctuations and recessions shows that the resulting</w:t>
            </w:r>
            <w:r>
              <w:rPr>
                <w:spacing w:val="1"/>
                <w:sz w:val="18"/>
              </w:rPr>
              <w:t xml:space="preserve"> </w:t>
            </w:r>
            <w:r>
              <w:rPr>
                <w:sz w:val="18"/>
              </w:rPr>
              <w:t>economic downturn will have significant consequences on people’s</w:t>
            </w:r>
            <w:r>
              <w:rPr>
                <w:spacing w:val="1"/>
                <w:sz w:val="18"/>
              </w:rPr>
              <w:t xml:space="preserve"> </w:t>
            </w:r>
            <w:r>
              <w:rPr>
                <w:sz w:val="18"/>
              </w:rPr>
              <w:t>health outcomes in the short and longer term. A debate has started</w:t>
            </w:r>
            <w:r>
              <w:rPr>
                <w:spacing w:val="1"/>
                <w:sz w:val="18"/>
              </w:rPr>
              <w:t xml:space="preserve"> </w:t>
            </w:r>
            <w:r>
              <w:rPr>
                <w:sz w:val="18"/>
              </w:rPr>
              <w:t>on whether the adverse health effects of a recession may be greater</w:t>
            </w:r>
            <w:r>
              <w:rPr>
                <w:spacing w:val="1"/>
                <w:sz w:val="18"/>
              </w:rPr>
              <w:t xml:space="preserve"> </w:t>
            </w:r>
            <w:r>
              <w:rPr>
                <w:sz w:val="18"/>
              </w:rPr>
              <w:t>than the increased morbidity and mortality within the pandemic</w:t>
            </w:r>
            <w:r>
              <w:rPr>
                <w:spacing w:val="1"/>
                <w:sz w:val="18"/>
              </w:rPr>
              <w:t xml:space="preserve"> </w:t>
            </w:r>
            <w:r>
              <w:rPr>
                <w:sz w:val="18"/>
              </w:rPr>
              <w:t>itself.</w:t>
            </w:r>
            <w:r>
              <w:rPr>
                <w:spacing w:val="-2"/>
                <w:sz w:val="18"/>
              </w:rPr>
              <w:t xml:space="preserve"> </w:t>
            </w:r>
            <w:r>
              <w:rPr>
                <w:sz w:val="18"/>
              </w:rPr>
              <w:t>This</w:t>
            </w:r>
            <w:r>
              <w:rPr>
                <w:spacing w:val="-1"/>
                <w:sz w:val="18"/>
              </w:rPr>
              <w:t xml:space="preserve"> </w:t>
            </w:r>
            <w:r>
              <w:rPr>
                <w:sz w:val="18"/>
              </w:rPr>
              <w:t>briefing note</w:t>
            </w:r>
            <w:r>
              <w:rPr>
                <w:spacing w:val="-4"/>
                <w:sz w:val="18"/>
              </w:rPr>
              <w:t xml:space="preserve"> </w:t>
            </w:r>
            <w:r>
              <w:rPr>
                <w:sz w:val="18"/>
              </w:rPr>
              <w:t>discusses some</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mechanisms</w:t>
            </w:r>
            <w:r>
              <w:rPr>
                <w:spacing w:val="-2"/>
                <w:sz w:val="18"/>
              </w:rPr>
              <w:t xml:space="preserve"> </w:t>
            </w:r>
            <w:r>
              <w:rPr>
                <w:sz w:val="18"/>
              </w:rPr>
              <w:t>through</w:t>
            </w:r>
          </w:p>
          <w:p w:rsidR="00EF32D1" w:rsidRDefault="00A74123">
            <w:pPr>
              <w:pStyle w:val="TableParagraph"/>
              <w:spacing w:line="200" w:lineRule="exact"/>
              <w:rPr>
                <w:sz w:val="18"/>
              </w:rPr>
            </w:pPr>
            <w:r>
              <w:rPr>
                <w:sz w:val="18"/>
              </w:rPr>
              <w:t>which</w:t>
            </w:r>
            <w:r>
              <w:rPr>
                <w:spacing w:val="-3"/>
                <w:sz w:val="18"/>
              </w:rPr>
              <w:t xml:space="preserve"> </w:t>
            </w:r>
            <w:r>
              <w:rPr>
                <w:sz w:val="18"/>
              </w:rPr>
              <w:t>shocks</w:t>
            </w:r>
            <w:r>
              <w:rPr>
                <w:spacing w:val="-4"/>
                <w:sz w:val="18"/>
              </w:rPr>
              <w:t xml:space="preserve"> </w:t>
            </w:r>
            <w:r>
              <w:rPr>
                <w:sz w:val="18"/>
              </w:rPr>
              <w:t>to</w:t>
            </w:r>
            <w:r>
              <w:rPr>
                <w:spacing w:val="-2"/>
                <w:sz w:val="18"/>
              </w:rPr>
              <w:t xml:space="preserve"> </w:t>
            </w:r>
            <w:r>
              <w:rPr>
                <w:sz w:val="18"/>
              </w:rPr>
              <w:t>macroeconomic</w:t>
            </w:r>
            <w:r>
              <w:rPr>
                <w:spacing w:val="-4"/>
                <w:sz w:val="18"/>
              </w:rPr>
              <w:t xml:space="preserve"> </w:t>
            </w:r>
            <w:r>
              <w:rPr>
                <w:sz w:val="18"/>
              </w:rPr>
              <w:t>conditions</w:t>
            </w:r>
            <w:r>
              <w:rPr>
                <w:spacing w:val="-3"/>
                <w:sz w:val="18"/>
              </w:rPr>
              <w:t xml:space="preserve"> </w:t>
            </w:r>
            <w:r>
              <w:rPr>
                <w:sz w:val="18"/>
              </w:rPr>
              <w:t>may</w:t>
            </w:r>
            <w:r>
              <w:rPr>
                <w:spacing w:val="-2"/>
                <w:sz w:val="18"/>
              </w:rPr>
              <w:t xml:space="preserve"> </w:t>
            </w:r>
            <w:r>
              <w:rPr>
                <w:sz w:val="18"/>
              </w:rPr>
              <w:t>affect</w:t>
            </w:r>
            <w:r>
              <w:rPr>
                <w:spacing w:val="-3"/>
                <w:sz w:val="18"/>
              </w:rPr>
              <w:t xml:space="preserve"> </w:t>
            </w:r>
            <w:r>
              <w:rPr>
                <w:sz w:val="18"/>
              </w:rPr>
              <w:t>health.</w:t>
            </w:r>
          </w:p>
        </w:tc>
      </w:tr>
      <w:tr w:rsidR="00EF32D1">
        <w:trPr>
          <w:trHeight w:val="1317"/>
        </w:trPr>
        <w:tc>
          <w:tcPr>
            <w:tcW w:w="1524" w:type="dxa"/>
          </w:tcPr>
          <w:p w:rsidR="00EF32D1" w:rsidRDefault="00A74123">
            <w:pPr>
              <w:pStyle w:val="TableParagraph"/>
              <w:spacing w:before="1"/>
              <w:ind w:left="107"/>
              <w:rPr>
                <w:sz w:val="18"/>
              </w:rPr>
            </w:pPr>
            <w:r>
              <w:rPr>
                <w:sz w:val="18"/>
              </w:rPr>
              <w:t>Charity</w:t>
            </w:r>
            <w:r>
              <w:rPr>
                <w:spacing w:val="-3"/>
                <w:sz w:val="18"/>
              </w:rPr>
              <w:t xml:space="preserve"> </w:t>
            </w:r>
            <w:r>
              <w:rPr>
                <w:sz w:val="18"/>
              </w:rPr>
              <w:t>sector</w:t>
            </w:r>
          </w:p>
        </w:tc>
        <w:tc>
          <w:tcPr>
            <w:tcW w:w="2695" w:type="dxa"/>
          </w:tcPr>
          <w:p w:rsidR="00EF32D1" w:rsidRDefault="00A74123">
            <w:pPr>
              <w:pStyle w:val="TableParagraph"/>
              <w:spacing w:before="1"/>
              <w:ind w:left="108" w:right="111"/>
              <w:rPr>
                <w:b/>
                <w:sz w:val="18"/>
              </w:rPr>
            </w:pPr>
            <w:r>
              <w:rPr>
                <w:b/>
                <w:i/>
                <w:sz w:val="18"/>
              </w:rPr>
              <w:t>Covid-19 Charity Tracker Survey</w:t>
            </w:r>
            <w:r>
              <w:rPr>
                <w:b/>
                <w:i/>
                <w:spacing w:val="1"/>
                <w:sz w:val="18"/>
              </w:rPr>
              <w:t xml:space="preserve"> </w:t>
            </w:r>
            <w:r>
              <w:rPr>
                <w:b/>
                <w:i/>
                <w:sz w:val="18"/>
              </w:rPr>
              <w:t>(</w:t>
            </w:r>
            <w:r>
              <w:rPr>
                <w:b/>
                <w:sz w:val="18"/>
              </w:rPr>
              <w:t>Updated monthly) Pro bono</w:t>
            </w:r>
            <w:r>
              <w:rPr>
                <w:b/>
                <w:spacing w:val="1"/>
                <w:sz w:val="18"/>
              </w:rPr>
              <w:t xml:space="preserve"> </w:t>
            </w:r>
            <w:r>
              <w:rPr>
                <w:b/>
                <w:sz w:val="18"/>
              </w:rPr>
              <w:t>economics</w:t>
            </w:r>
            <w:r>
              <w:rPr>
                <w:b/>
                <w:spacing w:val="1"/>
                <w:sz w:val="18"/>
              </w:rPr>
              <w:t xml:space="preserve"> </w:t>
            </w:r>
            <w:hyperlink r:id="rId233">
              <w:r>
                <w:rPr>
                  <w:b/>
                  <w:color w:val="0462C1"/>
                  <w:sz w:val="18"/>
                  <w:u w:val="single" w:color="0462C1"/>
                </w:rPr>
                <w:t>https://www.probonoeconomic</w:t>
              </w:r>
            </w:hyperlink>
            <w:r>
              <w:rPr>
                <w:b/>
                <w:color w:val="0462C1"/>
                <w:spacing w:val="1"/>
                <w:sz w:val="18"/>
              </w:rPr>
              <w:t xml:space="preserve"> </w:t>
            </w:r>
            <w:hyperlink r:id="rId234">
              <w:r>
                <w:rPr>
                  <w:b/>
                  <w:color w:val="0462C1"/>
                  <w:spacing w:val="-1"/>
                  <w:sz w:val="18"/>
                  <w:u w:val="single" w:color="0462C1"/>
                </w:rPr>
                <w:t>s.com/Pages/Category/covid-19-</w:t>
              </w:r>
            </w:hyperlink>
          </w:p>
          <w:p w:rsidR="00EF32D1" w:rsidRDefault="002F1592">
            <w:pPr>
              <w:pStyle w:val="TableParagraph"/>
              <w:spacing w:line="197" w:lineRule="exact"/>
              <w:ind w:left="108"/>
              <w:rPr>
                <w:b/>
                <w:sz w:val="18"/>
              </w:rPr>
            </w:pPr>
            <w:hyperlink r:id="rId235">
              <w:r w:rsidR="00A74123">
                <w:rPr>
                  <w:b/>
                  <w:color w:val="0462C1"/>
                  <w:sz w:val="18"/>
                  <w:u w:val="single" w:color="0462C1"/>
                </w:rPr>
                <w:t>charity-tracker-survey</w:t>
              </w:r>
            </w:hyperlink>
          </w:p>
        </w:tc>
        <w:tc>
          <w:tcPr>
            <w:tcW w:w="1274" w:type="dxa"/>
          </w:tcPr>
          <w:p w:rsidR="00EF32D1" w:rsidRDefault="00A74123">
            <w:pPr>
              <w:pStyle w:val="TableParagraph"/>
              <w:spacing w:before="1"/>
              <w:ind w:left="106"/>
              <w:rPr>
                <w:sz w:val="18"/>
              </w:rPr>
            </w:pPr>
            <w:r>
              <w:rPr>
                <w:sz w:val="18"/>
              </w:rPr>
              <w:t>Editorial</w:t>
            </w:r>
          </w:p>
        </w:tc>
        <w:tc>
          <w:tcPr>
            <w:tcW w:w="3348" w:type="dxa"/>
          </w:tcPr>
          <w:p w:rsidR="00EF32D1" w:rsidRDefault="00A74123">
            <w:pPr>
              <w:pStyle w:val="TableParagraph"/>
              <w:spacing w:before="1"/>
              <w:ind w:right="578"/>
              <w:rPr>
                <w:sz w:val="18"/>
              </w:rPr>
            </w:pPr>
            <w:r>
              <w:rPr>
                <w:sz w:val="18"/>
              </w:rPr>
              <w:t>Up</w:t>
            </w:r>
            <w:r>
              <w:rPr>
                <w:spacing w:val="-3"/>
                <w:sz w:val="18"/>
              </w:rPr>
              <w:t xml:space="preserve"> </w:t>
            </w:r>
            <w:r>
              <w:rPr>
                <w:sz w:val="18"/>
              </w:rPr>
              <w:t>to date</w:t>
            </w:r>
            <w:r>
              <w:rPr>
                <w:spacing w:val="-2"/>
                <w:sz w:val="18"/>
              </w:rPr>
              <w:t xml:space="preserve"> </w:t>
            </w:r>
            <w:r>
              <w:rPr>
                <w:sz w:val="18"/>
              </w:rPr>
              <w:t>research</w:t>
            </w:r>
            <w:r>
              <w:rPr>
                <w:spacing w:val="-1"/>
                <w:sz w:val="18"/>
              </w:rPr>
              <w:t xml:space="preserve"> </w:t>
            </w:r>
            <w:r>
              <w:rPr>
                <w:sz w:val="18"/>
              </w:rPr>
              <w:t>on</w:t>
            </w:r>
            <w:r>
              <w:rPr>
                <w:spacing w:val="-2"/>
                <w:sz w:val="18"/>
              </w:rPr>
              <w:t xml:space="preserve"> </w:t>
            </w:r>
            <w:r>
              <w:rPr>
                <w:sz w:val="18"/>
              </w:rPr>
              <w:t xml:space="preserve">how </w:t>
            </w:r>
            <w:proofErr w:type="spellStart"/>
            <w:r>
              <w:rPr>
                <w:sz w:val="18"/>
              </w:rPr>
              <w:t>Covid</w:t>
            </w:r>
            <w:proofErr w:type="spellEnd"/>
            <w:r>
              <w:rPr>
                <w:spacing w:val="-2"/>
                <w:sz w:val="18"/>
              </w:rPr>
              <w:t xml:space="preserve"> </w:t>
            </w:r>
            <w:r>
              <w:rPr>
                <w:sz w:val="18"/>
              </w:rPr>
              <w:t>is</w:t>
            </w:r>
            <w:r>
              <w:rPr>
                <w:spacing w:val="-38"/>
                <w:sz w:val="18"/>
              </w:rPr>
              <w:t xml:space="preserve"> </w:t>
            </w:r>
            <w:r>
              <w:rPr>
                <w:sz w:val="18"/>
              </w:rPr>
              <w:t>impacting</w:t>
            </w:r>
            <w:r>
              <w:rPr>
                <w:spacing w:val="-2"/>
                <w:sz w:val="18"/>
              </w:rPr>
              <w:t xml:space="preserve"> </w:t>
            </w:r>
            <w:r>
              <w:rPr>
                <w:sz w:val="18"/>
              </w:rPr>
              <w:t>the</w:t>
            </w:r>
            <w:r>
              <w:rPr>
                <w:spacing w:val="-1"/>
                <w:sz w:val="18"/>
              </w:rPr>
              <w:t xml:space="preserve"> </w:t>
            </w:r>
            <w:r>
              <w:rPr>
                <w:sz w:val="18"/>
              </w:rPr>
              <w:t>charity</w:t>
            </w:r>
            <w:r>
              <w:rPr>
                <w:spacing w:val="-1"/>
                <w:sz w:val="18"/>
              </w:rPr>
              <w:t xml:space="preserve"> </w:t>
            </w:r>
            <w:r>
              <w:rPr>
                <w:sz w:val="18"/>
              </w:rPr>
              <w:t>sector.</w:t>
            </w:r>
          </w:p>
        </w:tc>
        <w:tc>
          <w:tcPr>
            <w:tcW w:w="5333" w:type="dxa"/>
          </w:tcPr>
          <w:p w:rsidR="00EF32D1" w:rsidRDefault="00EF32D1">
            <w:pPr>
              <w:pStyle w:val="TableParagraph"/>
              <w:ind w:left="0"/>
              <w:rPr>
                <w:rFonts w:ascii="Times New Roman"/>
                <w:sz w:val="18"/>
              </w:rPr>
            </w:pPr>
          </w:p>
        </w:tc>
      </w:tr>
      <w:tr w:rsidR="00EF32D1">
        <w:trPr>
          <w:trHeight w:val="1320"/>
        </w:trPr>
        <w:tc>
          <w:tcPr>
            <w:tcW w:w="1524" w:type="dxa"/>
            <w:shd w:val="clear" w:color="auto" w:fill="DEEAF6"/>
          </w:tcPr>
          <w:p w:rsidR="00EF32D1" w:rsidRDefault="00A74123">
            <w:pPr>
              <w:pStyle w:val="TableParagraph"/>
              <w:spacing w:before="1"/>
              <w:ind w:left="107"/>
              <w:rPr>
                <w:sz w:val="18"/>
              </w:rPr>
            </w:pPr>
            <w:r>
              <w:rPr>
                <w:sz w:val="18"/>
              </w:rPr>
              <w:t>Post</w:t>
            </w:r>
            <w:r>
              <w:rPr>
                <w:spacing w:val="-2"/>
                <w:sz w:val="18"/>
              </w:rPr>
              <w:t xml:space="preserve"> </w:t>
            </w:r>
            <w:r>
              <w:rPr>
                <w:sz w:val="18"/>
              </w:rPr>
              <w:t>Covid-19</w:t>
            </w:r>
          </w:p>
        </w:tc>
        <w:tc>
          <w:tcPr>
            <w:tcW w:w="2695" w:type="dxa"/>
            <w:shd w:val="clear" w:color="auto" w:fill="DEEAF6"/>
          </w:tcPr>
          <w:p w:rsidR="00EF32D1" w:rsidRDefault="00A74123">
            <w:pPr>
              <w:pStyle w:val="TableParagraph"/>
              <w:spacing w:before="1"/>
              <w:ind w:left="108" w:right="157"/>
              <w:rPr>
                <w:b/>
                <w:sz w:val="18"/>
              </w:rPr>
            </w:pPr>
            <w:r>
              <w:rPr>
                <w:b/>
                <w:i/>
                <w:sz w:val="18"/>
              </w:rPr>
              <w:t>Place-based recovery: How</w:t>
            </w:r>
            <w:r>
              <w:rPr>
                <w:b/>
                <w:i/>
                <w:spacing w:val="1"/>
                <w:sz w:val="18"/>
              </w:rPr>
              <w:t xml:space="preserve"> </w:t>
            </w:r>
            <w:r>
              <w:rPr>
                <w:b/>
                <w:i/>
                <w:sz w:val="18"/>
              </w:rPr>
              <w:t>countries can drive growth post-</w:t>
            </w:r>
            <w:r>
              <w:rPr>
                <w:b/>
                <w:i/>
                <w:spacing w:val="-38"/>
                <w:sz w:val="18"/>
              </w:rPr>
              <w:t xml:space="preserve"> </w:t>
            </w:r>
            <w:r>
              <w:rPr>
                <w:b/>
                <w:i/>
                <w:sz w:val="18"/>
              </w:rPr>
              <w:t xml:space="preserve">COVID-19 </w:t>
            </w:r>
            <w:r>
              <w:rPr>
                <w:b/>
                <w:sz w:val="18"/>
              </w:rPr>
              <w:t>Grant Thornton</w:t>
            </w:r>
            <w:r>
              <w:rPr>
                <w:b/>
                <w:spacing w:val="1"/>
                <w:sz w:val="18"/>
              </w:rPr>
              <w:t xml:space="preserve"> </w:t>
            </w:r>
            <w:r>
              <w:rPr>
                <w:b/>
                <w:sz w:val="18"/>
              </w:rPr>
              <w:t>(August</w:t>
            </w:r>
            <w:r>
              <w:rPr>
                <w:b/>
                <w:spacing w:val="-1"/>
                <w:sz w:val="18"/>
              </w:rPr>
              <w:t xml:space="preserve"> </w:t>
            </w:r>
            <w:r>
              <w:rPr>
                <w:b/>
                <w:sz w:val="18"/>
              </w:rPr>
              <w:t>2020)</w:t>
            </w:r>
          </w:p>
        </w:tc>
        <w:tc>
          <w:tcPr>
            <w:tcW w:w="1274" w:type="dxa"/>
            <w:shd w:val="clear" w:color="auto" w:fill="DEEAF6"/>
          </w:tcPr>
          <w:p w:rsidR="00EF32D1" w:rsidRDefault="00EF32D1">
            <w:pPr>
              <w:pStyle w:val="TableParagraph"/>
              <w:ind w:left="0"/>
              <w:rPr>
                <w:rFonts w:ascii="Times New Roman"/>
                <w:sz w:val="18"/>
              </w:rPr>
            </w:pPr>
          </w:p>
        </w:tc>
        <w:tc>
          <w:tcPr>
            <w:tcW w:w="3348" w:type="dxa"/>
            <w:shd w:val="clear" w:color="auto" w:fill="DEEAF6"/>
          </w:tcPr>
          <w:p w:rsidR="00EF32D1" w:rsidRDefault="00A74123">
            <w:pPr>
              <w:pStyle w:val="TableParagraph"/>
              <w:spacing w:before="1"/>
              <w:ind w:right="126"/>
              <w:rPr>
                <w:sz w:val="18"/>
              </w:rPr>
            </w:pPr>
            <w:r>
              <w:rPr>
                <w:sz w:val="18"/>
              </w:rPr>
              <w:t>COVID-19 has strengthened the argument</w:t>
            </w:r>
            <w:r>
              <w:rPr>
                <w:spacing w:val="-38"/>
                <w:sz w:val="18"/>
              </w:rPr>
              <w:t xml:space="preserve"> </w:t>
            </w:r>
            <w:r>
              <w:rPr>
                <w:sz w:val="18"/>
              </w:rPr>
              <w:t>for ensuring that a place-based response</w:t>
            </w:r>
            <w:r>
              <w:rPr>
                <w:spacing w:val="1"/>
                <w:sz w:val="18"/>
              </w:rPr>
              <w:t xml:space="preserve"> </w:t>
            </w:r>
            <w:r>
              <w:rPr>
                <w:sz w:val="18"/>
              </w:rPr>
              <w:t>should remain at the forefront of</w:t>
            </w:r>
            <w:r>
              <w:rPr>
                <w:spacing w:val="1"/>
                <w:sz w:val="18"/>
              </w:rPr>
              <w:t xml:space="preserve"> </w:t>
            </w:r>
            <w:r>
              <w:rPr>
                <w:sz w:val="18"/>
              </w:rPr>
              <w:t>policymaking</w:t>
            </w:r>
            <w:r>
              <w:rPr>
                <w:spacing w:val="-3"/>
                <w:sz w:val="18"/>
              </w:rPr>
              <w:t xml:space="preserve"> </w:t>
            </w:r>
            <w:r>
              <w:rPr>
                <w:sz w:val="18"/>
              </w:rPr>
              <w:t>in</w:t>
            </w:r>
            <w:r>
              <w:rPr>
                <w:spacing w:val="-2"/>
                <w:sz w:val="18"/>
              </w:rPr>
              <w:t xml:space="preserve"> </w:t>
            </w:r>
            <w:r>
              <w:rPr>
                <w:sz w:val="18"/>
              </w:rPr>
              <w:t>relation</w:t>
            </w:r>
            <w:r>
              <w:rPr>
                <w:spacing w:val="-3"/>
                <w:sz w:val="18"/>
              </w:rPr>
              <w:t xml:space="preserve"> </w:t>
            </w:r>
            <w:r>
              <w:rPr>
                <w:sz w:val="18"/>
              </w:rPr>
              <w:t>to</w:t>
            </w:r>
            <w:r>
              <w:rPr>
                <w:spacing w:val="-1"/>
                <w:sz w:val="18"/>
              </w:rPr>
              <w:t xml:space="preserve"> </w:t>
            </w:r>
            <w:r>
              <w:rPr>
                <w:sz w:val="18"/>
              </w:rPr>
              <w:t>both</w:t>
            </w:r>
            <w:r>
              <w:rPr>
                <w:spacing w:val="-1"/>
                <w:sz w:val="18"/>
              </w:rPr>
              <w:t xml:space="preserve"> </w:t>
            </w:r>
            <w:r>
              <w:rPr>
                <w:sz w:val="18"/>
              </w:rPr>
              <w:t>the</w:t>
            </w:r>
            <w:r>
              <w:rPr>
                <w:spacing w:val="-3"/>
                <w:sz w:val="18"/>
              </w:rPr>
              <w:t xml:space="preserve"> </w:t>
            </w:r>
            <w:r>
              <w:rPr>
                <w:sz w:val="18"/>
              </w:rPr>
              <w:t>short-</w:t>
            </w:r>
            <w:r>
              <w:rPr>
                <w:spacing w:val="-38"/>
                <w:sz w:val="18"/>
              </w:rPr>
              <w:t xml:space="preserve"> </w:t>
            </w:r>
            <w:r>
              <w:rPr>
                <w:sz w:val="18"/>
              </w:rPr>
              <w:t>term</w:t>
            </w:r>
            <w:r>
              <w:rPr>
                <w:spacing w:val="-1"/>
                <w:sz w:val="18"/>
              </w:rPr>
              <w:t xml:space="preserve"> </w:t>
            </w:r>
            <w:r>
              <w:rPr>
                <w:sz w:val="18"/>
              </w:rPr>
              <w:t>economic</w:t>
            </w:r>
            <w:r>
              <w:rPr>
                <w:spacing w:val="-1"/>
                <w:sz w:val="18"/>
              </w:rPr>
              <w:t xml:space="preserve"> </w:t>
            </w:r>
            <w:r>
              <w:rPr>
                <w:sz w:val="18"/>
              </w:rPr>
              <w:t>recovery</w:t>
            </w:r>
            <w:r>
              <w:rPr>
                <w:spacing w:val="-1"/>
                <w:sz w:val="18"/>
              </w:rPr>
              <w:t xml:space="preserve"> </w:t>
            </w:r>
            <w:r>
              <w:rPr>
                <w:sz w:val="18"/>
              </w:rPr>
              <w:t>as</w:t>
            </w:r>
            <w:r>
              <w:rPr>
                <w:spacing w:val="-1"/>
                <w:sz w:val="18"/>
              </w:rPr>
              <w:t xml:space="preserve"> </w:t>
            </w:r>
            <w:r>
              <w:rPr>
                <w:sz w:val="18"/>
              </w:rPr>
              <w:t>well</w:t>
            </w:r>
            <w:r>
              <w:rPr>
                <w:spacing w:val="-2"/>
                <w:sz w:val="18"/>
              </w:rPr>
              <w:t xml:space="preserve"> </w:t>
            </w:r>
            <w:r>
              <w:rPr>
                <w:sz w:val="18"/>
              </w:rPr>
              <w:t>as</w:t>
            </w:r>
            <w:r>
              <w:rPr>
                <w:spacing w:val="-2"/>
                <w:sz w:val="18"/>
              </w:rPr>
              <w:t xml:space="preserve"> </w:t>
            </w:r>
            <w:r>
              <w:rPr>
                <w:sz w:val="18"/>
              </w:rPr>
              <w:t>the</w:t>
            </w:r>
          </w:p>
          <w:p w:rsidR="00EF32D1" w:rsidRDefault="00A74123">
            <w:pPr>
              <w:pStyle w:val="TableParagraph"/>
              <w:spacing w:before="1" w:line="199" w:lineRule="exact"/>
              <w:rPr>
                <w:sz w:val="18"/>
              </w:rPr>
            </w:pPr>
            <w:r>
              <w:rPr>
                <w:sz w:val="18"/>
              </w:rPr>
              <w:t>delivery</w:t>
            </w:r>
            <w:r>
              <w:rPr>
                <w:spacing w:val="-2"/>
                <w:sz w:val="18"/>
              </w:rPr>
              <w:t xml:space="preserve"> </w:t>
            </w:r>
            <w:r>
              <w:rPr>
                <w:sz w:val="18"/>
              </w:rPr>
              <w:t>of</w:t>
            </w:r>
            <w:r>
              <w:rPr>
                <w:spacing w:val="-3"/>
                <w:sz w:val="18"/>
              </w:rPr>
              <w:t xml:space="preserve"> </w:t>
            </w:r>
            <w:r>
              <w:rPr>
                <w:sz w:val="18"/>
              </w:rPr>
              <w:t>longer</w:t>
            </w:r>
            <w:r>
              <w:rPr>
                <w:spacing w:val="-1"/>
                <w:sz w:val="18"/>
              </w:rPr>
              <w:t xml:space="preserve"> </w:t>
            </w:r>
            <w:r>
              <w:rPr>
                <w:sz w:val="18"/>
              </w:rPr>
              <w:t>term,</w:t>
            </w:r>
            <w:r>
              <w:rPr>
                <w:spacing w:val="-2"/>
                <w:sz w:val="18"/>
              </w:rPr>
              <w:t xml:space="preserve"> </w:t>
            </w:r>
            <w:r>
              <w:rPr>
                <w:sz w:val="18"/>
              </w:rPr>
              <w:t>sustainable</w:t>
            </w:r>
          </w:p>
        </w:tc>
        <w:tc>
          <w:tcPr>
            <w:tcW w:w="5333" w:type="dxa"/>
            <w:shd w:val="clear" w:color="auto" w:fill="DEEAF6"/>
          </w:tcPr>
          <w:p w:rsidR="00EF32D1" w:rsidRDefault="00A74123">
            <w:pPr>
              <w:pStyle w:val="TableParagraph"/>
              <w:spacing w:before="1"/>
              <w:rPr>
                <w:sz w:val="18"/>
              </w:rPr>
            </w:pPr>
            <w:r>
              <w:rPr>
                <w:sz w:val="18"/>
              </w:rPr>
              <w:t>New</w:t>
            </w:r>
            <w:r>
              <w:rPr>
                <w:spacing w:val="-2"/>
                <w:sz w:val="18"/>
              </w:rPr>
              <w:t xml:space="preserve"> </w:t>
            </w:r>
            <w:r>
              <w:rPr>
                <w:sz w:val="18"/>
              </w:rPr>
              <w:t>economic</w:t>
            </w:r>
            <w:r>
              <w:rPr>
                <w:spacing w:val="-2"/>
                <w:sz w:val="18"/>
              </w:rPr>
              <w:t xml:space="preserve"> </w:t>
            </w:r>
            <w:r>
              <w:rPr>
                <w:sz w:val="18"/>
              </w:rPr>
              <w:t>analysis</w:t>
            </w:r>
            <w:r>
              <w:rPr>
                <w:spacing w:val="-2"/>
                <w:sz w:val="18"/>
              </w:rPr>
              <w:t xml:space="preserve"> </w:t>
            </w:r>
            <w:r>
              <w:rPr>
                <w:sz w:val="18"/>
              </w:rPr>
              <w:t>for</w:t>
            </w:r>
            <w:r>
              <w:rPr>
                <w:spacing w:val="-2"/>
                <w:sz w:val="18"/>
              </w:rPr>
              <w:t xml:space="preserve"> </w:t>
            </w:r>
            <w:r>
              <w:rPr>
                <w:sz w:val="18"/>
              </w:rPr>
              <w:t>this</w:t>
            </w:r>
            <w:r>
              <w:rPr>
                <w:spacing w:val="-3"/>
                <w:sz w:val="18"/>
              </w:rPr>
              <w:t xml:space="preserve"> </w:t>
            </w:r>
            <w:r>
              <w:rPr>
                <w:sz w:val="18"/>
              </w:rPr>
              <w:t>report</w:t>
            </w:r>
            <w:r>
              <w:rPr>
                <w:spacing w:val="-2"/>
                <w:sz w:val="18"/>
              </w:rPr>
              <w:t xml:space="preserve"> </w:t>
            </w:r>
            <w:r>
              <w:rPr>
                <w:sz w:val="18"/>
              </w:rPr>
              <w:t>shows:</w:t>
            </w:r>
          </w:p>
          <w:p w:rsidR="00EF32D1" w:rsidRDefault="00A74123">
            <w:pPr>
              <w:pStyle w:val="TableParagraph"/>
              <w:numPr>
                <w:ilvl w:val="0"/>
                <w:numId w:val="12"/>
              </w:numPr>
              <w:tabs>
                <w:tab w:val="left" w:pos="281"/>
              </w:tabs>
              <w:spacing w:before="1"/>
              <w:ind w:right="129" w:firstLine="40"/>
              <w:rPr>
                <w:sz w:val="18"/>
              </w:rPr>
            </w:pPr>
            <w:r>
              <w:rPr>
                <w:sz w:val="18"/>
              </w:rPr>
              <w:t>The sectoral make-up of county authorities presents a significant</w:t>
            </w:r>
            <w:r>
              <w:rPr>
                <w:spacing w:val="1"/>
                <w:sz w:val="18"/>
              </w:rPr>
              <w:t xml:space="preserve"> </w:t>
            </w:r>
            <w:r>
              <w:rPr>
                <w:sz w:val="18"/>
              </w:rPr>
              <w:t>place-based vulnerability for county authority areas, with 5.9 million</w:t>
            </w:r>
            <w:r>
              <w:rPr>
                <w:spacing w:val="1"/>
                <w:sz w:val="18"/>
              </w:rPr>
              <w:t xml:space="preserve"> </w:t>
            </w:r>
            <w:r>
              <w:rPr>
                <w:sz w:val="18"/>
              </w:rPr>
              <w:t>employees working in the most ‘at risk’ sectors, which accounts for</w:t>
            </w:r>
            <w:r>
              <w:rPr>
                <w:spacing w:val="1"/>
                <w:sz w:val="18"/>
              </w:rPr>
              <w:t xml:space="preserve"> </w:t>
            </w:r>
            <w:r>
              <w:rPr>
                <w:sz w:val="18"/>
              </w:rPr>
              <w:t>just</w:t>
            </w:r>
            <w:r>
              <w:rPr>
                <w:spacing w:val="-2"/>
                <w:sz w:val="18"/>
              </w:rPr>
              <w:t xml:space="preserve"> </w:t>
            </w:r>
            <w:r>
              <w:rPr>
                <w:sz w:val="18"/>
              </w:rPr>
              <w:t>over</w:t>
            </w:r>
            <w:r>
              <w:rPr>
                <w:spacing w:val="-1"/>
                <w:sz w:val="18"/>
              </w:rPr>
              <w:t xml:space="preserve"> </w:t>
            </w:r>
            <w:r>
              <w:rPr>
                <w:sz w:val="18"/>
              </w:rPr>
              <w:t>half</w:t>
            </w:r>
            <w:r>
              <w:rPr>
                <w:spacing w:val="-2"/>
                <w:sz w:val="18"/>
              </w:rPr>
              <w:t xml:space="preserve"> </w:t>
            </w:r>
            <w:r>
              <w:rPr>
                <w:sz w:val="18"/>
              </w:rPr>
              <w:t>(53.4%)</w:t>
            </w:r>
            <w:r>
              <w:rPr>
                <w:spacing w:val="-1"/>
                <w:sz w:val="18"/>
              </w:rPr>
              <w:t xml:space="preserve"> </w:t>
            </w:r>
            <w:r>
              <w:rPr>
                <w:sz w:val="18"/>
              </w:rPr>
              <w:t>of</w:t>
            </w:r>
            <w:r>
              <w:rPr>
                <w:spacing w:val="-2"/>
                <w:sz w:val="18"/>
              </w:rPr>
              <w:t xml:space="preserve"> </w:t>
            </w:r>
            <w:r>
              <w:rPr>
                <w:sz w:val="18"/>
              </w:rPr>
              <w:t>total</w:t>
            </w:r>
            <w:r>
              <w:rPr>
                <w:spacing w:val="-3"/>
                <w:sz w:val="18"/>
              </w:rPr>
              <w:t xml:space="preserve"> </w:t>
            </w:r>
            <w:r>
              <w:rPr>
                <w:sz w:val="18"/>
              </w:rPr>
              <w:t>employees.</w:t>
            </w:r>
            <w:r>
              <w:rPr>
                <w:spacing w:val="-2"/>
                <w:sz w:val="18"/>
              </w:rPr>
              <w:t xml:space="preserve"> </w:t>
            </w:r>
            <w:r>
              <w:rPr>
                <w:sz w:val="18"/>
              </w:rPr>
              <w:t>This is</w:t>
            </w:r>
            <w:r>
              <w:rPr>
                <w:spacing w:val="-2"/>
                <w:sz w:val="18"/>
              </w:rPr>
              <w:t xml:space="preserve"> </w:t>
            </w:r>
            <w:r>
              <w:rPr>
                <w:sz w:val="18"/>
              </w:rPr>
              <w:t>compared</w:t>
            </w:r>
            <w:r>
              <w:rPr>
                <w:spacing w:val="-2"/>
                <w:sz w:val="18"/>
              </w:rPr>
              <w:t xml:space="preserve"> </w:t>
            </w:r>
            <w:r>
              <w:rPr>
                <w:sz w:val="18"/>
              </w:rPr>
              <w:t>to</w:t>
            </w:r>
            <w:r>
              <w:rPr>
                <w:spacing w:val="-2"/>
                <w:sz w:val="18"/>
              </w:rPr>
              <w:t xml:space="preserve"> </w:t>
            </w:r>
            <w:r>
              <w:rPr>
                <w:sz w:val="18"/>
              </w:rPr>
              <w:t>44%</w:t>
            </w:r>
            <w:r>
              <w:rPr>
                <w:spacing w:val="2"/>
                <w:sz w:val="18"/>
              </w:rPr>
              <w:t xml:space="preserve"> </w:t>
            </w:r>
            <w:r>
              <w:rPr>
                <w:sz w:val="18"/>
              </w:rPr>
              <w:t>for</w:t>
            </w:r>
          </w:p>
          <w:p w:rsidR="00EF32D1" w:rsidRDefault="00A74123">
            <w:pPr>
              <w:pStyle w:val="TableParagraph"/>
              <w:spacing w:line="199" w:lineRule="exact"/>
              <w:rPr>
                <w:sz w:val="18"/>
              </w:rPr>
            </w:pPr>
            <w:r>
              <w:rPr>
                <w:sz w:val="18"/>
              </w:rPr>
              <w:t>the</w:t>
            </w:r>
            <w:r>
              <w:rPr>
                <w:spacing w:val="-2"/>
                <w:sz w:val="18"/>
              </w:rPr>
              <w:t xml:space="preserve"> </w:t>
            </w:r>
            <w:r>
              <w:rPr>
                <w:sz w:val="18"/>
              </w:rPr>
              <w:t>Core</w:t>
            </w:r>
            <w:r>
              <w:rPr>
                <w:spacing w:val="-3"/>
                <w:sz w:val="18"/>
              </w:rPr>
              <w:t xml:space="preserve"> </w:t>
            </w:r>
            <w:r>
              <w:rPr>
                <w:sz w:val="18"/>
              </w:rPr>
              <w:t>Cities</w:t>
            </w:r>
            <w:r>
              <w:rPr>
                <w:spacing w:val="-2"/>
                <w:sz w:val="18"/>
              </w:rPr>
              <w:t xml:space="preserve"> </w:t>
            </w:r>
            <w:r>
              <w:rPr>
                <w:sz w:val="18"/>
              </w:rPr>
              <w:t>in</w:t>
            </w:r>
            <w:r>
              <w:rPr>
                <w:spacing w:val="-2"/>
                <w:sz w:val="18"/>
              </w:rPr>
              <w:t xml:space="preserve"> </w:t>
            </w:r>
            <w:r>
              <w:rPr>
                <w:sz w:val="18"/>
              </w:rPr>
              <w:t>England</w:t>
            </w:r>
            <w:r>
              <w:rPr>
                <w:spacing w:val="-2"/>
                <w:sz w:val="18"/>
              </w:rPr>
              <w:t xml:space="preserve"> </w:t>
            </w:r>
            <w:r>
              <w:rPr>
                <w:sz w:val="18"/>
              </w:rPr>
              <w:t>and</w:t>
            </w:r>
            <w:r>
              <w:rPr>
                <w:spacing w:val="-2"/>
                <w:sz w:val="18"/>
              </w:rPr>
              <w:t xml:space="preserve"> </w:t>
            </w:r>
            <w:r>
              <w:rPr>
                <w:sz w:val="18"/>
              </w:rPr>
              <w:t>38% for</w:t>
            </w:r>
            <w:r>
              <w:rPr>
                <w:spacing w:val="-1"/>
                <w:sz w:val="18"/>
              </w:rPr>
              <w:t xml:space="preserve"> </w:t>
            </w:r>
            <w:r>
              <w:rPr>
                <w:sz w:val="18"/>
              </w:rPr>
              <w:t>London.</w:t>
            </w:r>
          </w:p>
        </w:tc>
      </w:tr>
    </w:tbl>
    <w:p w:rsidR="00EF32D1" w:rsidRDefault="00EF32D1">
      <w:pPr>
        <w:spacing w:line="199" w:lineRule="exact"/>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3953"/>
        </w:trPr>
        <w:tc>
          <w:tcPr>
            <w:tcW w:w="1524" w:type="dxa"/>
            <w:tcBorders>
              <w:bottom w:val="single" w:sz="6" w:space="0" w:color="9CC2E4"/>
            </w:tcBorders>
            <w:shd w:val="clear" w:color="auto" w:fill="DEEAF6"/>
          </w:tcPr>
          <w:p w:rsidR="00EF32D1" w:rsidRDefault="00EF32D1">
            <w:pPr>
              <w:pStyle w:val="TableParagraph"/>
              <w:ind w:left="0"/>
              <w:rPr>
                <w:rFonts w:ascii="Times New Roman"/>
                <w:sz w:val="18"/>
              </w:rPr>
            </w:pPr>
          </w:p>
        </w:tc>
        <w:tc>
          <w:tcPr>
            <w:tcW w:w="2695" w:type="dxa"/>
            <w:tcBorders>
              <w:bottom w:val="single" w:sz="6" w:space="0" w:color="9CC2E4"/>
            </w:tcBorders>
            <w:shd w:val="clear" w:color="auto" w:fill="DEEAF6"/>
          </w:tcPr>
          <w:p w:rsidR="00EF32D1" w:rsidRDefault="00EF32D1">
            <w:pPr>
              <w:pStyle w:val="TableParagraph"/>
              <w:ind w:left="0"/>
              <w:rPr>
                <w:rFonts w:ascii="Times New Roman"/>
                <w:sz w:val="18"/>
              </w:rPr>
            </w:pPr>
          </w:p>
        </w:tc>
        <w:tc>
          <w:tcPr>
            <w:tcW w:w="1274" w:type="dxa"/>
            <w:tcBorders>
              <w:bottom w:val="single" w:sz="6" w:space="0" w:color="9CC2E4"/>
            </w:tcBorders>
            <w:shd w:val="clear" w:color="auto" w:fill="DEEAF6"/>
          </w:tcPr>
          <w:p w:rsidR="00EF32D1" w:rsidRDefault="00EF32D1">
            <w:pPr>
              <w:pStyle w:val="TableParagraph"/>
              <w:ind w:left="0"/>
              <w:rPr>
                <w:rFonts w:ascii="Times New Roman"/>
                <w:sz w:val="18"/>
              </w:rPr>
            </w:pPr>
          </w:p>
        </w:tc>
        <w:tc>
          <w:tcPr>
            <w:tcW w:w="3348" w:type="dxa"/>
            <w:tcBorders>
              <w:bottom w:val="single" w:sz="6" w:space="0" w:color="9CC2E4"/>
            </w:tcBorders>
            <w:shd w:val="clear" w:color="auto" w:fill="DEEAF6"/>
          </w:tcPr>
          <w:p w:rsidR="00EF32D1" w:rsidRDefault="00A74123">
            <w:pPr>
              <w:pStyle w:val="TableParagraph"/>
              <w:spacing w:before="1" w:line="219" w:lineRule="exact"/>
              <w:rPr>
                <w:sz w:val="18"/>
              </w:rPr>
            </w:pPr>
            <w:r>
              <w:rPr>
                <w:sz w:val="18"/>
              </w:rPr>
              <w:t>growth.</w:t>
            </w:r>
          </w:p>
          <w:p w:rsidR="00EF32D1" w:rsidRDefault="00A74123">
            <w:pPr>
              <w:pStyle w:val="TableParagraph"/>
              <w:ind w:right="281"/>
              <w:rPr>
                <w:sz w:val="18"/>
              </w:rPr>
            </w:pPr>
            <w:r>
              <w:rPr>
                <w:sz w:val="18"/>
              </w:rPr>
              <w:t>This report identifies four key ways in</w:t>
            </w:r>
            <w:r>
              <w:rPr>
                <w:spacing w:val="1"/>
                <w:sz w:val="18"/>
              </w:rPr>
              <w:t xml:space="preserve"> </w:t>
            </w:r>
            <w:r>
              <w:rPr>
                <w:sz w:val="18"/>
              </w:rPr>
              <w:t>which behaviours have been impacted</w:t>
            </w:r>
            <w:r>
              <w:rPr>
                <w:spacing w:val="1"/>
                <w:sz w:val="18"/>
              </w:rPr>
              <w:t xml:space="preserve"> </w:t>
            </w:r>
            <w:r>
              <w:rPr>
                <w:sz w:val="18"/>
              </w:rPr>
              <w:t>during the pandemic that will impact on</w:t>
            </w:r>
            <w:r>
              <w:rPr>
                <w:spacing w:val="-38"/>
                <w:sz w:val="18"/>
              </w:rPr>
              <w:t xml:space="preserve"> </w:t>
            </w:r>
            <w:r>
              <w:rPr>
                <w:sz w:val="18"/>
              </w:rPr>
              <w:t>future growth:</w:t>
            </w:r>
          </w:p>
          <w:p w:rsidR="00EF32D1" w:rsidRDefault="00A74123">
            <w:pPr>
              <w:pStyle w:val="TableParagraph"/>
              <w:numPr>
                <w:ilvl w:val="0"/>
                <w:numId w:val="11"/>
              </w:numPr>
              <w:tabs>
                <w:tab w:val="left" w:pos="829"/>
                <w:tab w:val="left" w:pos="830"/>
              </w:tabs>
              <w:spacing w:line="219" w:lineRule="exact"/>
              <w:ind w:hanging="361"/>
              <w:rPr>
                <w:sz w:val="18"/>
              </w:rPr>
            </w:pPr>
            <w:r>
              <w:rPr>
                <w:sz w:val="18"/>
              </w:rPr>
              <w:t>Home/digital</w:t>
            </w:r>
            <w:r>
              <w:rPr>
                <w:spacing w:val="-5"/>
                <w:sz w:val="18"/>
              </w:rPr>
              <w:t xml:space="preserve"> </w:t>
            </w:r>
            <w:r>
              <w:rPr>
                <w:sz w:val="18"/>
              </w:rPr>
              <w:t>working</w:t>
            </w:r>
          </w:p>
          <w:p w:rsidR="00EF32D1" w:rsidRDefault="00A74123">
            <w:pPr>
              <w:pStyle w:val="TableParagraph"/>
              <w:numPr>
                <w:ilvl w:val="0"/>
                <w:numId w:val="11"/>
              </w:numPr>
              <w:tabs>
                <w:tab w:val="left" w:pos="829"/>
                <w:tab w:val="left" w:pos="830"/>
              </w:tabs>
              <w:ind w:hanging="361"/>
              <w:rPr>
                <w:sz w:val="18"/>
              </w:rPr>
            </w:pPr>
            <w:r>
              <w:rPr>
                <w:sz w:val="18"/>
              </w:rPr>
              <w:t>Increasingly</w:t>
            </w:r>
            <w:r>
              <w:rPr>
                <w:spacing w:val="-4"/>
                <w:sz w:val="18"/>
              </w:rPr>
              <w:t xml:space="preserve"> </w:t>
            </w:r>
            <w:r>
              <w:rPr>
                <w:sz w:val="18"/>
              </w:rPr>
              <w:t>‘local’</w:t>
            </w:r>
            <w:r>
              <w:rPr>
                <w:spacing w:val="-4"/>
                <w:sz w:val="18"/>
              </w:rPr>
              <w:t xml:space="preserve"> </w:t>
            </w:r>
            <w:r>
              <w:rPr>
                <w:sz w:val="18"/>
              </w:rPr>
              <w:t>perspective</w:t>
            </w:r>
          </w:p>
          <w:p w:rsidR="00EF32D1" w:rsidRDefault="00A74123">
            <w:pPr>
              <w:pStyle w:val="TableParagraph"/>
              <w:numPr>
                <w:ilvl w:val="0"/>
                <w:numId w:val="11"/>
              </w:numPr>
              <w:tabs>
                <w:tab w:val="left" w:pos="829"/>
                <w:tab w:val="left" w:pos="830"/>
              </w:tabs>
              <w:spacing w:before="1" w:line="219" w:lineRule="exact"/>
              <w:ind w:hanging="361"/>
              <w:rPr>
                <w:sz w:val="18"/>
              </w:rPr>
            </w:pPr>
            <w:r>
              <w:rPr>
                <w:sz w:val="18"/>
              </w:rPr>
              <w:t>Reduced</w:t>
            </w:r>
            <w:r>
              <w:rPr>
                <w:spacing w:val="-4"/>
                <w:sz w:val="18"/>
              </w:rPr>
              <w:t xml:space="preserve"> </w:t>
            </w:r>
            <w:r>
              <w:rPr>
                <w:sz w:val="18"/>
              </w:rPr>
              <w:t>carbon</w:t>
            </w:r>
            <w:r>
              <w:rPr>
                <w:spacing w:val="-4"/>
                <w:sz w:val="18"/>
              </w:rPr>
              <w:t xml:space="preserve"> </w:t>
            </w:r>
            <w:r>
              <w:rPr>
                <w:sz w:val="18"/>
              </w:rPr>
              <w:t>consumption</w:t>
            </w:r>
          </w:p>
          <w:p w:rsidR="00EF32D1" w:rsidRDefault="00A74123">
            <w:pPr>
              <w:pStyle w:val="TableParagraph"/>
              <w:numPr>
                <w:ilvl w:val="0"/>
                <w:numId w:val="11"/>
              </w:numPr>
              <w:tabs>
                <w:tab w:val="left" w:pos="829"/>
                <w:tab w:val="left" w:pos="830"/>
              </w:tabs>
              <w:spacing w:line="219" w:lineRule="exact"/>
              <w:ind w:hanging="361"/>
              <w:rPr>
                <w:sz w:val="18"/>
              </w:rPr>
            </w:pPr>
            <w:r>
              <w:rPr>
                <w:sz w:val="18"/>
              </w:rPr>
              <w:t>Shift</w:t>
            </w:r>
            <w:r>
              <w:rPr>
                <w:spacing w:val="-4"/>
                <w:sz w:val="18"/>
              </w:rPr>
              <w:t xml:space="preserve"> </w:t>
            </w:r>
            <w:r>
              <w:rPr>
                <w:sz w:val="18"/>
              </w:rPr>
              <w:t>in</w:t>
            </w:r>
            <w:r>
              <w:rPr>
                <w:spacing w:val="-3"/>
                <w:sz w:val="18"/>
              </w:rPr>
              <w:t xml:space="preserve"> </w:t>
            </w:r>
            <w:r>
              <w:rPr>
                <w:sz w:val="18"/>
              </w:rPr>
              <w:t>consumer behaviour.</w:t>
            </w:r>
          </w:p>
        </w:tc>
        <w:tc>
          <w:tcPr>
            <w:tcW w:w="5333" w:type="dxa"/>
            <w:tcBorders>
              <w:bottom w:val="single" w:sz="6" w:space="0" w:color="9CC2E4"/>
            </w:tcBorders>
            <w:shd w:val="clear" w:color="auto" w:fill="DEEAF6"/>
          </w:tcPr>
          <w:p w:rsidR="00EF32D1" w:rsidRDefault="00A74123">
            <w:pPr>
              <w:pStyle w:val="TableParagraph"/>
              <w:numPr>
                <w:ilvl w:val="0"/>
                <w:numId w:val="10"/>
              </w:numPr>
              <w:tabs>
                <w:tab w:val="left" w:pos="281"/>
              </w:tabs>
              <w:spacing w:before="1"/>
              <w:ind w:right="134" w:firstLine="40"/>
              <w:rPr>
                <w:sz w:val="18"/>
              </w:rPr>
            </w:pPr>
            <w:r>
              <w:rPr>
                <w:sz w:val="18"/>
              </w:rPr>
              <w:t>Modelled</w:t>
            </w:r>
            <w:r>
              <w:rPr>
                <w:spacing w:val="-3"/>
                <w:sz w:val="18"/>
              </w:rPr>
              <w:t xml:space="preserve"> </w:t>
            </w:r>
            <w:r>
              <w:rPr>
                <w:sz w:val="18"/>
              </w:rPr>
              <w:t>GVA</w:t>
            </w:r>
            <w:r>
              <w:rPr>
                <w:spacing w:val="-3"/>
                <w:sz w:val="18"/>
              </w:rPr>
              <w:t xml:space="preserve"> </w:t>
            </w:r>
            <w:r>
              <w:rPr>
                <w:sz w:val="18"/>
              </w:rPr>
              <w:t>estimates</w:t>
            </w:r>
            <w:r>
              <w:rPr>
                <w:spacing w:val="-3"/>
                <w:sz w:val="18"/>
              </w:rPr>
              <w:t xml:space="preserve"> </w:t>
            </w:r>
            <w:r>
              <w:rPr>
                <w:sz w:val="18"/>
              </w:rPr>
              <w:t>suggest</w:t>
            </w:r>
            <w:r>
              <w:rPr>
                <w:spacing w:val="-1"/>
                <w:sz w:val="18"/>
              </w:rPr>
              <w:t xml:space="preserve"> </w:t>
            </w:r>
            <w:r>
              <w:rPr>
                <w:sz w:val="18"/>
              </w:rPr>
              <w:t>that</w:t>
            </w:r>
            <w:r>
              <w:rPr>
                <w:spacing w:val="-3"/>
                <w:sz w:val="18"/>
              </w:rPr>
              <w:t xml:space="preserve"> </w:t>
            </w:r>
            <w:r>
              <w:rPr>
                <w:sz w:val="18"/>
              </w:rPr>
              <w:t>the</w:t>
            </w:r>
            <w:r>
              <w:rPr>
                <w:spacing w:val="-2"/>
                <w:sz w:val="18"/>
              </w:rPr>
              <w:t xml:space="preserve"> </w:t>
            </w:r>
            <w:r>
              <w:rPr>
                <w:sz w:val="18"/>
              </w:rPr>
              <w:t>impact</w:t>
            </w:r>
            <w:r>
              <w:rPr>
                <w:spacing w:val="-2"/>
                <w:sz w:val="18"/>
              </w:rPr>
              <w:t xml:space="preserve"> </w:t>
            </w:r>
            <w:r>
              <w:rPr>
                <w:sz w:val="18"/>
              </w:rPr>
              <w:t>of</w:t>
            </w:r>
            <w:r>
              <w:rPr>
                <w:spacing w:val="1"/>
                <w:sz w:val="18"/>
              </w:rPr>
              <w:t xml:space="preserve"> </w:t>
            </w:r>
            <w:r>
              <w:rPr>
                <w:sz w:val="18"/>
              </w:rPr>
              <w:t>COVID19</w:t>
            </w:r>
            <w:r>
              <w:rPr>
                <w:spacing w:val="-2"/>
                <w:sz w:val="18"/>
              </w:rPr>
              <w:t xml:space="preserve"> </w:t>
            </w:r>
            <w:r>
              <w:rPr>
                <w:sz w:val="18"/>
              </w:rPr>
              <w:t>could</w:t>
            </w:r>
            <w:r>
              <w:rPr>
                <w:spacing w:val="-37"/>
                <w:sz w:val="18"/>
              </w:rPr>
              <w:t xml:space="preserve"> </w:t>
            </w:r>
            <w:r>
              <w:rPr>
                <w:sz w:val="18"/>
              </w:rPr>
              <w:t>cause a marked decline in annual GVA output in England, but its</w:t>
            </w:r>
            <w:r>
              <w:rPr>
                <w:spacing w:val="1"/>
                <w:sz w:val="18"/>
              </w:rPr>
              <w:t xml:space="preserve"> </w:t>
            </w:r>
            <w:r>
              <w:rPr>
                <w:sz w:val="18"/>
              </w:rPr>
              <w:t>impact will be felt the most in county areas, declining by 14.9%,</w:t>
            </w:r>
            <w:r>
              <w:rPr>
                <w:spacing w:val="1"/>
                <w:sz w:val="18"/>
              </w:rPr>
              <w:t xml:space="preserve"> </w:t>
            </w:r>
            <w:r>
              <w:rPr>
                <w:sz w:val="18"/>
              </w:rPr>
              <w:t>comparatively greater than the London and Core City averages, at</w:t>
            </w:r>
            <w:r>
              <w:rPr>
                <w:spacing w:val="1"/>
                <w:sz w:val="18"/>
              </w:rPr>
              <w:t xml:space="preserve"> </w:t>
            </w:r>
            <w:r>
              <w:rPr>
                <w:sz w:val="18"/>
              </w:rPr>
              <w:t>13.3%</w:t>
            </w:r>
            <w:r>
              <w:rPr>
                <w:spacing w:val="-1"/>
                <w:sz w:val="18"/>
              </w:rPr>
              <w:t xml:space="preserve"> </w:t>
            </w:r>
            <w:r>
              <w:rPr>
                <w:sz w:val="18"/>
              </w:rPr>
              <w:t>and</w:t>
            </w:r>
            <w:r>
              <w:rPr>
                <w:spacing w:val="-1"/>
                <w:sz w:val="18"/>
              </w:rPr>
              <w:t xml:space="preserve"> </w:t>
            </w:r>
            <w:r>
              <w:rPr>
                <w:sz w:val="18"/>
              </w:rPr>
              <w:t>13.9% respectively.</w:t>
            </w:r>
          </w:p>
          <w:p w:rsidR="00EF32D1" w:rsidRDefault="00A74123">
            <w:pPr>
              <w:pStyle w:val="TableParagraph"/>
              <w:ind w:right="131"/>
              <w:rPr>
                <w:sz w:val="18"/>
              </w:rPr>
            </w:pPr>
            <w:r>
              <w:rPr>
                <w:sz w:val="18"/>
              </w:rPr>
              <w:t>In</w:t>
            </w:r>
            <w:r>
              <w:rPr>
                <w:spacing w:val="-3"/>
                <w:sz w:val="18"/>
              </w:rPr>
              <w:t xml:space="preserve"> </w:t>
            </w:r>
            <w:r>
              <w:rPr>
                <w:sz w:val="18"/>
              </w:rPr>
              <w:t>total</w:t>
            </w:r>
            <w:r>
              <w:rPr>
                <w:spacing w:val="-2"/>
                <w:sz w:val="18"/>
              </w:rPr>
              <w:t xml:space="preserve"> </w:t>
            </w:r>
            <w:r>
              <w:rPr>
                <w:sz w:val="18"/>
              </w:rPr>
              <w:t>34</w:t>
            </w:r>
            <w:r>
              <w:rPr>
                <w:spacing w:val="-1"/>
                <w:sz w:val="18"/>
              </w:rPr>
              <w:t xml:space="preserve"> </w:t>
            </w:r>
            <w:r>
              <w:rPr>
                <w:sz w:val="18"/>
              </w:rPr>
              <w:t>out</w:t>
            </w:r>
            <w:r>
              <w:rPr>
                <w:spacing w:val="-1"/>
                <w:sz w:val="18"/>
              </w:rPr>
              <w:t xml:space="preserve"> </w:t>
            </w:r>
            <w:r>
              <w:rPr>
                <w:sz w:val="18"/>
              </w:rPr>
              <w:t>of</w:t>
            </w:r>
            <w:r>
              <w:rPr>
                <w:spacing w:val="-2"/>
                <w:sz w:val="18"/>
              </w:rPr>
              <w:t xml:space="preserve"> </w:t>
            </w:r>
            <w:r>
              <w:rPr>
                <w:sz w:val="18"/>
              </w:rPr>
              <w:t>36</w:t>
            </w:r>
            <w:r>
              <w:rPr>
                <w:spacing w:val="-1"/>
                <w:sz w:val="18"/>
              </w:rPr>
              <w:t xml:space="preserve"> </w:t>
            </w:r>
            <w:r>
              <w:rPr>
                <w:sz w:val="18"/>
              </w:rPr>
              <w:t>counties</w:t>
            </w:r>
            <w:r>
              <w:rPr>
                <w:spacing w:val="-2"/>
                <w:sz w:val="18"/>
              </w:rPr>
              <w:t xml:space="preserve"> </w:t>
            </w:r>
            <w:r>
              <w:rPr>
                <w:sz w:val="18"/>
              </w:rPr>
              <w:t>face</w:t>
            </w:r>
            <w:r>
              <w:rPr>
                <w:spacing w:val="-2"/>
                <w:sz w:val="18"/>
              </w:rPr>
              <w:t xml:space="preserve"> </w:t>
            </w:r>
            <w:r>
              <w:rPr>
                <w:sz w:val="18"/>
              </w:rPr>
              <w:t>a</w:t>
            </w:r>
            <w:r>
              <w:rPr>
                <w:spacing w:val="-3"/>
                <w:sz w:val="18"/>
              </w:rPr>
              <w:t xml:space="preserve"> </w:t>
            </w:r>
            <w:r>
              <w:rPr>
                <w:sz w:val="18"/>
              </w:rPr>
              <w:t>decline</w:t>
            </w:r>
            <w:r>
              <w:rPr>
                <w:spacing w:val="-2"/>
                <w:sz w:val="18"/>
              </w:rPr>
              <w:t xml:space="preserve"> </w:t>
            </w:r>
            <w:r>
              <w:rPr>
                <w:sz w:val="18"/>
              </w:rPr>
              <w:t>in</w:t>
            </w:r>
            <w:r>
              <w:rPr>
                <w:spacing w:val="-1"/>
                <w:sz w:val="18"/>
              </w:rPr>
              <w:t xml:space="preserve"> </w:t>
            </w:r>
            <w:r>
              <w:rPr>
                <w:sz w:val="18"/>
              </w:rPr>
              <w:t>economic</w:t>
            </w:r>
            <w:r>
              <w:rPr>
                <w:spacing w:val="-1"/>
                <w:sz w:val="18"/>
              </w:rPr>
              <w:t xml:space="preserve"> </w:t>
            </w:r>
            <w:r>
              <w:rPr>
                <w:sz w:val="18"/>
              </w:rPr>
              <w:t>output</w:t>
            </w:r>
            <w:r>
              <w:rPr>
                <w:spacing w:val="-38"/>
                <w:sz w:val="18"/>
              </w:rPr>
              <w:t xml:space="preserve"> </w:t>
            </w:r>
            <w:r>
              <w:rPr>
                <w:sz w:val="18"/>
              </w:rPr>
              <w:t>greater</w:t>
            </w:r>
            <w:r>
              <w:rPr>
                <w:spacing w:val="-1"/>
                <w:sz w:val="18"/>
              </w:rPr>
              <w:t xml:space="preserve"> </w:t>
            </w:r>
            <w:r>
              <w:rPr>
                <w:sz w:val="18"/>
              </w:rPr>
              <w:t>than</w:t>
            </w:r>
            <w:r>
              <w:rPr>
                <w:spacing w:val="-1"/>
                <w:sz w:val="18"/>
              </w:rPr>
              <w:t xml:space="preserve"> </w:t>
            </w:r>
            <w:r>
              <w:rPr>
                <w:sz w:val="18"/>
              </w:rPr>
              <w:t>the</w:t>
            </w:r>
            <w:r>
              <w:rPr>
                <w:spacing w:val="-1"/>
                <w:sz w:val="18"/>
              </w:rPr>
              <w:t xml:space="preserve"> </w:t>
            </w:r>
            <w:r>
              <w:rPr>
                <w:sz w:val="18"/>
              </w:rPr>
              <w:t>England</w:t>
            </w:r>
            <w:r>
              <w:rPr>
                <w:spacing w:val="-1"/>
                <w:sz w:val="18"/>
              </w:rPr>
              <w:t xml:space="preserve"> </w:t>
            </w:r>
            <w:r>
              <w:rPr>
                <w:sz w:val="18"/>
              </w:rPr>
              <w:t>average</w:t>
            </w:r>
            <w:r>
              <w:rPr>
                <w:spacing w:val="1"/>
                <w:sz w:val="18"/>
              </w:rPr>
              <w:t xml:space="preserve"> </w:t>
            </w:r>
            <w:r>
              <w:rPr>
                <w:sz w:val="18"/>
              </w:rPr>
              <w:t>of</w:t>
            </w:r>
            <w:r>
              <w:rPr>
                <w:spacing w:val="-1"/>
                <w:sz w:val="18"/>
              </w:rPr>
              <w:t xml:space="preserve"> </w:t>
            </w:r>
            <w:r>
              <w:rPr>
                <w:sz w:val="18"/>
              </w:rPr>
              <w:t>14.3%.</w:t>
            </w:r>
          </w:p>
          <w:p w:rsidR="00EF32D1" w:rsidRDefault="00A74123">
            <w:pPr>
              <w:pStyle w:val="TableParagraph"/>
              <w:numPr>
                <w:ilvl w:val="0"/>
                <w:numId w:val="10"/>
              </w:numPr>
              <w:tabs>
                <w:tab w:val="left" w:pos="240"/>
              </w:tabs>
              <w:ind w:right="249" w:firstLine="0"/>
              <w:rPr>
                <w:sz w:val="18"/>
              </w:rPr>
            </w:pPr>
            <w:r>
              <w:rPr>
                <w:sz w:val="18"/>
              </w:rPr>
              <w:t>The level of risk can vary hugely within individual county authority</w:t>
            </w:r>
            <w:r>
              <w:rPr>
                <w:spacing w:val="-39"/>
                <w:sz w:val="18"/>
              </w:rPr>
              <w:t xml:space="preserve"> </w:t>
            </w:r>
            <w:r>
              <w:rPr>
                <w:sz w:val="18"/>
              </w:rPr>
              <w:t>areas, highlighting the need to coordinate growth and recovery</w:t>
            </w:r>
            <w:r>
              <w:rPr>
                <w:spacing w:val="1"/>
                <w:sz w:val="18"/>
              </w:rPr>
              <w:t xml:space="preserve"> </w:t>
            </w:r>
            <w:r>
              <w:rPr>
                <w:sz w:val="18"/>
              </w:rPr>
              <w:t>strategies at scale to work across areas of lower and higher risks</w:t>
            </w:r>
            <w:r>
              <w:rPr>
                <w:spacing w:val="1"/>
                <w:sz w:val="18"/>
              </w:rPr>
              <w:t xml:space="preserve"> </w:t>
            </w:r>
            <w:r>
              <w:rPr>
                <w:sz w:val="18"/>
              </w:rPr>
              <w:t>within</w:t>
            </w:r>
            <w:r>
              <w:rPr>
                <w:spacing w:val="-2"/>
                <w:sz w:val="18"/>
              </w:rPr>
              <w:t xml:space="preserve"> </w:t>
            </w:r>
            <w:r>
              <w:rPr>
                <w:sz w:val="18"/>
              </w:rPr>
              <w:t>a</w:t>
            </w:r>
            <w:r>
              <w:rPr>
                <w:spacing w:val="-1"/>
                <w:sz w:val="18"/>
              </w:rPr>
              <w:t xml:space="preserve"> </w:t>
            </w:r>
            <w:r>
              <w:rPr>
                <w:sz w:val="18"/>
              </w:rPr>
              <w:t>county geography.</w:t>
            </w:r>
          </w:p>
          <w:p w:rsidR="00EF32D1" w:rsidRDefault="00A74123">
            <w:pPr>
              <w:pStyle w:val="TableParagraph"/>
              <w:numPr>
                <w:ilvl w:val="0"/>
                <w:numId w:val="10"/>
              </w:numPr>
              <w:tabs>
                <w:tab w:val="left" w:pos="240"/>
              </w:tabs>
              <w:ind w:right="151" w:firstLine="0"/>
              <w:rPr>
                <w:sz w:val="18"/>
              </w:rPr>
            </w:pPr>
            <w:r>
              <w:rPr>
                <w:sz w:val="18"/>
              </w:rPr>
              <w:t>The economic impacts of COVID-19 are already being felt in county</w:t>
            </w:r>
            <w:r>
              <w:rPr>
                <w:spacing w:val="-38"/>
                <w:sz w:val="18"/>
              </w:rPr>
              <w:t xml:space="preserve"> </w:t>
            </w:r>
            <w:r>
              <w:rPr>
                <w:sz w:val="18"/>
              </w:rPr>
              <w:t>authority areas - Up to June 30th, 3.5 million employees have been</w:t>
            </w:r>
            <w:r>
              <w:rPr>
                <w:spacing w:val="1"/>
                <w:sz w:val="18"/>
              </w:rPr>
              <w:t xml:space="preserve"> </w:t>
            </w:r>
            <w:r>
              <w:rPr>
                <w:sz w:val="18"/>
              </w:rPr>
              <w:t>furloughed in county authority areas, accounting for almost half the</w:t>
            </w:r>
            <w:r>
              <w:rPr>
                <w:spacing w:val="1"/>
                <w:sz w:val="18"/>
              </w:rPr>
              <w:t xml:space="preserve"> </w:t>
            </w:r>
            <w:r>
              <w:rPr>
                <w:sz w:val="18"/>
              </w:rPr>
              <w:t>England total (46%). Some county authority areas have close to one</w:t>
            </w:r>
            <w:r>
              <w:rPr>
                <w:spacing w:val="1"/>
                <w:sz w:val="18"/>
              </w:rPr>
              <w:t xml:space="preserve"> </w:t>
            </w:r>
            <w:r>
              <w:rPr>
                <w:sz w:val="18"/>
              </w:rPr>
              <w:t>third of their workforce. - 32 of the 36 county authority areas have</w:t>
            </w:r>
            <w:r>
              <w:rPr>
                <w:spacing w:val="1"/>
                <w:sz w:val="18"/>
              </w:rPr>
              <w:t xml:space="preserve"> </w:t>
            </w:r>
            <w:r>
              <w:rPr>
                <w:sz w:val="18"/>
              </w:rPr>
              <w:t>seen</w:t>
            </w:r>
            <w:r>
              <w:rPr>
                <w:spacing w:val="-2"/>
                <w:sz w:val="18"/>
              </w:rPr>
              <w:t xml:space="preserve"> </w:t>
            </w:r>
            <w:r>
              <w:rPr>
                <w:sz w:val="18"/>
              </w:rPr>
              <w:t>their</w:t>
            </w:r>
            <w:r>
              <w:rPr>
                <w:spacing w:val="-1"/>
                <w:sz w:val="18"/>
              </w:rPr>
              <w:t xml:space="preserve"> </w:t>
            </w:r>
            <w:r>
              <w:rPr>
                <w:sz w:val="18"/>
              </w:rPr>
              <w:t>claimant</w:t>
            </w:r>
            <w:r>
              <w:rPr>
                <w:spacing w:val="-1"/>
                <w:sz w:val="18"/>
              </w:rPr>
              <w:t xml:space="preserve"> </w:t>
            </w:r>
            <w:r>
              <w:rPr>
                <w:sz w:val="18"/>
              </w:rPr>
              <w:t>count</w:t>
            </w:r>
            <w:r>
              <w:rPr>
                <w:spacing w:val="-1"/>
                <w:sz w:val="18"/>
              </w:rPr>
              <w:t xml:space="preserve"> </w:t>
            </w:r>
            <w:r>
              <w:rPr>
                <w:sz w:val="18"/>
              </w:rPr>
              <w:t>increase</w:t>
            </w:r>
            <w:r>
              <w:rPr>
                <w:spacing w:val="-2"/>
                <w:sz w:val="18"/>
              </w:rPr>
              <w:t xml:space="preserve"> </w:t>
            </w:r>
            <w:r>
              <w:rPr>
                <w:sz w:val="18"/>
              </w:rPr>
              <w:t>by</w:t>
            </w:r>
            <w:r>
              <w:rPr>
                <w:spacing w:val="-1"/>
                <w:sz w:val="18"/>
              </w:rPr>
              <w:t xml:space="preserve"> </w:t>
            </w:r>
            <w:r>
              <w:rPr>
                <w:sz w:val="18"/>
              </w:rPr>
              <w:t>at</w:t>
            </w:r>
            <w:r>
              <w:rPr>
                <w:spacing w:val="-2"/>
                <w:sz w:val="18"/>
              </w:rPr>
              <w:t xml:space="preserve"> </w:t>
            </w:r>
            <w:r>
              <w:rPr>
                <w:sz w:val="18"/>
              </w:rPr>
              <w:t>least</w:t>
            </w:r>
            <w:r>
              <w:rPr>
                <w:spacing w:val="-1"/>
                <w:sz w:val="18"/>
              </w:rPr>
              <w:t xml:space="preserve"> </w:t>
            </w:r>
            <w:r>
              <w:rPr>
                <w:sz w:val="18"/>
              </w:rPr>
              <w:t>double</w:t>
            </w:r>
            <w:r>
              <w:rPr>
                <w:spacing w:val="-2"/>
                <w:sz w:val="18"/>
              </w:rPr>
              <w:t xml:space="preserve"> </w:t>
            </w:r>
            <w:r>
              <w:rPr>
                <w:sz w:val="18"/>
              </w:rPr>
              <w:t>between</w:t>
            </w:r>
            <w:r>
              <w:rPr>
                <w:spacing w:val="-2"/>
                <w:sz w:val="18"/>
              </w:rPr>
              <w:t xml:space="preserve"> </w:t>
            </w:r>
            <w:r>
              <w:rPr>
                <w:sz w:val="18"/>
              </w:rPr>
              <w:t>March</w:t>
            </w:r>
          </w:p>
          <w:p w:rsidR="00EF32D1" w:rsidRDefault="00A74123">
            <w:pPr>
              <w:pStyle w:val="TableParagraph"/>
              <w:spacing w:line="196" w:lineRule="exact"/>
              <w:rPr>
                <w:sz w:val="18"/>
              </w:rPr>
            </w:pPr>
            <w:r>
              <w:rPr>
                <w:sz w:val="18"/>
              </w:rPr>
              <w:t>and</w:t>
            </w:r>
            <w:r>
              <w:rPr>
                <w:spacing w:val="-2"/>
                <w:sz w:val="18"/>
              </w:rPr>
              <w:t xml:space="preserve"> </w:t>
            </w:r>
            <w:r>
              <w:rPr>
                <w:sz w:val="18"/>
              </w:rPr>
              <w:t>June</w:t>
            </w:r>
            <w:r>
              <w:rPr>
                <w:spacing w:val="-1"/>
                <w:sz w:val="18"/>
              </w:rPr>
              <w:t xml:space="preserve"> </w:t>
            </w:r>
            <w:r>
              <w:rPr>
                <w:sz w:val="18"/>
              </w:rPr>
              <w:t>2020.</w:t>
            </w:r>
          </w:p>
        </w:tc>
      </w:tr>
    </w:tbl>
    <w:p w:rsidR="00EF32D1" w:rsidRDefault="00EF32D1">
      <w:pPr>
        <w:pStyle w:val="BodyText"/>
        <w:spacing w:before="7"/>
        <w:rPr>
          <w:rFonts w:ascii="Calibri Light"/>
          <w:sz w:val="16"/>
        </w:rPr>
      </w:pPr>
    </w:p>
    <w:p w:rsidR="00EF32D1" w:rsidRDefault="00A74123">
      <w:pPr>
        <w:spacing w:before="35"/>
        <w:ind w:left="240"/>
        <w:rPr>
          <w:rFonts w:ascii="Calibri Light"/>
          <w:sz w:val="32"/>
        </w:rPr>
      </w:pPr>
      <w:bookmarkStart w:id="6" w:name="_bookmark5"/>
      <w:bookmarkEnd w:id="6"/>
      <w:r>
        <w:rPr>
          <w:rFonts w:ascii="Calibri Light"/>
          <w:color w:val="2E5395"/>
          <w:sz w:val="32"/>
        </w:rPr>
        <w:t>Environment</w:t>
      </w: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220"/>
        </w:trPr>
        <w:tc>
          <w:tcPr>
            <w:tcW w:w="1524" w:type="dxa"/>
            <w:tcBorders>
              <w:top w:val="nil"/>
              <w:right w:val="nil"/>
            </w:tcBorders>
            <w:shd w:val="clear" w:color="auto" w:fill="0099CC"/>
          </w:tcPr>
          <w:p w:rsidR="00EF32D1" w:rsidRDefault="00A74123">
            <w:pPr>
              <w:pStyle w:val="TableParagraph"/>
              <w:spacing w:before="1" w:line="199" w:lineRule="exact"/>
              <w:ind w:left="107"/>
              <w:rPr>
                <w:sz w:val="18"/>
              </w:rPr>
            </w:pPr>
            <w:r>
              <w:rPr>
                <w:color w:val="FFFFFF"/>
                <w:sz w:val="18"/>
              </w:rPr>
              <w:t>Theme</w:t>
            </w:r>
          </w:p>
        </w:tc>
        <w:tc>
          <w:tcPr>
            <w:tcW w:w="2695" w:type="dxa"/>
            <w:tcBorders>
              <w:top w:val="nil"/>
              <w:left w:val="nil"/>
              <w:right w:val="nil"/>
            </w:tcBorders>
            <w:shd w:val="clear" w:color="auto" w:fill="0099CC"/>
          </w:tcPr>
          <w:p w:rsidR="00EF32D1" w:rsidRDefault="00A74123">
            <w:pPr>
              <w:pStyle w:val="TableParagraph"/>
              <w:spacing w:before="1" w:line="199" w:lineRule="exact"/>
              <w:ind w:left="113"/>
              <w:rPr>
                <w:b/>
                <w:sz w:val="18"/>
              </w:rPr>
            </w:pPr>
            <w:r>
              <w:rPr>
                <w:b/>
                <w:color w:val="FFFFFF"/>
                <w:sz w:val="18"/>
              </w:rPr>
              <w:t>Citation</w:t>
            </w:r>
          </w:p>
        </w:tc>
        <w:tc>
          <w:tcPr>
            <w:tcW w:w="1274" w:type="dxa"/>
            <w:tcBorders>
              <w:top w:val="nil"/>
              <w:left w:val="nil"/>
              <w:right w:val="nil"/>
            </w:tcBorders>
            <w:shd w:val="clear" w:color="auto" w:fill="0099CC"/>
          </w:tcPr>
          <w:p w:rsidR="00EF32D1" w:rsidRDefault="00A74123">
            <w:pPr>
              <w:pStyle w:val="TableParagraph"/>
              <w:spacing w:before="1" w:line="199" w:lineRule="exact"/>
              <w:ind w:left="111"/>
              <w:rPr>
                <w:b/>
                <w:sz w:val="18"/>
              </w:rPr>
            </w:pPr>
            <w:r>
              <w:rPr>
                <w:b/>
                <w:color w:val="FFFFFF"/>
                <w:sz w:val="18"/>
              </w:rPr>
              <w:t>Evidence</w:t>
            </w:r>
            <w:r>
              <w:rPr>
                <w:b/>
                <w:color w:val="FFFFFF"/>
                <w:spacing w:val="-2"/>
                <w:sz w:val="18"/>
              </w:rPr>
              <w:t xml:space="preserve"> </w:t>
            </w:r>
            <w:r>
              <w:rPr>
                <w:b/>
                <w:color w:val="FFFFFF"/>
                <w:sz w:val="18"/>
              </w:rPr>
              <w:t>type</w:t>
            </w:r>
          </w:p>
        </w:tc>
        <w:tc>
          <w:tcPr>
            <w:tcW w:w="3348" w:type="dxa"/>
            <w:tcBorders>
              <w:top w:val="nil"/>
              <w:left w:val="nil"/>
              <w:right w:val="nil"/>
            </w:tcBorders>
            <w:shd w:val="clear" w:color="auto" w:fill="0099CC"/>
          </w:tcPr>
          <w:p w:rsidR="00EF32D1" w:rsidRDefault="00A74123">
            <w:pPr>
              <w:pStyle w:val="TableParagraph"/>
              <w:spacing w:before="1" w:line="199" w:lineRule="exact"/>
              <w:ind w:left="114"/>
              <w:rPr>
                <w:b/>
                <w:sz w:val="18"/>
              </w:rPr>
            </w:pPr>
            <w:r>
              <w:rPr>
                <w:b/>
                <w:color w:val="FFFFFF"/>
                <w:sz w:val="18"/>
              </w:rPr>
              <w:t>Outline</w:t>
            </w:r>
          </w:p>
        </w:tc>
        <w:tc>
          <w:tcPr>
            <w:tcW w:w="5333" w:type="dxa"/>
            <w:tcBorders>
              <w:top w:val="nil"/>
              <w:left w:val="nil"/>
            </w:tcBorders>
            <w:shd w:val="clear" w:color="auto" w:fill="0099CC"/>
          </w:tcPr>
          <w:p w:rsidR="00EF32D1" w:rsidRDefault="00A74123">
            <w:pPr>
              <w:pStyle w:val="TableParagraph"/>
              <w:spacing w:before="1" w:line="199" w:lineRule="exact"/>
              <w:ind w:left="114"/>
              <w:rPr>
                <w:b/>
                <w:sz w:val="18"/>
              </w:rPr>
            </w:pPr>
            <w:r>
              <w:rPr>
                <w:b/>
                <w:color w:val="FFFFFF"/>
                <w:sz w:val="18"/>
              </w:rPr>
              <w:t>Key</w:t>
            </w:r>
            <w:r>
              <w:rPr>
                <w:b/>
                <w:color w:val="FFFFFF"/>
                <w:spacing w:val="-2"/>
                <w:sz w:val="18"/>
              </w:rPr>
              <w:t xml:space="preserve"> </w:t>
            </w:r>
            <w:r>
              <w:rPr>
                <w:b/>
                <w:color w:val="FFFFFF"/>
                <w:sz w:val="18"/>
              </w:rPr>
              <w:t>points</w:t>
            </w:r>
          </w:p>
        </w:tc>
      </w:tr>
      <w:tr w:rsidR="00052695">
        <w:trPr>
          <w:trHeight w:val="4104"/>
        </w:trPr>
        <w:tc>
          <w:tcPr>
            <w:tcW w:w="1524" w:type="dxa"/>
          </w:tcPr>
          <w:p w:rsidR="00052695" w:rsidRDefault="00052695">
            <w:pPr>
              <w:pStyle w:val="TableParagraph"/>
              <w:spacing w:line="219" w:lineRule="exact"/>
              <w:ind w:left="107"/>
              <w:rPr>
                <w:sz w:val="18"/>
              </w:rPr>
            </w:pPr>
            <w:r>
              <w:rPr>
                <w:sz w:val="18"/>
              </w:rPr>
              <w:t>Care Homes</w:t>
            </w:r>
          </w:p>
        </w:tc>
        <w:tc>
          <w:tcPr>
            <w:tcW w:w="2695" w:type="dxa"/>
          </w:tcPr>
          <w:p w:rsidR="00052695" w:rsidRPr="00052695" w:rsidRDefault="009D64C8" w:rsidP="00052695">
            <w:pPr>
              <w:pStyle w:val="Heading1"/>
              <w:shd w:val="clear" w:color="auto" w:fill="FFFFFF"/>
              <w:spacing w:before="0" w:beforeAutospacing="0" w:after="0" w:afterAutospacing="0"/>
              <w:rPr>
                <w:rFonts w:ascii="Calibri" w:eastAsia="Calibri" w:hAnsi="Calibri" w:cs="Calibri"/>
                <w:b w:val="0"/>
                <w:bCs w:val="0"/>
                <w:kern w:val="0"/>
                <w:sz w:val="18"/>
                <w:szCs w:val="22"/>
                <w:lang w:eastAsia="en-US"/>
              </w:rPr>
            </w:pPr>
            <w:hyperlink r:id="rId236" w:history="1">
              <w:r w:rsidR="00052695" w:rsidRPr="009D64C8">
                <w:rPr>
                  <w:rStyle w:val="Hyperlink"/>
                  <w:rFonts w:ascii="Calibri" w:eastAsia="Calibri" w:hAnsi="Calibri" w:cs="Calibri"/>
                  <w:b w:val="0"/>
                  <w:bCs w:val="0"/>
                  <w:kern w:val="0"/>
                  <w:sz w:val="18"/>
                  <w:szCs w:val="22"/>
                  <w:lang w:eastAsia="en-US"/>
                </w:rPr>
                <w:t>Coronavirus (COVID-19): admission and care of people in care homes</w:t>
              </w:r>
            </w:hyperlink>
          </w:p>
          <w:p w:rsidR="00052695" w:rsidRPr="00052695" w:rsidRDefault="00052695" w:rsidP="00A87E6E">
            <w:pPr>
              <w:pStyle w:val="TableParagraph"/>
              <w:ind w:left="108" w:right="228"/>
              <w:rPr>
                <w:sz w:val="18"/>
              </w:rPr>
            </w:pPr>
          </w:p>
        </w:tc>
        <w:tc>
          <w:tcPr>
            <w:tcW w:w="1274" w:type="dxa"/>
          </w:tcPr>
          <w:p w:rsidR="00052695" w:rsidRPr="00052695" w:rsidRDefault="00052695">
            <w:pPr>
              <w:pStyle w:val="TableParagraph"/>
              <w:ind w:left="0"/>
              <w:rPr>
                <w:sz w:val="18"/>
              </w:rPr>
            </w:pPr>
            <w:r w:rsidRPr="00052695">
              <w:rPr>
                <w:sz w:val="18"/>
              </w:rPr>
              <w:t>Guidance</w:t>
            </w:r>
          </w:p>
        </w:tc>
        <w:tc>
          <w:tcPr>
            <w:tcW w:w="3348" w:type="dxa"/>
          </w:tcPr>
          <w:p w:rsidR="00052695" w:rsidRPr="002D294D" w:rsidRDefault="00052695">
            <w:pPr>
              <w:pStyle w:val="TableParagraph"/>
              <w:ind w:right="155"/>
              <w:rPr>
                <w:sz w:val="18"/>
              </w:rPr>
            </w:pPr>
            <w:r w:rsidRPr="00052695">
              <w:rPr>
                <w:sz w:val="18"/>
              </w:rPr>
              <w:t>How to protect care home residents and staff during the coronavirus outbreak.</w:t>
            </w:r>
          </w:p>
        </w:tc>
        <w:tc>
          <w:tcPr>
            <w:tcW w:w="5333" w:type="dxa"/>
          </w:tcPr>
          <w:p w:rsidR="00052695" w:rsidRPr="00052695" w:rsidRDefault="00052695" w:rsidP="00052695">
            <w:pPr>
              <w:widowControl/>
              <w:shd w:val="clear" w:color="auto" w:fill="FFFFFF"/>
              <w:autoSpaceDE/>
              <w:autoSpaceDN/>
              <w:spacing w:after="300"/>
              <w:rPr>
                <w:sz w:val="18"/>
              </w:rPr>
            </w:pPr>
            <w:r w:rsidRPr="00052695">
              <w:rPr>
                <w:sz w:val="18"/>
              </w:rPr>
              <w:t>This guidance is for care homes, local health protection teams, local authorities, clinical commissioning groups (CCGs) and registered providers of accommodation for people who need personal or nursing care.</w:t>
            </w:r>
          </w:p>
          <w:p w:rsidR="00052695" w:rsidRPr="00052695" w:rsidRDefault="00052695" w:rsidP="00052695">
            <w:pPr>
              <w:widowControl/>
              <w:shd w:val="clear" w:color="auto" w:fill="FFFFFF"/>
              <w:autoSpaceDE/>
              <w:autoSpaceDN/>
              <w:spacing w:before="300" w:after="300"/>
              <w:rPr>
                <w:sz w:val="18"/>
              </w:rPr>
            </w:pPr>
            <w:r w:rsidRPr="00052695">
              <w:rPr>
                <w:sz w:val="18"/>
              </w:rPr>
              <w:t>It sets out how to:</w:t>
            </w:r>
          </w:p>
          <w:p w:rsidR="00052695" w:rsidRPr="00052695" w:rsidRDefault="00052695" w:rsidP="00052695">
            <w:pPr>
              <w:widowControl/>
              <w:numPr>
                <w:ilvl w:val="0"/>
                <w:numId w:val="45"/>
              </w:numPr>
              <w:shd w:val="clear" w:color="auto" w:fill="FFFFFF"/>
              <w:autoSpaceDE/>
              <w:autoSpaceDN/>
              <w:spacing w:after="75"/>
              <w:ind w:left="300"/>
              <w:rPr>
                <w:sz w:val="18"/>
              </w:rPr>
            </w:pPr>
            <w:r w:rsidRPr="00052695">
              <w:rPr>
                <w:sz w:val="18"/>
              </w:rPr>
              <w:t>admit and care for residents safely</w:t>
            </w:r>
          </w:p>
          <w:p w:rsidR="00052695" w:rsidRPr="00052695" w:rsidRDefault="00052695" w:rsidP="00052695">
            <w:pPr>
              <w:widowControl/>
              <w:numPr>
                <w:ilvl w:val="0"/>
                <w:numId w:val="45"/>
              </w:numPr>
              <w:shd w:val="clear" w:color="auto" w:fill="FFFFFF"/>
              <w:autoSpaceDE/>
              <w:autoSpaceDN/>
              <w:spacing w:after="75"/>
              <w:ind w:left="300"/>
              <w:rPr>
                <w:sz w:val="18"/>
              </w:rPr>
            </w:pPr>
            <w:r w:rsidRPr="00052695">
              <w:rPr>
                <w:sz w:val="18"/>
              </w:rPr>
              <w:t>protect care home staff</w:t>
            </w:r>
          </w:p>
          <w:p w:rsidR="00052695" w:rsidRPr="002D294D" w:rsidRDefault="00052695" w:rsidP="002D294D">
            <w:pPr>
              <w:widowControl/>
              <w:shd w:val="clear" w:color="auto" w:fill="FFFFFF"/>
              <w:autoSpaceDE/>
              <w:autoSpaceDN/>
              <w:spacing w:before="100" w:beforeAutospacing="1" w:after="100" w:afterAutospacing="1"/>
              <w:rPr>
                <w:sz w:val="18"/>
              </w:rPr>
            </w:pPr>
          </w:p>
        </w:tc>
      </w:tr>
      <w:tr w:rsidR="00B6119E">
        <w:trPr>
          <w:trHeight w:val="4104"/>
        </w:trPr>
        <w:tc>
          <w:tcPr>
            <w:tcW w:w="1524" w:type="dxa"/>
          </w:tcPr>
          <w:p w:rsidR="00B6119E" w:rsidRDefault="00B6119E">
            <w:pPr>
              <w:pStyle w:val="TableParagraph"/>
              <w:spacing w:line="219" w:lineRule="exact"/>
              <w:ind w:left="107"/>
              <w:rPr>
                <w:sz w:val="18"/>
              </w:rPr>
            </w:pPr>
            <w:r>
              <w:rPr>
                <w:sz w:val="18"/>
              </w:rPr>
              <w:lastRenderedPageBreak/>
              <w:t>Hybrid working</w:t>
            </w:r>
          </w:p>
        </w:tc>
        <w:tc>
          <w:tcPr>
            <w:tcW w:w="2695" w:type="dxa"/>
          </w:tcPr>
          <w:p w:rsidR="00B6119E" w:rsidRDefault="002F1592" w:rsidP="00A87E6E">
            <w:pPr>
              <w:pStyle w:val="TableParagraph"/>
              <w:ind w:left="108" w:right="228"/>
            </w:pPr>
            <w:hyperlink r:id="rId237" w:history="1">
              <w:r w:rsidR="00B6119E">
                <w:rPr>
                  <w:rStyle w:val="Hyperlink"/>
                  <w:rFonts w:eastAsia="Times New Roman"/>
                  <w:b/>
                  <w:bCs/>
                </w:rPr>
                <w:t>Effective hybrid working: practical guidance.</w:t>
              </w:r>
            </w:hyperlink>
            <w:r w:rsidR="00B6119E">
              <w:rPr>
                <w:rFonts w:ascii="Arial" w:eastAsia="Times New Roman" w:hAnsi="Arial" w:cs="Arial"/>
              </w:rPr>
              <w:br/>
            </w:r>
          </w:p>
        </w:tc>
        <w:tc>
          <w:tcPr>
            <w:tcW w:w="1274" w:type="dxa"/>
          </w:tcPr>
          <w:p w:rsidR="00B6119E" w:rsidRDefault="00B6119E">
            <w:pPr>
              <w:pStyle w:val="TableParagraph"/>
              <w:ind w:left="0"/>
              <w:rPr>
                <w:rFonts w:ascii="Times New Roman"/>
                <w:sz w:val="18"/>
              </w:rPr>
            </w:pPr>
            <w:r>
              <w:rPr>
                <w:rFonts w:ascii="Times New Roman"/>
                <w:sz w:val="18"/>
              </w:rPr>
              <w:t>Guidance</w:t>
            </w:r>
          </w:p>
        </w:tc>
        <w:tc>
          <w:tcPr>
            <w:tcW w:w="3348" w:type="dxa"/>
          </w:tcPr>
          <w:p w:rsidR="00B6119E" w:rsidRPr="00A87E6E" w:rsidRDefault="002D294D">
            <w:pPr>
              <w:pStyle w:val="TableParagraph"/>
              <w:ind w:right="155"/>
              <w:rPr>
                <w:sz w:val="18"/>
              </w:rPr>
            </w:pPr>
            <w:r w:rsidRPr="002D294D">
              <w:rPr>
                <w:sz w:val="18"/>
              </w:rPr>
              <w:t>As part of its</w:t>
            </w:r>
            <w:r>
              <w:rPr>
                <w:rFonts w:ascii="Helvetica" w:hAnsi="Helvetica" w:cs="Helvetica"/>
                <w:b/>
                <w:bCs/>
                <w:color w:val="58595B"/>
                <w:sz w:val="30"/>
                <w:szCs w:val="30"/>
                <w:shd w:val="clear" w:color="auto" w:fill="FFFFFF"/>
              </w:rPr>
              <w:t xml:space="preserve"> </w:t>
            </w:r>
            <w:r w:rsidRPr="002D294D">
              <w:rPr>
                <w:sz w:val="18"/>
              </w:rPr>
              <w:t>involvement in the </w:t>
            </w:r>
            <w:hyperlink r:id="rId238" w:tooltip="CIPD Flexible working taskforce" w:history="1">
              <w:r w:rsidRPr="002D294D">
                <w:rPr>
                  <w:sz w:val="18"/>
                </w:rPr>
                <w:t>Flexible Working Taskforce</w:t>
              </w:r>
            </w:hyperlink>
            <w:r w:rsidRPr="002D294D">
              <w:rPr>
                <w:sz w:val="18"/>
              </w:rPr>
              <w:t>, the CIPD has jointly produced practical guidance to support effective hybrid working.</w:t>
            </w:r>
          </w:p>
        </w:tc>
        <w:tc>
          <w:tcPr>
            <w:tcW w:w="5333" w:type="dxa"/>
          </w:tcPr>
          <w:p w:rsidR="002D294D" w:rsidRPr="002D294D" w:rsidRDefault="002D294D" w:rsidP="002D294D">
            <w:pPr>
              <w:widowControl/>
              <w:shd w:val="clear" w:color="auto" w:fill="FFFFFF"/>
              <w:autoSpaceDE/>
              <w:autoSpaceDN/>
              <w:spacing w:before="100" w:beforeAutospacing="1" w:after="100" w:afterAutospacing="1"/>
              <w:rPr>
                <w:sz w:val="18"/>
              </w:rPr>
            </w:pPr>
            <w:r w:rsidRPr="002D294D">
              <w:rPr>
                <w:sz w:val="18"/>
              </w:rPr>
              <w:t>The guidance focuses on the key areas of:</w:t>
            </w:r>
          </w:p>
          <w:p w:rsidR="002D294D" w:rsidRPr="002D294D" w:rsidRDefault="002D294D" w:rsidP="002D294D">
            <w:pPr>
              <w:widowControl/>
              <w:numPr>
                <w:ilvl w:val="0"/>
                <w:numId w:val="9"/>
              </w:numPr>
              <w:shd w:val="clear" w:color="auto" w:fill="FFFFFF"/>
              <w:autoSpaceDE/>
              <w:autoSpaceDN/>
              <w:spacing w:before="100" w:beforeAutospacing="1" w:after="100" w:afterAutospacing="1"/>
              <w:rPr>
                <w:sz w:val="18"/>
              </w:rPr>
            </w:pPr>
            <w:r w:rsidRPr="002D294D">
              <w:rPr>
                <w:sz w:val="18"/>
              </w:rPr>
              <w:t>People management</w:t>
            </w:r>
          </w:p>
          <w:p w:rsidR="002D294D" w:rsidRPr="002D294D" w:rsidRDefault="002D294D" w:rsidP="002D294D">
            <w:pPr>
              <w:widowControl/>
              <w:numPr>
                <w:ilvl w:val="0"/>
                <w:numId w:val="9"/>
              </w:numPr>
              <w:shd w:val="clear" w:color="auto" w:fill="FFFFFF"/>
              <w:autoSpaceDE/>
              <w:autoSpaceDN/>
              <w:spacing w:before="100" w:beforeAutospacing="1" w:after="100" w:afterAutospacing="1"/>
              <w:rPr>
                <w:sz w:val="18"/>
              </w:rPr>
            </w:pPr>
            <w:r w:rsidRPr="002D294D">
              <w:rPr>
                <w:sz w:val="18"/>
              </w:rPr>
              <w:t>Recruitment and induction</w:t>
            </w:r>
          </w:p>
          <w:p w:rsidR="002D294D" w:rsidRPr="002D294D" w:rsidRDefault="002D294D" w:rsidP="002D294D">
            <w:pPr>
              <w:widowControl/>
              <w:numPr>
                <w:ilvl w:val="0"/>
                <w:numId w:val="9"/>
              </w:numPr>
              <w:shd w:val="clear" w:color="auto" w:fill="FFFFFF"/>
              <w:autoSpaceDE/>
              <w:autoSpaceDN/>
              <w:spacing w:before="100" w:beforeAutospacing="1" w:after="100" w:afterAutospacing="1"/>
              <w:rPr>
                <w:sz w:val="18"/>
              </w:rPr>
            </w:pPr>
            <w:r w:rsidRPr="002D294D">
              <w:rPr>
                <w:sz w:val="18"/>
              </w:rPr>
              <w:t>Inclusion and fairness</w:t>
            </w:r>
          </w:p>
          <w:p w:rsidR="002D294D" w:rsidRPr="002D294D" w:rsidRDefault="002D294D" w:rsidP="002D294D">
            <w:pPr>
              <w:widowControl/>
              <w:numPr>
                <w:ilvl w:val="0"/>
                <w:numId w:val="9"/>
              </w:numPr>
              <w:shd w:val="clear" w:color="auto" w:fill="FFFFFF"/>
              <w:autoSpaceDE/>
              <w:autoSpaceDN/>
              <w:spacing w:before="100" w:beforeAutospacing="1" w:after="100" w:afterAutospacing="1"/>
              <w:rPr>
                <w:sz w:val="18"/>
              </w:rPr>
            </w:pPr>
            <w:r w:rsidRPr="002D294D">
              <w:rPr>
                <w:sz w:val="18"/>
              </w:rPr>
              <w:t>Health, safety and wellbeing.</w:t>
            </w:r>
          </w:p>
          <w:p w:rsidR="00B6119E" w:rsidRPr="00A87E6E" w:rsidRDefault="00B6119E" w:rsidP="002D294D">
            <w:pPr>
              <w:pStyle w:val="TableParagraph"/>
              <w:numPr>
                <w:ilvl w:val="0"/>
                <w:numId w:val="9"/>
              </w:numPr>
              <w:tabs>
                <w:tab w:val="left" w:pos="829"/>
                <w:tab w:val="left" w:pos="830"/>
              </w:tabs>
              <w:ind w:right="176"/>
              <w:rPr>
                <w:sz w:val="18"/>
              </w:rPr>
            </w:pPr>
          </w:p>
        </w:tc>
      </w:tr>
      <w:tr w:rsidR="00A87E6E">
        <w:trPr>
          <w:trHeight w:val="4104"/>
        </w:trPr>
        <w:tc>
          <w:tcPr>
            <w:tcW w:w="1524" w:type="dxa"/>
          </w:tcPr>
          <w:p w:rsidR="00A87E6E" w:rsidRDefault="00A87E6E">
            <w:pPr>
              <w:pStyle w:val="TableParagraph"/>
              <w:spacing w:line="219" w:lineRule="exact"/>
              <w:ind w:left="107"/>
              <w:rPr>
                <w:sz w:val="18"/>
              </w:rPr>
            </w:pPr>
            <w:r>
              <w:rPr>
                <w:sz w:val="18"/>
              </w:rPr>
              <w:t>Space/ventilation</w:t>
            </w:r>
          </w:p>
        </w:tc>
        <w:tc>
          <w:tcPr>
            <w:tcW w:w="2695" w:type="dxa"/>
          </w:tcPr>
          <w:p w:rsidR="00A87E6E" w:rsidRPr="00A87E6E" w:rsidRDefault="002F1592" w:rsidP="00A87E6E">
            <w:pPr>
              <w:pStyle w:val="TableParagraph"/>
              <w:ind w:left="108" w:right="228"/>
              <w:rPr>
                <w:b/>
                <w:bCs/>
              </w:rPr>
            </w:pPr>
            <w:hyperlink r:id="rId239" w:history="1">
              <w:r w:rsidR="00A87E6E" w:rsidRPr="00A87E6E">
                <w:rPr>
                  <w:rStyle w:val="Hyperlink"/>
                  <w:b/>
                  <w:bCs/>
                </w:rPr>
                <w:t>COVID-19: ventilation of indoor spaces to stop the spread of coronavirus</w:t>
              </w:r>
            </w:hyperlink>
          </w:p>
          <w:p w:rsidR="00A87E6E" w:rsidRDefault="00A87E6E">
            <w:pPr>
              <w:pStyle w:val="TableParagraph"/>
              <w:ind w:left="108" w:right="228"/>
            </w:pPr>
          </w:p>
        </w:tc>
        <w:tc>
          <w:tcPr>
            <w:tcW w:w="1274" w:type="dxa"/>
          </w:tcPr>
          <w:p w:rsidR="00A87E6E" w:rsidRDefault="00A87E6E">
            <w:pPr>
              <w:pStyle w:val="TableParagraph"/>
              <w:ind w:left="0"/>
              <w:rPr>
                <w:rFonts w:ascii="Times New Roman"/>
                <w:sz w:val="18"/>
              </w:rPr>
            </w:pPr>
            <w:r>
              <w:rPr>
                <w:rFonts w:ascii="Times New Roman"/>
                <w:sz w:val="18"/>
              </w:rPr>
              <w:t>Guidance</w:t>
            </w:r>
          </w:p>
        </w:tc>
        <w:tc>
          <w:tcPr>
            <w:tcW w:w="3348" w:type="dxa"/>
          </w:tcPr>
          <w:p w:rsidR="00A87E6E" w:rsidRDefault="00A87E6E">
            <w:pPr>
              <w:pStyle w:val="TableParagraph"/>
              <w:ind w:right="155"/>
              <w:rPr>
                <w:sz w:val="18"/>
              </w:rPr>
            </w:pPr>
            <w:r w:rsidRPr="00A87E6E">
              <w:rPr>
                <w:sz w:val="18"/>
              </w:rPr>
              <w:t>Guidance on the ventilation of indoor spaces to stop the spread of coronavirus (COVID-19).</w:t>
            </w:r>
          </w:p>
        </w:tc>
        <w:tc>
          <w:tcPr>
            <w:tcW w:w="5333" w:type="dxa"/>
          </w:tcPr>
          <w:p w:rsidR="00A87E6E" w:rsidRDefault="00A87E6E">
            <w:pPr>
              <w:pStyle w:val="TableParagraph"/>
              <w:numPr>
                <w:ilvl w:val="0"/>
                <w:numId w:val="9"/>
              </w:numPr>
              <w:tabs>
                <w:tab w:val="left" w:pos="829"/>
                <w:tab w:val="left" w:pos="830"/>
              </w:tabs>
              <w:ind w:right="176"/>
              <w:rPr>
                <w:sz w:val="18"/>
              </w:rPr>
            </w:pPr>
            <w:r w:rsidRPr="00A87E6E">
              <w:rPr>
                <w:sz w:val="18"/>
              </w:rPr>
              <w:t>Advice and information on how ventilation of indoor spaces can help to stop the spread of coronavirus (COVID-19), including how to increase ventilation at home and in other settings.</w:t>
            </w:r>
          </w:p>
        </w:tc>
      </w:tr>
      <w:tr w:rsidR="00EF32D1">
        <w:trPr>
          <w:trHeight w:val="4104"/>
        </w:trPr>
        <w:tc>
          <w:tcPr>
            <w:tcW w:w="1524" w:type="dxa"/>
          </w:tcPr>
          <w:p w:rsidR="00EF32D1" w:rsidRDefault="00A74123">
            <w:pPr>
              <w:pStyle w:val="TableParagraph"/>
              <w:spacing w:line="219" w:lineRule="exact"/>
              <w:ind w:left="107"/>
              <w:rPr>
                <w:sz w:val="18"/>
              </w:rPr>
            </w:pPr>
            <w:r>
              <w:rPr>
                <w:sz w:val="18"/>
              </w:rPr>
              <w:lastRenderedPageBreak/>
              <w:t>Housing</w:t>
            </w:r>
          </w:p>
        </w:tc>
        <w:tc>
          <w:tcPr>
            <w:tcW w:w="2695" w:type="dxa"/>
          </w:tcPr>
          <w:p w:rsidR="00EF32D1" w:rsidRDefault="002F1592">
            <w:pPr>
              <w:pStyle w:val="TableParagraph"/>
              <w:ind w:left="108" w:right="228"/>
              <w:rPr>
                <w:b/>
                <w:sz w:val="18"/>
              </w:rPr>
            </w:pPr>
            <w:hyperlink r:id="rId240">
              <w:r w:rsidR="00A74123">
                <w:rPr>
                  <w:b/>
                  <w:color w:val="0462C1"/>
                  <w:sz w:val="18"/>
                  <w:u w:val="single" w:color="0462C1"/>
                </w:rPr>
                <w:t>Better</w:t>
              </w:r>
              <w:r w:rsidR="00A74123">
                <w:rPr>
                  <w:b/>
                  <w:color w:val="0462C1"/>
                  <w:spacing w:val="-3"/>
                  <w:sz w:val="18"/>
                  <w:u w:val="single" w:color="0462C1"/>
                </w:rPr>
                <w:t xml:space="preserve"> </w:t>
              </w:r>
              <w:r w:rsidR="00A74123">
                <w:rPr>
                  <w:b/>
                  <w:color w:val="0462C1"/>
                  <w:sz w:val="18"/>
                  <w:u w:val="single" w:color="0462C1"/>
                </w:rPr>
                <w:t>housing</w:t>
              </w:r>
              <w:r w:rsidR="00A74123">
                <w:rPr>
                  <w:b/>
                  <w:color w:val="0462C1"/>
                  <w:spacing w:val="-2"/>
                  <w:sz w:val="18"/>
                  <w:u w:val="single" w:color="0462C1"/>
                </w:rPr>
                <w:t xml:space="preserve"> </w:t>
              </w:r>
              <w:r w:rsidR="00A74123">
                <w:rPr>
                  <w:b/>
                  <w:color w:val="0462C1"/>
                  <w:sz w:val="18"/>
                  <w:u w:val="single" w:color="0462C1"/>
                </w:rPr>
                <w:t>is</w:t>
              </w:r>
              <w:r w:rsidR="00A74123">
                <w:rPr>
                  <w:b/>
                  <w:color w:val="0462C1"/>
                  <w:spacing w:val="-2"/>
                  <w:sz w:val="18"/>
                  <w:u w:val="single" w:color="0462C1"/>
                </w:rPr>
                <w:t xml:space="preserve"> </w:t>
              </w:r>
              <w:r w:rsidR="00A74123">
                <w:rPr>
                  <w:b/>
                  <w:color w:val="0462C1"/>
                  <w:sz w:val="18"/>
                  <w:u w:val="single" w:color="0462C1"/>
                </w:rPr>
                <w:t>crucial</w:t>
              </w:r>
              <w:r w:rsidR="00A74123">
                <w:rPr>
                  <w:b/>
                  <w:color w:val="0462C1"/>
                  <w:spacing w:val="-4"/>
                  <w:sz w:val="18"/>
                  <w:u w:val="single" w:color="0462C1"/>
                </w:rPr>
                <w:t xml:space="preserve"> </w:t>
              </w:r>
              <w:r w:rsidR="00A74123">
                <w:rPr>
                  <w:b/>
                  <w:color w:val="0462C1"/>
                  <w:sz w:val="18"/>
                  <w:u w:val="single" w:color="0462C1"/>
                </w:rPr>
                <w:t>for</w:t>
              </w:r>
              <w:r w:rsidR="00A74123">
                <w:rPr>
                  <w:b/>
                  <w:color w:val="0462C1"/>
                  <w:spacing w:val="-2"/>
                  <w:sz w:val="18"/>
                  <w:u w:val="single" w:color="0462C1"/>
                </w:rPr>
                <w:t xml:space="preserve"> </w:t>
              </w:r>
              <w:r w:rsidR="00A74123">
                <w:rPr>
                  <w:b/>
                  <w:color w:val="0462C1"/>
                  <w:sz w:val="18"/>
                  <w:u w:val="single" w:color="0462C1"/>
                </w:rPr>
                <w:t>our</w:t>
              </w:r>
            </w:hyperlink>
            <w:r w:rsidR="00A74123">
              <w:rPr>
                <w:b/>
                <w:color w:val="0462C1"/>
                <w:spacing w:val="-38"/>
                <w:sz w:val="18"/>
              </w:rPr>
              <w:t xml:space="preserve"> </w:t>
            </w:r>
            <w:hyperlink r:id="rId241">
              <w:r w:rsidR="00A74123">
                <w:rPr>
                  <w:b/>
                  <w:color w:val="0462C1"/>
                  <w:sz w:val="18"/>
                  <w:u w:val="single" w:color="0462C1"/>
                </w:rPr>
                <w:t>health and the COVID-19</w:t>
              </w:r>
            </w:hyperlink>
            <w:r w:rsidR="00A74123">
              <w:rPr>
                <w:b/>
                <w:color w:val="0462C1"/>
                <w:spacing w:val="1"/>
                <w:sz w:val="18"/>
              </w:rPr>
              <w:t xml:space="preserve"> </w:t>
            </w:r>
            <w:hyperlink r:id="rId242">
              <w:r w:rsidR="00A74123">
                <w:rPr>
                  <w:b/>
                  <w:color w:val="0462C1"/>
                  <w:sz w:val="18"/>
                  <w:u w:val="single" w:color="0462C1"/>
                </w:rPr>
                <w:t>recovery.</w:t>
              </w:r>
            </w:hyperlink>
          </w:p>
          <w:p w:rsidR="00EF32D1" w:rsidRDefault="00A74123">
            <w:pPr>
              <w:pStyle w:val="TableParagraph"/>
              <w:ind w:left="108" w:right="115"/>
              <w:rPr>
                <w:b/>
                <w:sz w:val="18"/>
              </w:rPr>
            </w:pPr>
            <w:r>
              <w:rPr>
                <w:b/>
                <w:sz w:val="18"/>
              </w:rPr>
              <w:t>The Health Foundation; 2020.</w:t>
            </w:r>
            <w:r>
              <w:rPr>
                <w:b/>
                <w:spacing w:val="1"/>
                <w:sz w:val="18"/>
              </w:rPr>
              <w:t xml:space="preserve"> </w:t>
            </w:r>
            <w:hyperlink r:id="rId243">
              <w:r>
                <w:rPr>
                  <w:b/>
                  <w:color w:val="0462C1"/>
                  <w:spacing w:val="-1"/>
                  <w:sz w:val="18"/>
                  <w:u w:val="single" w:color="0462C1"/>
                </w:rPr>
                <w:t>https://www.health.org.uk/publ</w:t>
              </w:r>
            </w:hyperlink>
            <w:r>
              <w:rPr>
                <w:b/>
                <w:color w:val="0462C1"/>
                <w:spacing w:val="-38"/>
                <w:sz w:val="18"/>
              </w:rPr>
              <w:t xml:space="preserve"> </w:t>
            </w:r>
            <w:hyperlink r:id="rId244">
              <w:proofErr w:type="spellStart"/>
              <w:r>
                <w:rPr>
                  <w:b/>
                  <w:color w:val="0462C1"/>
                  <w:sz w:val="18"/>
                  <w:u w:val="single" w:color="0462C1"/>
                </w:rPr>
                <w:t>ications</w:t>
              </w:r>
              <w:proofErr w:type="spellEnd"/>
              <w:r>
                <w:rPr>
                  <w:b/>
                  <w:color w:val="0462C1"/>
                  <w:sz w:val="18"/>
                  <w:u w:val="single" w:color="0462C1"/>
                </w:rPr>
                <w:t>/long-reads/better-</w:t>
              </w:r>
            </w:hyperlink>
            <w:r>
              <w:rPr>
                <w:b/>
                <w:color w:val="0462C1"/>
                <w:spacing w:val="1"/>
                <w:sz w:val="18"/>
              </w:rPr>
              <w:t xml:space="preserve"> </w:t>
            </w:r>
            <w:hyperlink r:id="rId245">
              <w:r>
                <w:rPr>
                  <w:b/>
                  <w:color w:val="0462C1"/>
                  <w:sz w:val="18"/>
                  <w:u w:val="single" w:color="0462C1"/>
                </w:rPr>
                <w:t>housing-is-crucial-for-our-</w:t>
              </w:r>
            </w:hyperlink>
            <w:r>
              <w:rPr>
                <w:b/>
                <w:color w:val="0462C1"/>
                <w:spacing w:val="1"/>
                <w:sz w:val="18"/>
              </w:rPr>
              <w:t xml:space="preserve"> </w:t>
            </w:r>
            <w:hyperlink r:id="rId246">
              <w:r>
                <w:rPr>
                  <w:b/>
                  <w:color w:val="0462C1"/>
                  <w:sz w:val="18"/>
                  <w:u w:val="single" w:color="0462C1"/>
                </w:rPr>
                <w:t>health-and-the-covid-19-</w:t>
              </w:r>
            </w:hyperlink>
            <w:r>
              <w:rPr>
                <w:b/>
                <w:color w:val="0462C1"/>
                <w:spacing w:val="1"/>
                <w:sz w:val="18"/>
              </w:rPr>
              <w:t xml:space="preserve"> </w:t>
            </w:r>
            <w:hyperlink r:id="rId247">
              <w:r>
                <w:rPr>
                  <w:b/>
                  <w:color w:val="0462C1"/>
                  <w:sz w:val="18"/>
                  <w:u w:val="single" w:color="0462C1"/>
                </w:rPr>
                <w:t>recovery</w:t>
              </w:r>
            </w:hyperlink>
          </w:p>
        </w:tc>
        <w:tc>
          <w:tcPr>
            <w:tcW w:w="1274" w:type="dxa"/>
          </w:tcPr>
          <w:p w:rsidR="00EF32D1" w:rsidRDefault="00EF32D1">
            <w:pPr>
              <w:pStyle w:val="TableParagraph"/>
              <w:ind w:left="0"/>
              <w:rPr>
                <w:rFonts w:ascii="Times New Roman"/>
                <w:sz w:val="18"/>
              </w:rPr>
            </w:pPr>
          </w:p>
        </w:tc>
        <w:tc>
          <w:tcPr>
            <w:tcW w:w="3348" w:type="dxa"/>
          </w:tcPr>
          <w:p w:rsidR="00EF32D1" w:rsidRDefault="00A74123">
            <w:pPr>
              <w:pStyle w:val="TableParagraph"/>
              <w:ind w:right="155"/>
              <w:rPr>
                <w:sz w:val="18"/>
              </w:rPr>
            </w:pPr>
            <w:r>
              <w:rPr>
                <w:sz w:val="18"/>
              </w:rPr>
              <w:t>The COVID-19 pandemic has highlighted</w:t>
            </w:r>
            <w:r>
              <w:rPr>
                <w:spacing w:val="1"/>
                <w:sz w:val="18"/>
              </w:rPr>
              <w:t xml:space="preserve"> </w:t>
            </w:r>
            <w:r>
              <w:rPr>
                <w:sz w:val="18"/>
              </w:rPr>
              <w:t>the importance of homes, both the good</w:t>
            </w:r>
            <w:r>
              <w:rPr>
                <w:spacing w:val="1"/>
                <w:sz w:val="18"/>
              </w:rPr>
              <w:t xml:space="preserve"> </w:t>
            </w:r>
            <w:r>
              <w:rPr>
                <w:sz w:val="18"/>
              </w:rPr>
              <w:t>and the bad. For many people, the nature</w:t>
            </w:r>
            <w:r>
              <w:rPr>
                <w:spacing w:val="-38"/>
                <w:sz w:val="18"/>
              </w:rPr>
              <w:t xml:space="preserve"> </w:t>
            </w:r>
            <w:r>
              <w:rPr>
                <w:sz w:val="18"/>
              </w:rPr>
              <w:t>of the housing stock and housing system</w:t>
            </w:r>
            <w:r>
              <w:rPr>
                <w:spacing w:val="1"/>
                <w:sz w:val="18"/>
              </w:rPr>
              <w:t xml:space="preserve"> </w:t>
            </w:r>
            <w:r>
              <w:rPr>
                <w:sz w:val="18"/>
              </w:rPr>
              <w:t>meant that the experience of the</w:t>
            </w:r>
            <w:r>
              <w:rPr>
                <w:spacing w:val="1"/>
                <w:sz w:val="18"/>
              </w:rPr>
              <w:t xml:space="preserve"> </w:t>
            </w:r>
            <w:r>
              <w:rPr>
                <w:sz w:val="18"/>
              </w:rPr>
              <w:t>pandemic since March 2020 has been</w:t>
            </w:r>
            <w:r>
              <w:rPr>
                <w:spacing w:val="1"/>
                <w:sz w:val="18"/>
              </w:rPr>
              <w:t xml:space="preserve"> </w:t>
            </w:r>
            <w:r>
              <w:rPr>
                <w:sz w:val="18"/>
              </w:rPr>
              <w:t>even worse than it needed to be. The</w:t>
            </w:r>
            <w:r>
              <w:rPr>
                <w:spacing w:val="1"/>
                <w:sz w:val="18"/>
              </w:rPr>
              <w:t xml:space="preserve"> </w:t>
            </w:r>
            <w:r>
              <w:rPr>
                <w:sz w:val="18"/>
              </w:rPr>
              <w:t>challenge is to ensure that housing starts</w:t>
            </w:r>
            <w:r>
              <w:rPr>
                <w:spacing w:val="1"/>
                <w:sz w:val="18"/>
              </w:rPr>
              <w:t xml:space="preserve"> </w:t>
            </w:r>
            <w:r>
              <w:rPr>
                <w:sz w:val="18"/>
              </w:rPr>
              <w:t>to make a positive contribution to health</w:t>
            </w:r>
            <w:r>
              <w:rPr>
                <w:spacing w:val="1"/>
                <w:sz w:val="18"/>
              </w:rPr>
              <w:t xml:space="preserve"> </w:t>
            </w:r>
            <w:r>
              <w:rPr>
                <w:sz w:val="18"/>
              </w:rPr>
              <w:t>for</w:t>
            </w:r>
            <w:r>
              <w:rPr>
                <w:spacing w:val="-1"/>
                <w:sz w:val="18"/>
              </w:rPr>
              <w:t xml:space="preserve"> </w:t>
            </w:r>
            <w:r>
              <w:rPr>
                <w:sz w:val="18"/>
              </w:rPr>
              <w:t>more</w:t>
            </w:r>
            <w:r>
              <w:rPr>
                <w:spacing w:val="-2"/>
                <w:sz w:val="18"/>
              </w:rPr>
              <w:t xml:space="preserve"> </w:t>
            </w:r>
            <w:r>
              <w:rPr>
                <w:sz w:val="18"/>
              </w:rPr>
              <w:t>people</w:t>
            </w:r>
          </w:p>
        </w:tc>
        <w:tc>
          <w:tcPr>
            <w:tcW w:w="5333" w:type="dxa"/>
          </w:tcPr>
          <w:p w:rsidR="00EF32D1" w:rsidRDefault="00A74123">
            <w:pPr>
              <w:pStyle w:val="TableParagraph"/>
              <w:numPr>
                <w:ilvl w:val="0"/>
                <w:numId w:val="9"/>
              </w:numPr>
              <w:tabs>
                <w:tab w:val="left" w:pos="829"/>
                <w:tab w:val="left" w:pos="830"/>
              </w:tabs>
              <w:ind w:right="176"/>
              <w:rPr>
                <w:sz w:val="18"/>
              </w:rPr>
            </w:pPr>
            <w:r>
              <w:rPr>
                <w:sz w:val="18"/>
              </w:rPr>
              <w:t>Going into the COVID-19 pandemic, one in three</w:t>
            </w:r>
            <w:r>
              <w:rPr>
                <w:spacing w:val="1"/>
                <w:sz w:val="18"/>
              </w:rPr>
              <w:t xml:space="preserve"> </w:t>
            </w:r>
            <w:r>
              <w:rPr>
                <w:sz w:val="18"/>
              </w:rPr>
              <w:t>households</w:t>
            </w:r>
            <w:r>
              <w:rPr>
                <w:spacing w:val="-3"/>
                <w:sz w:val="18"/>
              </w:rPr>
              <w:t xml:space="preserve"> </w:t>
            </w:r>
            <w:r>
              <w:rPr>
                <w:sz w:val="18"/>
              </w:rPr>
              <w:t>(32%</w:t>
            </w:r>
            <w:r>
              <w:rPr>
                <w:spacing w:val="-2"/>
                <w:sz w:val="18"/>
              </w:rPr>
              <w:t xml:space="preserve"> </w:t>
            </w:r>
            <w:r>
              <w:rPr>
                <w:sz w:val="18"/>
              </w:rPr>
              <w:t>or</w:t>
            </w:r>
            <w:r>
              <w:rPr>
                <w:spacing w:val="-1"/>
                <w:sz w:val="18"/>
              </w:rPr>
              <w:t xml:space="preserve"> </w:t>
            </w:r>
            <w:r>
              <w:rPr>
                <w:sz w:val="18"/>
              </w:rPr>
              <w:t>7.6</w:t>
            </w:r>
            <w:r>
              <w:rPr>
                <w:spacing w:val="-2"/>
                <w:sz w:val="18"/>
              </w:rPr>
              <w:t xml:space="preserve"> </w:t>
            </w:r>
            <w:r>
              <w:rPr>
                <w:sz w:val="18"/>
              </w:rPr>
              <w:t>million)</w:t>
            </w:r>
            <w:r>
              <w:rPr>
                <w:spacing w:val="-1"/>
                <w:sz w:val="18"/>
              </w:rPr>
              <w:t xml:space="preserve"> </w:t>
            </w:r>
            <w:r>
              <w:rPr>
                <w:sz w:val="18"/>
              </w:rPr>
              <w:t>in</w:t>
            </w:r>
            <w:r>
              <w:rPr>
                <w:spacing w:val="-4"/>
                <w:sz w:val="18"/>
              </w:rPr>
              <w:t xml:space="preserve"> </w:t>
            </w:r>
            <w:r>
              <w:rPr>
                <w:sz w:val="18"/>
              </w:rPr>
              <w:t>England</w:t>
            </w:r>
            <w:r>
              <w:rPr>
                <w:spacing w:val="-2"/>
                <w:sz w:val="18"/>
              </w:rPr>
              <w:t xml:space="preserve"> </w:t>
            </w:r>
            <w:r>
              <w:rPr>
                <w:sz w:val="18"/>
              </w:rPr>
              <w:t>had</w:t>
            </w:r>
            <w:r>
              <w:rPr>
                <w:spacing w:val="-3"/>
                <w:sz w:val="18"/>
              </w:rPr>
              <w:t xml:space="preserve"> </w:t>
            </w:r>
            <w:r>
              <w:rPr>
                <w:sz w:val="18"/>
              </w:rPr>
              <w:t>at</w:t>
            </w:r>
            <w:r>
              <w:rPr>
                <w:spacing w:val="1"/>
                <w:sz w:val="18"/>
              </w:rPr>
              <w:t xml:space="preserve"> </w:t>
            </w:r>
            <w:r>
              <w:rPr>
                <w:sz w:val="18"/>
              </w:rPr>
              <w:t>least</w:t>
            </w:r>
            <w:r>
              <w:rPr>
                <w:spacing w:val="-2"/>
                <w:sz w:val="18"/>
              </w:rPr>
              <w:t xml:space="preserve"> </w:t>
            </w:r>
            <w:r>
              <w:rPr>
                <w:sz w:val="18"/>
              </w:rPr>
              <w:t>one</w:t>
            </w:r>
            <w:r>
              <w:rPr>
                <w:spacing w:val="-38"/>
                <w:sz w:val="18"/>
              </w:rPr>
              <w:t xml:space="preserve"> </w:t>
            </w:r>
            <w:r>
              <w:rPr>
                <w:sz w:val="18"/>
              </w:rPr>
              <w:t>major housing problem relating to overcrowding,</w:t>
            </w:r>
            <w:r>
              <w:rPr>
                <w:spacing w:val="1"/>
                <w:sz w:val="18"/>
              </w:rPr>
              <w:t xml:space="preserve"> </w:t>
            </w:r>
            <w:r>
              <w:rPr>
                <w:sz w:val="18"/>
              </w:rPr>
              <w:t>affordability</w:t>
            </w:r>
            <w:r>
              <w:rPr>
                <w:spacing w:val="-1"/>
                <w:sz w:val="18"/>
              </w:rPr>
              <w:t xml:space="preserve"> </w:t>
            </w:r>
            <w:r>
              <w:rPr>
                <w:sz w:val="18"/>
              </w:rPr>
              <w:t>or poor-quality</w:t>
            </w:r>
            <w:r>
              <w:rPr>
                <w:spacing w:val="1"/>
                <w:sz w:val="18"/>
              </w:rPr>
              <w:t xml:space="preserve"> </w:t>
            </w:r>
            <w:r>
              <w:rPr>
                <w:sz w:val="18"/>
              </w:rPr>
              <w:t>housing.</w:t>
            </w:r>
          </w:p>
          <w:p w:rsidR="00EF32D1" w:rsidRDefault="00A74123">
            <w:pPr>
              <w:pStyle w:val="TableParagraph"/>
              <w:numPr>
                <w:ilvl w:val="0"/>
                <w:numId w:val="9"/>
              </w:numPr>
              <w:tabs>
                <w:tab w:val="left" w:pos="829"/>
                <w:tab w:val="left" w:pos="830"/>
              </w:tabs>
              <w:ind w:right="205"/>
              <w:rPr>
                <w:sz w:val="18"/>
              </w:rPr>
            </w:pPr>
            <w:r>
              <w:rPr>
                <w:sz w:val="18"/>
              </w:rPr>
              <w:t>Housing problems like these can affect health outcomes –</w:t>
            </w:r>
            <w:r>
              <w:rPr>
                <w:spacing w:val="1"/>
                <w:sz w:val="18"/>
              </w:rPr>
              <w:t xml:space="preserve"> </w:t>
            </w:r>
            <w:r>
              <w:rPr>
                <w:sz w:val="18"/>
              </w:rPr>
              <w:t>including</w:t>
            </w:r>
            <w:r>
              <w:rPr>
                <w:spacing w:val="-3"/>
                <w:sz w:val="18"/>
              </w:rPr>
              <w:t xml:space="preserve"> </w:t>
            </w:r>
            <w:r>
              <w:rPr>
                <w:sz w:val="18"/>
              </w:rPr>
              <w:t>physical</w:t>
            </w:r>
            <w:r>
              <w:rPr>
                <w:spacing w:val="-4"/>
                <w:sz w:val="18"/>
              </w:rPr>
              <w:t xml:space="preserve"> </w:t>
            </w:r>
            <w:r>
              <w:rPr>
                <w:sz w:val="18"/>
              </w:rPr>
              <w:t>health</w:t>
            </w:r>
            <w:r>
              <w:rPr>
                <w:spacing w:val="-4"/>
                <w:sz w:val="18"/>
              </w:rPr>
              <w:t xml:space="preserve"> </w:t>
            </w:r>
            <w:r>
              <w:rPr>
                <w:sz w:val="18"/>
              </w:rPr>
              <w:t>directly</w:t>
            </w:r>
            <w:r>
              <w:rPr>
                <w:spacing w:val="-1"/>
                <w:sz w:val="18"/>
              </w:rPr>
              <w:t xml:space="preserve"> </w:t>
            </w:r>
            <w:r>
              <w:rPr>
                <w:sz w:val="18"/>
              </w:rPr>
              <w:t>from</w:t>
            </w:r>
            <w:r>
              <w:rPr>
                <w:spacing w:val="-3"/>
                <w:sz w:val="18"/>
              </w:rPr>
              <w:t xml:space="preserve"> </w:t>
            </w:r>
            <w:r>
              <w:rPr>
                <w:sz w:val="18"/>
              </w:rPr>
              <w:t>poor</w:t>
            </w:r>
            <w:r>
              <w:rPr>
                <w:spacing w:val="-4"/>
                <w:sz w:val="18"/>
              </w:rPr>
              <w:t xml:space="preserve"> </w:t>
            </w:r>
            <w:r>
              <w:rPr>
                <w:sz w:val="18"/>
              </w:rPr>
              <w:t>quality</w:t>
            </w:r>
            <w:r>
              <w:rPr>
                <w:spacing w:val="-3"/>
                <w:sz w:val="18"/>
              </w:rPr>
              <w:t xml:space="preserve"> </w:t>
            </w:r>
            <w:r>
              <w:rPr>
                <w:sz w:val="18"/>
              </w:rPr>
              <w:t>homes,</w:t>
            </w:r>
            <w:r>
              <w:rPr>
                <w:spacing w:val="-37"/>
                <w:sz w:val="18"/>
              </w:rPr>
              <w:t xml:space="preserve"> </w:t>
            </w:r>
            <w:r>
              <w:rPr>
                <w:sz w:val="18"/>
              </w:rPr>
              <w:t>and</w:t>
            </w:r>
            <w:r>
              <w:rPr>
                <w:spacing w:val="-3"/>
                <w:sz w:val="18"/>
              </w:rPr>
              <w:t xml:space="preserve"> </w:t>
            </w:r>
            <w:r>
              <w:rPr>
                <w:sz w:val="18"/>
              </w:rPr>
              <w:t>mental</w:t>
            </w:r>
            <w:r>
              <w:rPr>
                <w:spacing w:val="-2"/>
                <w:sz w:val="18"/>
              </w:rPr>
              <w:t xml:space="preserve"> </w:t>
            </w:r>
            <w:r>
              <w:rPr>
                <w:sz w:val="18"/>
              </w:rPr>
              <w:t>health</w:t>
            </w:r>
            <w:r>
              <w:rPr>
                <w:spacing w:val="-3"/>
                <w:sz w:val="18"/>
              </w:rPr>
              <w:t xml:space="preserve"> </w:t>
            </w:r>
            <w:r>
              <w:rPr>
                <w:sz w:val="18"/>
              </w:rPr>
              <w:t>from</w:t>
            </w:r>
            <w:r>
              <w:rPr>
                <w:spacing w:val="-1"/>
                <w:sz w:val="18"/>
              </w:rPr>
              <w:t xml:space="preserve"> </w:t>
            </w:r>
            <w:r>
              <w:rPr>
                <w:sz w:val="18"/>
              </w:rPr>
              <w:t>affordability</w:t>
            </w:r>
            <w:r>
              <w:rPr>
                <w:spacing w:val="-1"/>
                <w:sz w:val="18"/>
              </w:rPr>
              <w:t xml:space="preserve"> </w:t>
            </w:r>
            <w:r>
              <w:rPr>
                <w:sz w:val="18"/>
              </w:rPr>
              <w:t>or</w:t>
            </w:r>
            <w:r>
              <w:rPr>
                <w:spacing w:val="-1"/>
                <w:sz w:val="18"/>
              </w:rPr>
              <w:t xml:space="preserve"> </w:t>
            </w:r>
            <w:r>
              <w:rPr>
                <w:sz w:val="18"/>
              </w:rPr>
              <w:t>insecure</w:t>
            </w:r>
            <w:r>
              <w:rPr>
                <w:spacing w:val="-3"/>
                <w:sz w:val="18"/>
              </w:rPr>
              <w:t xml:space="preserve"> </w:t>
            </w:r>
            <w:r>
              <w:rPr>
                <w:sz w:val="18"/>
              </w:rPr>
              <w:t>housing.</w:t>
            </w:r>
          </w:p>
          <w:p w:rsidR="00EF32D1" w:rsidRDefault="00A74123">
            <w:pPr>
              <w:pStyle w:val="TableParagraph"/>
              <w:numPr>
                <w:ilvl w:val="0"/>
                <w:numId w:val="9"/>
              </w:numPr>
              <w:tabs>
                <w:tab w:val="left" w:pos="829"/>
                <w:tab w:val="left" w:pos="830"/>
              </w:tabs>
              <w:ind w:right="208"/>
              <w:rPr>
                <w:sz w:val="18"/>
              </w:rPr>
            </w:pPr>
            <w:r>
              <w:rPr>
                <w:sz w:val="18"/>
              </w:rPr>
              <w:t>1</w:t>
            </w:r>
            <w:r>
              <w:rPr>
                <w:spacing w:val="-2"/>
                <w:sz w:val="18"/>
              </w:rPr>
              <w:t xml:space="preserve"> </w:t>
            </w:r>
            <w:r>
              <w:rPr>
                <w:sz w:val="18"/>
              </w:rPr>
              <w:t>million</w:t>
            </w:r>
            <w:r>
              <w:rPr>
                <w:spacing w:val="-2"/>
                <w:sz w:val="18"/>
              </w:rPr>
              <w:t xml:space="preserve"> </w:t>
            </w:r>
            <w:r>
              <w:rPr>
                <w:sz w:val="18"/>
              </w:rPr>
              <w:t>households</w:t>
            </w:r>
            <w:r>
              <w:rPr>
                <w:spacing w:val="-2"/>
                <w:sz w:val="18"/>
              </w:rPr>
              <w:t xml:space="preserve"> </w:t>
            </w:r>
            <w:r>
              <w:rPr>
                <w:sz w:val="18"/>
              </w:rPr>
              <w:t>in</w:t>
            </w:r>
            <w:r>
              <w:rPr>
                <w:spacing w:val="-4"/>
                <w:sz w:val="18"/>
              </w:rPr>
              <w:t xml:space="preserve"> </w:t>
            </w:r>
            <w:r>
              <w:rPr>
                <w:sz w:val="18"/>
              </w:rPr>
              <w:t>England experience</w:t>
            </w:r>
            <w:r>
              <w:rPr>
                <w:spacing w:val="-2"/>
                <w:sz w:val="18"/>
              </w:rPr>
              <w:t xml:space="preserve"> </w:t>
            </w:r>
            <w:r>
              <w:rPr>
                <w:sz w:val="18"/>
              </w:rPr>
              <w:t>more</w:t>
            </w:r>
            <w:r>
              <w:rPr>
                <w:spacing w:val="-4"/>
                <w:sz w:val="18"/>
              </w:rPr>
              <w:t xml:space="preserve"> </w:t>
            </w:r>
            <w:r>
              <w:rPr>
                <w:sz w:val="18"/>
              </w:rPr>
              <w:t>than</w:t>
            </w:r>
            <w:r>
              <w:rPr>
                <w:spacing w:val="-2"/>
                <w:sz w:val="18"/>
              </w:rPr>
              <w:t xml:space="preserve"> </w:t>
            </w:r>
            <w:r>
              <w:rPr>
                <w:sz w:val="18"/>
              </w:rPr>
              <w:t>one</w:t>
            </w:r>
            <w:r>
              <w:rPr>
                <w:spacing w:val="-38"/>
                <w:sz w:val="18"/>
              </w:rPr>
              <w:t xml:space="preserve"> </w:t>
            </w:r>
            <w:r>
              <w:rPr>
                <w:sz w:val="18"/>
              </w:rPr>
              <w:t>housing problem. Having multiple housing problems is</w:t>
            </w:r>
            <w:r>
              <w:rPr>
                <w:spacing w:val="1"/>
                <w:sz w:val="18"/>
              </w:rPr>
              <w:t xml:space="preserve"> </w:t>
            </w:r>
            <w:r>
              <w:rPr>
                <w:sz w:val="18"/>
              </w:rPr>
              <w:t>associated</w:t>
            </w:r>
            <w:r>
              <w:rPr>
                <w:spacing w:val="-2"/>
                <w:sz w:val="18"/>
              </w:rPr>
              <w:t xml:space="preserve"> </w:t>
            </w:r>
            <w:r>
              <w:rPr>
                <w:sz w:val="18"/>
              </w:rPr>
              <w:t>with</w:t>
            </w:r>
            <w:r>
              <w:rPr>
                <w:spacing w:val="-2"/>
                <w:sz w:val="18"/>
              </w:rPr>
              <w:t xml:space="preserve"> </w:t>
            </w:r>
            <w:r>
              <w:rPr>
                <w:sz w:val="18"/>
              </w:rPr>
              <w:t>even</w:t>
            </w:r>
            <w:r>
              <w:rPr>
                <w:spacing w:val="-1"/>
                <w:sz w:val="18"/>
              </w:rPr>
              <w:t xml:space="preserve"> </w:t>
            </w:r>
            <w:r>
              <w:rPr>
                <w:sz w:val="18"/>
              </w:rPr>
              <w:t>worse</w:t>
            </w:r>
            <w:r>
              <w:rPr>
                <w:spacing w:val="-1"/>
                <w:sz w:val="18"/>
              </w:rPr>
              <w:t xml:space="preserve"> </w:t>
            </w:r>
            <w:r>
              <w:rPr>
                <w:sz w:val="18"/>
              </w:rPr>
              <w:t>health.</w:t>
            </w:r>
          </w:p>
          <w:p w:rsidR="00EF32D1" w:rsidRDefault="00A74123">
            <w:pPr>
              <w:pStyle w:val="TableParagraph"/>
              <w:numPr>
                <w:ilvl w:val="0"/>
                <w:numId w:val="9"/>
              </w:numPr>
              <w:tabs>
                <w:tab w:val="left" w:pos="829"/>
                <w:tab w:val="left" w:pos="830"/>
              </w:tabs>
              <w:ind w:right="128"/>
              <w:rPr>
                <w:sz w:val="18"/>
              </w:rPr>
            </w:pPr>
            <w:r>
              <w:rPr>
                <w:sz w:val="18"/>
              </w:rPr>
              <w:t>While fewer homes are classed as non-decent compared</w:t>
            </w:r>
            <w:r>
              <w:rPr>
                <w:spacing w:val="1"/>
                <w:sz w:val="18"/>
              </w:rPr>
              <w:t xml:space="preserve"> </w:t>
            </w:r>
            <w:r>
              <w:rPr>
                <w:sz w:val="18"/>
              </w:rPr>
              <w:t>with 10 years ago, overcrowding and affordability problems</w:t>
            </w:r>
            <w:r>
              <w:rPr>
                <w:spacing w:val="-38"/>
                <w:sz w:val="18"/>
              </w:rPr>
              <w:t xml:space="preserve"> </w:t>
            </w:r>
            <w:r>
              <w:rPr>
                <w:sz w:val="18"/>
              </w:rPr>
              <w:t>have</w:t>
            </w:r>
            <w:r>
              <w:rPr>
                <w:spacing w:val="-2"/>
                <w:sz w:val="18"/>
              </w:rPr>
              <w:t xml:space="preserve"> </w:t>
            </w:r>
            <w:r>
              <w:rPr>
                <w:sz w:val="18"/>
              </w:rPr>
              <w:t>increased</w:t>
            </w:r>
            <w:r>
              <w:rPr>
                <w:spacing w:val="-1"/>
                <w:sz w:val="18"/>
              </w:rPr>
              <w:t xml:space="preserve"> </w:t>
            </w:r>
            <w:r>
              <w:rPr>
                <w:sz w:val="18"/>
              </w:rPr>
              <w:t>in</w:t>
            </w:r>
            <w:r>
              <w:rPr>
                <w:spacing w:val="-1"/>
                <w:sz w:val="18"/>
              </w:rPr>
              <w:t xml:space="preserve"> </w:t>
            </w:r>
            <w:r>
              <w:rPr>
                <w:sz w:val="18"/>
              </w:rPr>
              <w:t>recent years.</w:t>
            </w:r>
          </w:p>
          <w:p w:rsidR="00EF32D1" w:rsidRDefault="00A74123">
            <w:pPr>
              <w:pStyle w:val="TableParagraph"/>
              <w:numPr>
                <w:ilvl w:val="0"/>
                <w:numId w:val="9"/>
              </w:numPr>
              <w:tabs>
                <w:tab w:val="left" w:pos="829"/>
                <w:tab w:val="left" w:pos="830"/>
              </w:tabs>
              <w:ind w:right="132"/>
              <w:rPr>
                <w:sz w:val="18"/>
              </w:rPr>
            </w:pPr>
            <w:r>
              <w:rPr>
                <w:sz w:val="18"/>
              </w:rPr>
              <w:t>The pandemic has highlighted the health implications of</w:t>
            </w:r>
            <w:r>
              <w:rPr>
                <w:spacing w:val="1"/>
                <w:sz w:val="18"/>
              </w:rPr>
              <w:t xml:space="preserve"> </w:t>
            </w:r>
            <w:r>
              <w:rPr>
                <w:sz w:val="18"/>
              </w:rPr>
              <w:t>housing.</w:t>
            </w:r>
            <w:r>
              <w:rPr>
                <w:spacing w:val="-4"/>
                <w:sz w:val="18"/>
              </w:rPr>
              <w:t xml:space="preserve"> </w:t>
            </w:r>
            <w:r>
              <w:rPr>
                <w:sz w:val="18"/>
              </w:rPr>
              <w:t>Poor</w:t>
            </w:r>
            <w:r>
              <w:rPr>
                <w:spacing w:val="-3"/>
                <w:sz w:val="18"/>
              </w:rPr>
              <w:t xml:space="preserve"> </w:t>
            </w:r>
            <w:r>
              <w:rPr>
                <w:sz w:val="18"/>
              </w:rPr>
              <w:t>housing</w:t>
            </w:r>
            <w:r>
              <w:rPr>
                <w:spacing w:val="-3"/>
                <w:sz w:val="18"/>
              </w:rPr>
              <w:t xml:space="preserve"> </w:t>
            </w:r>
            <w:r>
              <w:rPr>
                <w:sz w:val="18"/>
              </w:rPr>
              <w:t>conditions</w:t>
            </w:r>
            <w:r>
              <w:rPr>
                <w:spacing w:val="-2"/>
                <w:sz w:val="18"/>
              </w:rPr>
              <w:t xml:space="preserve"> </w:t>
            </w:r>
            <w:r>
              <w:rPr>
                <w:sz w:val="18"/>
              </w:rPr>
              <w:t>such</w:t>
            </w:r>
            <w:r>
              <w:rPr>
                <w:spacing w:val="-3"/>
                <w:sz w:val="18"/>
              </w:rPr>
              <w:t xml:space="preserve"> </w:t>
            </w:r>
            <w:r>
              <w:rPr>
                <w:sz w:val="18"/>
              </w:rPr>
              <w:t>as</w:t>
            </w:r>
            <w:r>
              <w:rPr>
                <w:spacing w:val="-4"/>
                <w:sz w:val="18"/>
              </w:rPr>
              <w:t xml:space="preserve"> </w:t>
            </w:r>
            <w:r>
              <w:rPr>
                <w:sz w:val="18"/>
              </w:rPr>
              <w:t>overcrowding</w:t>
            </w:r>
            <w:r>
              <w:rPr>
                <w:spacing w:val="-3"/>
                <w:sz w:val="18"/>
              </w:rPr>
              <w:t xml:space="preserve"> </w:t>
            </w:r>
            <w:r>
              <w:rPr>
                <w:sz w:val="18"/>
              </w:rPr>
              <w:t>and</w:t>
            </w:r>
            <w:r>
              <w:rPr>
                <w:spacing w:val="-38"/>
                <w:sz w:val="18"/>
              </w:rPr>
              <w:t xml:space="preserve"> </w:t>
            </w:r>
            <w:r>
              <w:rPr>
                <w:sz w:val="18"/>
              </w:rPr>
              <w:t>high density are associated with greater spread of COVID-</w:t>
            </w:r>
            <w:r>
              <w:rPr>
                <w:spacing w:val="1"/>
                <w:sz w:val="18"/>
              </w:rPr>
              <w:t xml:space="preserve"> </w:t>
            </w:r>
            <w:r>
              <w:rPr>
                <w:sz w:val="18"/>
              </w:rPr>
              <w:t>19,</w:t>
            </w:r>
            <w:r>
              <w:rPr>
                <w:spacing w:val="-1"/>
                <w:sz w:val="18"/>
              </w:rPr>
              <w:t xml:space="preserve"> </w:t>
            </w:r>
            <w:r>
              <w:rPr>
                <w:sz w:val="18"/>
              </w:rPr>
              <w:t>and</w:t>
            </w:r>
            <w:r>
              <w:rPr>
                <w:spacing w:val="-1"/>
                <w:sz w:val="18"/>
              </w:rPr>
              <w:t xml:space="preserve"> </w:t>
            </w:r>
            <w:r>
              <w:rPr>
                <w:sz w:val="18"/>
              </w:rPr>
              <w:t>people</w:t>
            </w:r>
            <w:r>
              <w:rPr>
                <w:spacing w:val="-2"/>
                <w:sz w:val="18"/>
              </w:rPr>
              <w:t xml:space="preserve"> </w:t>
            </w:r>
            <w:r>
              <w:rPr>
                <w:sz w:val="18"/>
              </w:rPr>
              <w:t>have</w:t>
            </w:r>
            <w:r>
              <w:rPr>
                <w:spacing w:val="-1"/>
                <w:sz w:val="18"/>
              </w:rPr>
              <w:t xml:space="preserve"> </w:t>
            </w:r>
            <w:r>
              <w:rPr>
                <w:sz w:val="18"/>
              </w:rPr>
              <w:t>had</w:t>
            </w:r>
            <w:r>
              <w:rPr>
                <w:spacing w:val="-2"/>
                <w:sz w:val="18"/>
              </w:rPr>
              <w:t xml:space="preserve"> </w:t>
            </w:r>
            <w:r>
              <w:rPr>
                <w:sz w:val="18"/>
              </w:rPr>
              <w:t>to spend</w:t>
            </w:r>
            <w:r>
              <w:rPr>
                <w:spacing w:val="-1"/>
                <w:sz w:val="18"/>
              </w:rPr>
              <w:t xml:space="preserve"> </w:t>
            </w:r>
            <w:r>
              <w:rPr>
                <w:sz w:val="18"/>
              </w:rPr>
              <w:t>more</w:t>
            </w:r>
            <w:r>
              <w:rPr>
                <w:spacing w:val="-3"/>
                <w:sz w:val="18"/>
              </w:rPr>
              <w:t xml:space="preserve"> </w:t>
            </w:r>
            <w:r>
              <w:rPr>
                <w:sz w:val="18"/>
              </w:rPr>
              <w:t>time</w:t>
            </w:r>
            <w:r>
              <w:rPr>
                <w:spacing w:val="-1"/>
                <w:sz w:val="18"/>
              </w:rPr>
              <w:t xml:space="preserve"> </w:t>
            </w:r>
            <w:r>
              <w:rPr>
                <w:sz w:val="18"/>
              </w:rPr>
              <w:t>in</w:t>
            </w:r>
            <w:r>
              <w:rPr>
                <w:spacing w:val="-1"/>
                <w:sz w:val="18"/>
              </w:rPr>
              <w:t xml:space="preserve"> </w:t>
            </w:r>
            <w:r>
              <w:rPr>
                <w:sz w:val="18"/>
              </w:rPr>
              <w:t>homes</w:t>
            </w:r>
            <w:r>
              <w:rPr>
                <w:spacing w:val="-1"/>
                <w:sz w:val="18"/>
              </w:rPr>
              <w:t xml:space="preserve"> </w:t>
            </w:r>
            <w:r>
              <w:rPr>
                <w:sz w:val="18"/>
              </w:rPr>
              <w:t>that</w:t>
            </w:r>
          </w:p>
          <w:p w:rsidR="00EF32D1" w:rsidRDefault="00A74123">
            <w:pPr>
              <w:pStyle w:val="TableParagraph"/>
              <w:spacing w:before="1" w:line="199" w:lineRule="exact"/>
              <w:ind w:left="829"/>
              <w:rPr>
                <w:sz w:val="18"/>
              </w:rPr>
            </w:pPr>
            <w:r>
              <w:rPr>
                <w:sz w:val="18"/>
              </w:rPr>
              <w:t>are</w:t>
            </w:r>
            <w:r>
              <w:rPr>
                <w:spacing w:val="-4"/>
                <w:sz w:val="18"/>
              </w:rPr>
              <w:t xml:space="preserve"> </w:t>
            </w:r>
            <w:r>
              <w:rPr>
                <w:sz w:val="18"/>
              </w:rPr>
              <w:t>overcrowded,</w:t>
            </w:r>
            <w:r>
              <w:rPr>
                <w:spacing w:val="-1"/>
                <w:sz w:val="18"/>
              </w:rPr>
              <w:t xml:space="preserve"> </w:t>
            </w:r>
            <w:r>
              <w:rPr>
                <w:sz w:val="18"/>
              </w:rPr>
              <w:t>damp</w:t>
            </w:r>
            <w:r>
              <w:rPr>
                <w:spacing w:val="-2"/>
                <w:sz w:val="18"/>
              </w:rPr>
              <w:t xml:space="preserve"> </w:t>
            </w:r>
            <w:r>
              <w:rPr>
                <w:sz w:val="18"/>
              </w:rPr>
              <w:t>or</w:t>
            </w:r>
            <w:r>
              <w:rPr>
                <w:spacing w:val="-2"/>
                <w:sz w:val="18"/>
              </w:rPr>
              <w:t xml:space="preserve"> </w:t>
            </w:r>
            <w:r>
              <w:rPr>
                <w:sz w:val="18"/>
              </w:rPr>
              <w:t>unsafe.</w:t>
            </w:r>
            <w:r>
              <w:rPr>
                <w:spacing w:val="-2"/>
                <w:sz w:val="18"/>
              </w:rPr>
              <w:t xml:space="preserve"> </w:t>
            </w:r>
            <w:r>
              <w:rPr>
                <w:sz w:val="18"/>
              </w:rPr>
              <w:t>The</w:t>
            </w:r>
            <w:r>
              <w:rPr>
                <w:spacing w:val="-2"/>
                <w:sz w:val="18"/>
              </w:rPr>
              <w:t xml:space="preserve"> </w:t>
            </w:r>
            <w:r>
              <w:rPr>
                <w:sz w:val="18"/>
              </w:rPr>
              <w:t>economic</w:t>
            </w:r>
            <w:r>
              <w:rPr>
                <w:spacing w:val="-2"/>
                <w:sz w:val="18"/>
              </w:rPr>
              <w:t xml:space="preserve"> </w:t>
            </w:r>
            <w:r>
              <w:rPr>
                <w:sz w:val="18"/>
              </w:rPr>
              <w:t>fallout</w:t>
            </w:r>
          </w:p>
        </w:tc>
      </w:tr>
    </w:tbl>
    <w:p w:rsidR="00EF32D1" w:rsidRDefault="00EF32D1">
      <w:pPr>
        <w:spacing w:line="199" w:lineRule="exact"/>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2256"/>
        </w:trPr>
        <w:tc>
          <w:tcPr>
            <w:tcW w:w="1524" w:type="dxa"/>
          </w:tcPr>
          <w:p w:rsidR="00EF32D1" w:rsidRDefault="00EF32D1">
            <w:pPr>
              <w:pStyle w:val="TableParagraph"/>
              <w:ind w:left="0"/>
              <w:rPr>
                <w:rFonts w:ascii="Times New Roman"/>
                <w:sz w:val="18"/>
              </w:rPr>
            </w:pPr>
          </w:p>
        </w:tc>
        <w:tc>
          <w:tcPr>
            <w:tcW w:w="2695" w:type="dxa"/>
          </w:tcPr>
          <w:p w:rsidR="00EF32D1" w:rsidRDefault="00EF32D1">
            <w:pPr>
              <w:pStyle w:val="TableParagraph"/>
              <w:ind w:left="0"/>
              <w:rPr>
                <w:rFonts w:ascii="Times New Roman"/>
                <w:sz w:val="18"/>
              </w:rPr>
            </w:pPr>
          </w:p>
        </w:tc>
        <w:tc>
          <w:tcPr>
            <w:tcW w:w="1274" w:type="dxa"/>
          </w:tcPr>
          <w:p w:rsidR="00EF32D1" w:rsidRDefault="00EF32D1">
            <w:pPr>
              <w:pStyle w:val="TableParagraph"/>
              <w:ind w:left="0"/>
              <w:rPr>
                <w:rFonts w:ascii="Times New Roman"/>
                <w:sz w:val="18"/>
              </w:rPr>
            </w:pPr>
          </w:p>
        </w:tc>
        <w:tc>
          <w:tcPr>
            <w:tcW w:w="3348" w:type="dxa"/>
          </w:tcPr>
          <w:p w:rsidR="00EF32D1" w:rsidRDefault="00EF32D1">
            <w:pPr>
              <w:pStyle w:val="TableParagraph"/>
              <w:ind w:left="0"/>
              <w:rPr>
                <w:rFonts w:ascii="Times New Roman"/>
                <w:sz w:val="18"/>
              </w:rPr>
            </w:pPr>
          </w:p>
        </w:tc>
        <w:tc>
          <w:tcPr>
            <w:tcW w:w="5333" w:type="dxa"/>
          </w:tcPr>
          <w:p w:rsidR="00EF32D1" w:rsidRDefault="00A74123">
            <w:pPr>
              <w:pStyle w:val="TableParagraph"/>
              <w:spacing w:before="1"/>
              <w:ind w:left="829"/>
              <w:rPr>
                <w:sz w:val="18"/>
              </w:rPr>
            </w:pPr>
            <w:r>
              <w:rPr>
                <w:sz w:val="18"/>
              </w:rPr>
              <w:t>from</w:t>
            </w:r>
            <w:r>
              <w:rPr>
                <w:spacing w:val="-2"/>
                <w:sz w:val="18"/>
              </w:rPr>
              <w:t xml:space="preserve"> </w:t>
            </w:r>
            <w:r>
              <w:rPr>
                <w:sz w:val="18"/>
              </w:rPr>
              <w:t>the</w:t>
            </w:r>
            <w:r>
              <w:rPr>
                <w:spacing w:val="-2"/>
                <w:sz w:val="18"/>
              </w:rPr>
              <w:t xml:space="preserve"> </w:t>
            </w:r>
            <w:r>
              <w:rPr>
                <w:sz w:val="18"/>
              </w:rPr>
              <w:t>pandemic</w:t>
            </w:r>
            <w:r>
              <w:rPr>
                <w:spacing w:val="-1"/>
                <w:sz w:val="18"/>
              </w:rPr>
              <w:t xml:space="preserve"> </w:t>
            </w:r>
            <w:r>
              <w:rPr>
                <w:sz w:val="18"/>
              </w:rPr>
              <w:t>may</w:t>
            </w:r>
            <w:r>
              <w:rPr>
                <w:spacing w:val="-2"/>
                <w:sz w:val="18"/>
              </w:rPr>
              <w:t xml:space="preserve"> </w:t>
            </w:r>
            <w:r>
              <w:rPr>
                <w:sz w:val="18"/>
              </w:rPr>
              <w:t>lead</w:t>
            </w:r>
            <w:r>
              <w:rPr>
                <w:spacing w:val="-2"/>
                <w:sz w:val="18"/>
              </w:rPr>
              <w:t xml:space="preserve"> </w:t>
            </w:r>
            <w:r>
              <w:rPr>
                <w:sz w:val="18"/>
              </w:rPr>
              <w:t>to</w:t>
            </w:r>
            <w:r>
              <w:rPr>
                <w:spacing w:val="-1"/>
                <w:sz w:val="18"/>
              </w:rPr>
              <w:t xml:space="preserve"> </w:t>
            </w:r>
            <w:r>
              <w:rPr>
                <w:sz w:val="18"/>
              </w:rPr>
              <w:t>an</w:t>
            </w:r>
            <w:r>
              <w:rPr>
                <w:spacing w:val="-2"/>
                <w:sz w:val="18"/>
              </w:rPr>
              <w:t xml:space="preserve"> </w:t>
            </w:r>
            <w:r>
              <w:rPr>
                <w:sz w:val="18"/>
              </w:rPr>
              <w:t>increase</w:t>
            </w:r>
            <w:r>
              <w:rPr>
                <w:spacing w:val="-2"/>
                <w:sz w:val="18"/>
              </w:rPr>
              <w:t xml:space="preserve"> </w:t>
            </w:r>
            <w:r>
              <w:rPr>
                <w:sz w:val="18"/>
              </w:rPr>
              <w:t>in</w:t>
            </w:r>
            <w:r>
              <w:rPr>
                <w:spacing w:val="-1"/>
                <w:sz w:val="18"/>
              </w:rPr>
              <w:t xml:space="preserve"> </w:t>
            </w:r>
            <w:r>
              <w:rPr>
                <w:sz w:val="18"/>
              </w:rPr>
              <w:t>evictions.</w:t>
            </w:r>
          </w:p>
          <w:p w:rsidR="00EF32D1" w:rsidRDefault="00A74123">
            <w:pPr>
              <w:pStyle w:val="TableParagraph"/>
              <w:numPr>
                <w:ilvl w:val="0"/>
                <w:numId w:val="8"/>
              </w:numPr>
              <w:tabs>
                <w:tab w:val="left" w:pos="829"/>
                <w:tab w:val="left" w:pos="830"/>
              </w:tabs>
              <w:ind w:right="305"/>
              <w:rPr>
                <w:sz w:val="18"/>
              </w:rPr>
            </w:pPr>
            <w:r>
              <w:rPr>
                <w:sz w:val="18"/>
              </w:rPr>
              <w:t>These housing problems have multiple causes: a focus on</w:t>
            </w:r>
            <w:r>
              <w:rPr>
                <w:spacing w:val="-38"/>
                <w:sz w:val="18"/>
              </w:rPr>
              <w:t xml:space="preserve"> </w:t>
            </w:r>
            <w:r>
              <w:rPr>
                <w:sz w:val="18"/>
              </w:rPr>
              <w:t>increasing supply to the detriment of other objectives;</w:t>
            </w:r>
            <w:r>
              <w:rPr>
                <w:spacing w:val="1"/>
                <w:sz w:val="18"/>
              </w:rPr>
              <w:t xml:space="preserve"> </w:t>
            </w:r>
            <w:r>
              <w:rPr>
                <w:sz w:val="18"/>
              </w:rPr>
              <w:t>sustained reductions in housing benefits; and a private</w:t>
            </w:r>
            <w:r>
              <w:rPr>
                <w:spacing w:val="1"/>
                <w:sz w:val="18"/>
              </w:rPr>
              <w:t xml:space="preserve"> </w:t>
            </w:r>
            <w:r>
              <w:rPr>
                <w:sz w:val="18"/>
              </w:rPr>
              <w:t>rented</w:t>
            </w:r>
            <w:r>
              <w:rPr>
                <w:spacing w:val="-3"/>
                <w:sz w:val="18"/>
              </w:rPr>
              <w:t xml:space="preserve"> </w:t>
            </w:r>
            <w:r>
              <w:rPr>
                <w:sz w:val="18"/>
              </w:rPr>
              <w:t>model</w:t>
            </w:r>
            <w:r>
              <w:rPr>
                <w:spacing w:val="-2"/>
                <w:sz w:val="18"/>
              </w:rPr>
              <w:t xml:space="preserve"> </w:t>
            </w:r>
            <w:r>
              <w:rPr>
                <w:sz w:val="18"/>
              </w:rPr>
              <w:t>which</w:t>
            </w:r>
            <w:r>
              <w:rPr>
                <w:spacing w:val="-1"/>
                <w:sz w:val="18"/>
              </w:rPr>
              <w:t xml:space="preserve"> </w:t>
            </w:r>
            <w:r>
              <w:rPr>
                <w:sz w:val="18"/>
              </w:rPr>
              <w:t>does</w:t>
            </w:r>
            <w:r>
              <w:rPr>
                <w:spacing w:val="-2"/>
                <w:sz w:val="18"/>
              </w:rPr>
              <w:t xml:space="preserve"> </w:t>
            </w:r>
            <w:r>
              <w:rPr>
                <w:sz w:val="18"/>
              </w:rPr>
              <w:t>not</w:t>
            </w:r>
            <w:r>
              <w:rPr>
                <w:spacing w:val="-2"/>
                <w:sz w:val="18"/>
              </w:rPr>
              <w:t xml:space="preserve"> </w:t>
            </w:r>
            <w:r>
              <w:rPr>
                <w:sz w:val="18"/>
              </w:rPr>
              <w:t>meet</w:t>
            </w:r>
            <w:r>
              <w:rPr>
                <w:spacing w:val="-1"/>
                <w:sz w:val="18"/>
              </w:rPr>
              <w:t xml:space="preserve"> </w:t>
            </w:r>
            <w:r>
              <w:rPr>
                <w:sz w:val="18"/>
              </w:rPr>
              <w:t>the</w:t>
            </w:r>
            <w:r>
              <w:rPr>
                <w:spacing w:val="-1"/>
                <w:sz w:val="18"/>
              </w:rPr>
              <w:t xml:space="preserve"> </w:t>
            </w:r>
            <w:r>
              <w:rPr>
                <w:sz w:val="18"/>
              </w:rPr>
              <w:t>needs</w:t>
            </w:r>
            <w:r>
              <w:rPr>
                <w:spacing w:val="-2"/>
                <w:sz w:val="18"/>
              </w:rPr>
              <w:t xml:space="preserve"> </w:t>
            </w:r>
            <w:r>
              <w:rPr>
                <w:sz w:val="18"/>
              </w:rPr>
              <w:t>of</w:t>
            </w:r>
            <w:r>
              <w:rPr>
                <w:spacing w:val="-2"/>
                <w:sz w:val="18"/>
              </w:rPr>
              <w:t xml:space="preserve"> </w:t>
            </w:r>
            <w:r>
              <w:rPr>
                <w:sz w:val="18"/>
              </w:rPr>
              <w:t>tenants.</w:t>
            </w:r>
          </w:p>
          <w:p w:rsidR="00EF32D1" w:rsidRDefault="00A74123">
            <w:pPr>
              <w:pStyle w:val="TableParagraph"/>
              <w:numPr>
                <w:ilvl w:val="0"/>
                <w:numId w:val="8"/>
              </w:numPr>
              <w:tabs>
                <w:tab w:val="left" w:pos="829"/>
                <w:tab w:val="left" w:pos="830"/>
              </w:tabs>
              <w:ind w:right="163"/>
              <w:rPr>
                <w:sz w:val="18"/>
              </w:rPr>
            </w:pPr>
            <w:r>
              <w:rPr>
                <w:sz w:val="18"/>
              </w:rPr>
              <w:t>A combination of greater investment in social housing,</w:t>
            </w:r>
            <w:r>
              <w:rPr>
                <w:spacing w:val="1"/>
                <w:sz w:val="18"/>
              </w:rPr>
              <w:t xml:space="preserve"> </w:t>
            </w:r>
            <w:r>
              <w:rPr>
                <w:sz w:val="18"/>
              </w:rPr>
              <w:t>more secure private tenancies, and reversing reductions in</w:t>
            </w:r>
            <w:r>
              <w:rPr>
                <w:spacing w:val="1"/>
                <w:sz w:val="18"/>
              </w:rPr>
              <w:t xml:space="preserve"> </w:t>
            </w:r>
            <w:r>
              <w:rPr>
                <w:sz w:val="18"/>
              </w:rPr>
              <w:t>housing benefit support – such as the cuts to Local Housing</w:t>
            </w:r>
            <w:r>
              <w:rPr>
                <w:spacing w:val="-39"/>
                <w:sz w:val="18"/>
              </w:rPr>
              <w:t xml:space="preserve"> </w:t>
            </w:r>
            <w:r>
              <w:rPr>
                <w:sz w:val="18"/>
              </w:rPr>
              <w:t>Allowance</w:t>
            </w:r>
            <w:r>
              <w:rPr>
                <w:spacing w:val="-2"/>
                <w:sz w:val="18"/>
              </w:rPr>
              <w:t xml:space="preserve"> </w:t>
            </w:r>
            <w:r>
              <w:rPr>
                <w:sz w:val="18"/>
              </w:rPr>
              <w:t>(LHA)</w:t>
            </w:r>
            <w:r>
              <w:rPr>
                <w:spacing w:val="1"/>
                <w:sz w:val="18"/>
              </w:rPr>
              <w:t xml:space="preserve"> </w:t>
            </w:r>
            <w:r>
              <w:rPr>
                <w:sz w:val="18"/>
              </w:rPr>
              <w:t>–</w:t>
            </w:r>
            <w:r>
              <w:rPr>
                <w:spacing w:val="-1"/>
                <w:sz w:val="18"/>
              </w:rPr>
              <w:t xml:space="preserve"> </w:t>
            </w:r>
            <w:r>
              <w:rPr>
                <w:sz w:val="18"/>
              </w:rPr>
              <w:t>will</w:t>
            </w:r>
            <w:r>
              <w:rPr>
                <w:spacing w:val="-2"/>
                <w:sz w:val="18"/>
              </w:rPr>
              <w:t xml:space="preserve"> </w:t>
            </w:r>
            <w:r>
              <w:rPr>
                <w:sz w:val="18"/>
              </w:rPr>
              <w:t>be</w:t>
            </w:r>
            <w:r>
              <w:rPr>
                <w:spacing w:val="-1"/>
                <w:sz w:val="18"/>
              </w:rPr>
              <w:t xml:space="preserve"> </w:t>
            </w:r>
            <w:r>
              <w:rPr>
                <w:sz w:val="18"/>
              </w:rPr>
              <w:t>needed to improve</w:t>
            </w:r>
            <w:r>
              <w:rPr>
                <w:spacing w:val="-2"/>
                <w:sz w:val="18"/>
              </w:rPr>
              <w:t xml:space="preserve"> </w:t>
            </w:r>
            <w:r>
              <w:rPr>
                <w:sz w:val="18"/>
              </w:rPr>
              <w:t>the</w:t>
            </w:r>
          </w:p>
          <w:p w:rsidR="00EF32D1" w:rsidRDefault="00A74123">
            <w:pPr>
              <w:pStyle w:val="TableParagraph"/>
              <w:spacing w:line="199" w:lineRule="exact"/>
              <w:ind w:left="829"/>
              <w:rPr>
                <w:sz w:val="18"/>
              </w:rPr>
            </w:pPr>
            <w:r>
              <w:rPr>
                <w:sz w:val="18"/>
              </w:rPr>
              <w:t>contribution</w:t>
            </w:r>
            <w:r>
              <w:rPr>
                <w:spacing w:val="-3"/>
                <w:sz w:val="18"/>
              </w:rPr>
              <w:t xml:space="preserve"> </w:t>
            </w:r>
            <w:r>
              <w:rPr>
                <w:sz w:val="18"/>
              </w:rPr>
              <w:t>of</w:t>
            </w:r>
            <w:r>
              <w:rPr>
                <w:spacing w:val="-2"/>
                <w:sz w:val="18"/>
              </w:rPr>
              <w:t xml:space="preserve"> </w:t>
            </w:r>
            <w:r>
              <w:rPr>
                <w:sz w:val="18"/>
              </w:rPr>
              <w:t>housing</w:t>
            </w:r>
            <w:r>
              <w:rPr>
                <w:spacing w:val="-3"/>
                <w:sz w:val="18"/>
              </w:rPr>
              <w:t xml:space="preserve"> </w:t>
            </w:r>
            <w:r>
              <w:rPr>
                <w:sz w:val="18"/>
              </w:rPr>
              <w:t>to</w:t>
            </w:r>
            <w:r>
              <w:rPr>
                <w:spacing w:val="-1"/>
                <w:sz w:val="18"/>
              </w:rPr>
              <w:t xml:space="preserve"> </w:t>
            </w:r>
            <w:r>
              <w:rPr>
                <w:sz w:val="18"/>
              </w:rPr>
              <w:t>health.</w:t>
            </w:r>
          </w:p>
        </w:tc>
      </w:tr>
      <w:tr w:rsidR="00EF32D1">
        <w:trPr>
          <w:trHeight w:val="4397"/>
        </w:trPr>
        <w:tc>
          <w:tcPr>
            <w:tcW w:w="1524" w:type="dxa"/>
            <w:shd w:val="clear" w:color="auto" w:fill="DEEAF6"/>
          </w:tcPr>
          <w:p w:rsidR="00EF32D1" w:rsidRDefault="00A74123">
            <w:pPr>
              <w:pStyle w:val="TableParagraph"/>
              <w:spacing w:before="1"/>
              <w:ind w:left="107"/>
              <w:rPr>
                <w:sz w:val="18"/>
              </w:rPr>
            </w:pPr>
            <w:r>
              <w:rPr>
                <w:sz w:val="18"/>
              </w:rPr>
              <w:t>Transport</w:t>
            </w:r>
          </w:p>
        </w:tc>
        <w:tc>
          <w:tcPr>
            <w:tcW w:w="2695" w:type="dxa"/>
            <w:shd w:val="clear" w:color="auto" w:fill="DEEAF6"/>
          </w:tcPr>
          <w:p w:rsidR="00EF32D1" w:rsidRDefault="00A74123">
            <w:pPr>
              <w:pStyle w:val="TableParagraph"/>
              <w:spacing w:before="1"/>
              <w:ind w:left="108" w:right="158"/>
              <w:rPr>
                <w:b/>
                <w:i/>
                <w:sz w:val="18"/>
              </w:rPr>
            </w:pPr>
            <w:r>
              <w:rPr>
                <w:b/>
                <w:sz w:val="18"/>
              </w:rPr>
              <w:t>Burns</w:t>
            </w:r>
            <w:r>
              <w:rPr>
                <w:b/>
                <w:spacing w:val="-3"/>
                <w:sz w:val="18"/>
              </w:rPr>
              <w:t xml:space="preserve"> </w:t>
            </w:r>
            <w:r>
              <w:rPr>
                <w:b/>
                <w:sz w:val="18"/>
              </w:rPr>
              <w:t>et</w:t>
            </w:r>
            <w:r>
              <w:rPr>
                <w:b/>
                <w:spacing w:val="-3"/>
                <w:sz w:val="18"/>
              </w:rPr>
              <w:t xml:space="preserve"> </w:t>
            </w:r>
            <w:r>
              <w:rPr>
                <w:b/>
                <w:sz w:val="18"/>
              </w:rPr>
              <w:t>al</w:t>
            </w:r>
            <w:r>
              <w:rPr>
                <w:b/>
                <w:spacing w:val="-4"/>
                <w:sz w:val="18"/>
              </w:rPr>
              <w:t xml:space="preserve"> </w:t>
            </w:r>
            <w:r>
              <w:rPr>
                <w:b/>
                <w:sz w:val="18"/>
              </w:rPr>
              <w:t>(2020)</w:t>
            </w:r>
            <w:r>
              <w:rPr>
                <w:b/>
                <w:spacing w:val="-4"/>
                <w:sz w:val="18"/>
              </w:rPr>
              <w:t xml:space="preserve"> </w:t>
            </w:r>
            <w:r>
              <w:rPr>
                <w:b/>
                <w:i/>
                <w:sz w:val="18"/>
              </w:rPr>
              <w:t>Travel‐related</w:t>
            </w:r>
            <w:r>
              <w:rPr>
                <w:b/>
                <w:i/>
                <w:spacing w:val="-37"/>
                <w:sz w:val="18"/>
              </w:rPr>
              <w:t xml:space="preserve"> </w:t>
            </w:r>
            <w:r>
              <w:rPr>
                <w:b/>
                <w:i/>
                <w:sz w:val="18"/>
              </w:rPr>
              <w:t>control measures to contain the</w:t>
            </w:r>
            <w:r>
              <w:rPr>
                <w:b/>
                <w:i/>
                <w:spacing w:val="1"/>
                <w:sz w:val="18"/>
              </w:rPr>
              <w:t xml:space="preserve"> </w:t>
            </w:r>
            <w:r>
              <w:rPr>
                <w:b/>
                <w:i/>
                <w:sz w:val="18"/>
              </w:rPr>
              <w:t>COVID‐19 pandemic: a rapid</w:t>
            </w:r>
            <w:r>
              <w:rPr>
                <w:b/>
                <w:i/>
                <w:spacing w:val="1"/>
                <w:sz w:val="18"/>
              </w:rPr>
              <w:t xml:space="preserve"> </w:t>
            </w:r>
            <w:r>
              <w:rPr>
                <w:b/>
                <w:i/>
                <w:sz w:val="18"/>
              </w:rPr>
              <w:t>review</w:t>
            </w:r>
          </w:p>
          <w:p w:rsidR="00EF32D1" w:rsidRDefault="00A74123">
            <w:pPr>
              <w:pStyle w:val="TableParagraph"/>
              <w:ind w:left="108"/>
              <w:rPr>
                <w:sz w:val="18"/>
              </w:rPr>
            </w:pPr>
            <w:r>
              <w:rPr>
                <w:b/>
                <w:i/>
                <w:sz w:val="18"/>
              </w:rPr>
              <w:t xml:space="preserve">Cochrane Systematic Review </w:t>
            </w:r>
            <w:r>
              <w:rPr>
                <w:b/>
                <w:sz w:val="18"/>
              </w:rPr>
              <w:t>-</w:t>
            </w:r>
            <w:r>
              <w:rPr>
                <w:b/>
                <w:spacing w:val="1"/>
                <w:sz w:val="18"/>
              </w:rPr>
              <w:t xml:space="preserve"> </w:t>
            </w:r>
            <w:r>
              <w:rPr>
                <w:b/>
                <w:sz w:val="18"/>
              </w:rPr>
              <w:t>Rapid Version published: 16</w:t>
            </w:r>
            <w:r>
              <w:rPr>
                <w:b/>
                <w:spacing w:val="1"/>
                <w:sz w:val="18"/>
              </w:rPr>
              <w:t xml:space="preserve"> </w:t>
            </w:r>
            <w:r>
              <w:rPr>
                <w:b/>
                <w:sz w:val="18"/>
              </w:rPr>
              <w:t>September 2020 see</w:t>
            </w:r>
            <w:r>
              <w:rPr>
                <w:b/>
                <w:spacing w:val="1"/>
                <w:sz w:val="18"/>
              </w:rPr>
              <w:t xml:space="preserve"> </w:t>
            </w:r>
            <w:hyperlink r:id="rId248">
              <w:r>
                <w:rPr>
                  <w:color w:val="0462C1"/>
                  <w:spacing w:val="-1"/>
                  <w:sz w:val="18"/>
                  <w:u w:val="single" w:color="0462C1"/>
                </w:rPr>
                <w:t>https://doi.org/10.1002/1465185</w:t>
              </w:r>
            </w:hyperlink>
            <w:r>
              <w:rPr>
                <w:color w:val="0462C1"/>
                <w:spacing w:val="-38"/>
                <w:sz w:val="18"/>
              </w:rPr>
              <w:t xml:space="preserve"> </w:t>
            </w:r>
            <w:hyperlink r:id="rId249">
              <w:r>
                <w:rPr>
                  <w:color w:val="0462C1"/>
                  <w:sz w:val="18"/>
                  <w:u w:val="single" w:color="0462C1"/>
                </w:rPr>
                <w:t>8.CD013717</w:t>
              </w:r>
            </w:hyperlink>
          </w:p>
        </w:tc>
        <w:tc>
          <w:tcPr>
            <w:tcW w:w="1274" w:type="dxa"/>
            <w:shd w:val="clear" w:color="auto" w:fill="DEEAF6"/>
          </w:tcPr>
          <w:p w:rsidR="00EF32D1" w:rsidRDefault="00A74123">
            <w:pPr>
              <w:pStyle w:val="TableParagraph"/>
              <w:spacing w:before="1"/>
              <w:ind w:left="106"/>
              <w:rPr>
                <w:sz w:val="18"/>
              </w:rPr>
            </w:pPr>
            <w:r>
              <w:rPr>
                <w:sz w:val="18"/>
              </w:rPr>
              <w:t>Rapid</w:t>
            </w:r>
            <w:r>
              <w:rPr>
                <w:spacing w:val="-3"/>
                <w:sz w:val="18"/>
              </w:rPr>
              <w:t xml:space="preserve"> </w:t>
            </w:r>
            <w:r>
              <w:rPr>
                <w:sz w:val="18"/>
              </w:rPr>
              <w:t>review</w:t>
            </w:r>
          </w:p>
        </w:tc>
        <w:tc>
          <w:tcPr>
            <w:tcW w:w="3348" w:type="dxa"/>
            <w:shd w:val="clear" w:color="auto" w:fill="DEEAF6"/>
          </w:tcPr>
          <w:p w:rsidR="00EF32D1" w:rsidRDefault="00A74123">
            <w:pPr>
              <w:pStyle w:val="TableParagraph"/>
              <w:spacing w:before="1"/>
              <w:rPr>
                <w:sz w:val="18"/>
              </w:rPr>
            </w:pPr>
            <w:r>
              <w:rPr>
                <w:sz w:val="18"/>
              </w:rPr>
              <w:t>To</w:t>
            </w:r>
            <w:r>
              <w:rPr>
                <w:spacing w:val="-3"/>
                <w:sz w:val="18"/>
              </w:rPr>
              <w:t xml:space="preserve"> </w:t>
            </w:r>
            <w:r>
              <w:rPr>
                <w:sz w:val="18"/>
              </w:rPr>
              <w:t>assess</w:t>
            </w:r>
            <w:r>
              <w:rPr>
                <w:spacing w:val="-3"/>
                <w:sz w:val="18"/>
              </w:rPr>
              <w:t xml:space="preserve"> </w:t>
            </w:r>
            <w:r>
              <w:rPr>
                <w:sz w:val="18"/>
              </w:rPr>
              <w:t>the</w:t>
            </w:r>
            <w:r>
              <w:rPr>
                <w:spacing w:val="-1"/>
                <w:sz w:val="18"/>
              </w:rPr>
              <w:t xml:space="preserve"> </w:t>
            </w:r>
            <w:r>
              <w:rPr>
                <w:sz w:val="18"/>
              </w:rPr>
              <w:t>effectiveness</w:t>
            </w:r>
            <w:r>
              <w:rPr>
                <w:spacing w:val="-3"/>
                <w:sz w:val="18"/>
              </w:rPr>
              <w:t xml:space="preserve"> </w:t>
            </w:r>
            <w:r>
              <w:rPr>
                <w:sz w:val="18"/>
              </w:rPr>
              <w:t>of</w:t>
            </w:r>
            <w:r>
              <w:rPr>
                <w:spacing w:val="-3"/>
                <w:sz w:val="18"/>
              </w:rPr>
              <w:t xml:space="preserve"> </w:t>
            </w:r>
            <w:r>
              <w:rPr>
                <w:sz w:val="18"/>
              </w:rPr>
              <w:t>travel‐</w:t>
            </w:r>
          </w:p>
          <w:p w:rsidR="00EF32D1" w:rsidRDefault="00A74123">
            <w:pPr>
              <w:pStyle w:val="TableParagraph"/>
              <w:spacing w:before="1" w:line="219" w:lineRule="exact"/>
              <w:rPr>
                <w:sz w:val="18"/>
              </w:rPr>
            </w:pPr>
            <w:r>
              <w:rPr>
                <w:sz w:val="18"/>
              </w:rPr>
              <w:t>related</w:t>
            </w:r>
            <w:r>
              <w:rPr>
                <w:spacing w:val="-3"/>
                <w:sz w:val="18"/>
              </w:rPr>
              <w:t xml:space="preserve"> </w:t>
            </w:r>
            <w:r>
              <w:rPr>
                <w:sz w:val="18"/>
              </w:rPr>
              <w:t>control</w:t>
            </w:r>
            <w:r>
              <w:rPr>
                <w:spacing w:val="-3"/>
                <w:sz w:val="18"/>
              </w:rPr>
              <w:t xml:space="preserve"> </w:t>
            </w:r>
            <w:r>
              <w:rPr>
                <w:sz w:val="18"/>
              </w:rPr>
              <w:t>measures</w:t>
            </w:r>
            <w:r>
              <w:rPr>
                <w:spacing w:val="-3"/>
                <w:sz w:val="18"/>
              </w:rPr>
              <w:t xml:space="preserve"> </w:t>
            </w:r>
            <w:r>
              <w:rPr>
                <w:sz w:val="18"/>
              </w:rPr>
              <w:t>during</w:t>
            </w:r>
            <w:r>
              <w:rPr>
                <w:spacing w:val="-3"/>
                <w:sz w:val="18"/>
              </w:rPr>
              <w:t xml:space="preserve"> </w:t>
            </w:r>
            <w:r>
              <w:rPr>
                <w:sz w:val="18"/>
              </w:rPr>
              <w:t>the</w:t>
            </w:r>
          </w:p>
          <w:p w:rsidR="00EF32D1" w:rsidRDefault="00A74123">
            <w:pPr>
              <w:pStyle w:val="TableParagraph"/>
              <w:ind w:right="179"/>
              <w:rPr>
                <w:sz w:val="18"/>
              </w:rPr>
            </w:pPr>
            <w:r>
              <w:rPr>
                <w:sz w:val="18"/>
              </w:rPr>
              <w:t>COVID‐19</w:t>
            </w:r>
            <w:r>
              <w:rPr>
                <w:spacing w:val="-4"/>
                <w:sz w:val="18"/>
              </w:rPr>
              <w:t xml:space="preserve"> </w:t>
            </w:r>
            <w:r>
              <w:rPr>
                <w:sz w:val="18"/>
              </w:rPr>
              <w:t>pandemic</w:t>
            </w:r>
            <w:r>
              <w:rPr>
                <w:spacing w:val="-3"/>
                <w:sz w:val="18"/>
              </w:rPr>
              <w:t xml:space="preserve"> </w:t>
            </w:r>
            <w:r>
              <w:rPr>
                <w:sz w:val="18"/>
              </w:rPr>
              <w:t>on</w:t>
            </w:r>
            <w:r>
              <w:rPr>
                <w:spacing w:val="-3"/>
                <w:sz w:val="18"/>
              </w:rPr>
              <w:t xml:space="preserve"> </w:t>
            </w:r>
            <w:r>
              <w:rPr>
                <w:sz w:val="18"/>
              </w:rPr>
              <w:t>infectious</w:t>
            </w:r>
            <w:r>
              <w:rPr>
                <w:spacing w:val="-4"/>
                <w:sz w:val="18"/>
              </w:rPr>
              <w:t xml:space="preserve"> </w:t>
            </w:r>
            <w:r>
              <w:rPr>
                <w:sz w:val="18"/>
              </w:rPr>
              <w:t>disease</w:t>
            </w:r>
            <w:r>
              <w:rPr>
                <w:spacing w:val="-38"/>
                <w:sz w:val="18"/>
              </w:rPr>
              <w:t xml:space="preserve"> </w:t>
            </w:r>
            <w:r>
              <w:rPr>
                <w:sz w:val="18"/>
              </w:rPr>
              <w:t>and</w:t>
            </w:r>
            <w:r>
              <w:rPr>
                <w:spacing w:val="-2"/>
                <w:sz w:val="18"/>
              </w:rPr>
              <w:t xml:space="preserve"> </w:t>
            </w:r>
            <w:r>
              <w:rPr>
                <w:sz w:val="18"/>
              </w:rPr>
              <w:t>screening‐related</w:t>
            </w:r>
            <w:r>
              <w:rPr>
                <w:spacing w:val="-1"/>
                <w:sz w:val="18"/>
              </w:rPr>
              <w:t xml:space="preserve"> </w:t>
            </w:r>
            <w:r>
              <w:rPr>
                <w:sz w:val="18"/>
              </w:rPr>
              <w:t>outcomes.</w:t>
            </w:r>
          </w:p>
        </w:tc>
        <w:tc>
          <w:tcPr>
            <w:tcW w:w="5333" w:type="dxa"/>
            <w:shd w:val="clear" w:color="auto" w:fill="DEEAF6"/>
          </w:tcPr>
          <w:p w:rsidR="00EF32D1" w:rsidRDefault="00A74123">
            <w:pPr>
              <w:pStyle w:val="TableParagraph"/>
              <w:spacing w:before="1"/>
              <w:ind w:right="208"/>
              <w:jc w:val="both"/>
              <w:rPr>
                <w:sz w:val="18"/>
              </w:rPr>
            </w:pPr>
            <w:r>
              <w:rPr>
                <w:sz w:val="18"/>
              </w:rPr>
              <w:t>With much of the evidence deriving from modelling studies, notably</w:t>
            </w:r>
            <w:r>
              <w:rPr>
                <w:spacing w:val="-38"/>
                <w:sz w:val="18"/>
              </w:rPr>
              <w:t xml:space="preserve"> </w:t>
            </w:r>
            <w:r>
              <w:rPr>
                <w:sz w:val="18"/>
              </w:rPr>
              <w:t>for travel restrictions reducing cross‐border travel and quarantine of</w:t>
            </w:r>
            <w:r>
              <w:rPr>
                <w:spacing w:val="-38"/>
                <w:sz w:val="18"/>
              </w:rPr>
              <w:t xml:space="preserve"> </w:t>
            </w:r>
            <w:r>
              <w:rPr>
                <w:sz w:val="18"/>
              </w:rPr>
              <w:t>travellers,</w:t>
            </w:r>
            <w:r>
              <w:rPr>
                <w:spacing w:val="-1"/>
                <w:sz w:val="18"/>
              </w:rPr>
              <w:t xml:space="preserve"> </w:t>
            </w:r>
            <w:r>
              <w:rPr>
                <w:sz w:val="18"/>
              </w:rPr>
              <w:t>there</w:t>
            </w:r>
            <w:r>
              <w:rPr>
                <w:spacing w:val="-2"/>
                <w:sz w:val="18"/>
              </w:rPr>
              <w:t xml:space="preserve"> </w:t>
            </w:r>
            <w:r>
              <w:rPr>
                <w:sz w:val="18"/>
              </w:rPr>
              <w:t>is</w:t>
            </w:r>
            <w:r>
              <w:rPr>
                <w:spacing w:val="-3"/>
                <w:sz w:val="18"/>
              </w:rPr>
              <w:t xml:space="preserve"> </w:t>
            </w:r>
            <w:r>
              <w:rPr>
                <w:sz w:val="18"/>
              </w:rPr>
              <w:t>a</w:t>
            </w:r>
            <w:r>
              <w:rPr>
                <w:spacing w:val="-2"/>
                <w:sz w:val="18"/>
              </w:rPr>
              <w:t xml:space="preserve"> </w:t>
            </w:r>
            <w:r>
              <w:rPr>
                <w:sz w:val="18"/>
              </w:rPr>
              <w:t>lack</w:t>
            </w:r>
            <w:r>
              <w:rPr>
                <w:spacing w:val="-1"/>
                <w:sz w:val="18"/>
              </w:rPr>
              <w:t xml:space="preserve"> </w:t>
            </w:r>
            <w:r>
              <w:rPr>
                <w:sz w:val="18"/>
              </w:rPr>
              <w:t>of</w:t>
            </w:r>
            <w:r>
              <w:rPr>
                <w:spacing w:val="-1"/>
                <w:sz w:val="18"/>
              </w:rPr>
              <w:t xml:space="preserve"> </w:t>
            </w:r>
            <w:r>
              <w:rPr>
                <w:sz w:val="18"/>
              </w:rPr>
              <w:t>'real‐life'</w:t>
            </w:r>
            <w:r>
              <w:rPr>
                <w:spacing w:val="-1"/>
                <w:sz w:val="18"/>
              </w:rPr>
              <w:t xml:space="preserve"> </w:t>
            </w:r>
            <w:r>
              <w:rPr>
                <w:sz w:val="18"/>
              </w:rPr>
              <w:t>evidence</w:t>
            </w:r>
            <w:r>
              <w:rPr>
                <w:spacing w:val="-2"/>
                <w:sz w:val="18"/>
              </w:rPr>
              <w:t xml:space="preserve"> </w:t>
            </w:r>
            <w:r>
              <w:rPr>
                <w:sz w:val="18"/>
              </w:rPr>
              <w:t>for</w:t>
            </w:r>
            <w:r>
              <w:rPr>
                <w:spacing w:val="-1"/>
                <w:sz w:val="18"/>
              </w:rPr>
              <w:t xml:space="preserve"> </w:t>
            </w:r>
            <w:r>
              <w:rPr>
                <w:sz w:val="18"/>
              </w:rPr>
              <w:t>many</w:t>
            </w:r>
            <w:r>
              <w:rPr>
                <w:spacing w:val="-1"/>
                <w:sz w:val="18"/>
              </w:rPr>
              <w:t xml:space="preserve"> </w:t>
            </w:r>
            <w:r>
              <w:rPr>
                <w:sz w:val="18"/>
              </w:rPr>
              <w:t>of</w:t>
            </w:r>
            <w:r>
              <w:rPr>
                <w:spacing w:val="-1"/>
                <w:sz w:val="18"/>
              </w:rPr>
              <w:t xml:space="preserve"> </w:t>
            </w:r>
            <w:r>
              <w:rPr>
                <w:sz w:val="18"/>
              </w:rPr>
              <w:t>these</w:t>
            </w:r>
          </w:p>
          <w:p w:rsidR="00EF32D1" w:rsidRDefault="00A74123">
            <w:pPr>
              <w:pStyle w:val="TableParagraph"/>
              <w:spacing w:before="1"/>
              <w:ind w:right="83"/>
              <w:rPr>
                <w:sz w:val="18"/>
              </w:rPr>
            </w:pPr>
            <w:r>
              <w:rPr>
                <w:sz w:val="18"/>
              </w:rPr>
              <w:t>measures. The certainty of the evidence for most travel‐related</w:t>
            </w:r>
            <w:r>
              <w:rPr>
                <w:spacing w:val="1"/>
                <w:sz w:val="18"/>
              </w:rPr>
              <w:t xml:space="preserve"> </w:t>
            </w:r>
            <w:r>
              <w:rPr>
                <w:sz w:val="18"/>
              </w:rPr>
              <w:t>control</w:t>
            </w:r>
            <w:r>
              <w:rPr>
                <w:spacing w:val="-3"/>
                <w:sz w:val="18"/>
              </w:rPr>
              <w:t xml:space="preserve"> </w:t>
            </w:r>
            <w:r>
              <w:rPr>
                <w:sz w:val="18"/>
              </w:rPr>
              <w:t>measures is</w:t>
            </w:r>
            <w:r>
              <w:rPr>
                <w:spacing w:val="-3"/>
                <w:sz w:val="18"/>
              </w:rPr>
              <w:t xml:space="preserve"> </w:t>
            </w:r>
            <w:r>
              <w:rPr>
                <w:sz w:val="18"/>
              </w:rPr>
              <w:t>very</w:t>
            </w:r>
            <w:r>
              <w:rPr>
                <w:spacing w:val="-1"/>
                <w:sz w:val="18"/>
              </w:rPr>
              <w:t xml:space="preserve"> </w:t>
            </w:r>
            <w:r>
              <w:rPr>
                <w:sz w:val="18"/>
              </w:rPr>
              <w:t>low</w:t>
            </w:r>
            <w:r>
              <w:rPr>
                <w:spacing w:val="-1"/>
                <w:sz w:val="18"/>
              </w:rPr>
              <w:t xml:space="preserve"> </w:t>
            </w:r>
            <w:r>
              <w:rPr>
                <w:sz w:val="18"/>
              </w:rPr>
              <w:t>and</w:t>
            </w:r>
            <w:r>
              <w:rPr>
                <w:spacing w:val="-1"/>
                <w:sz w:val="18"/>
              </w:rPr>
              <w:t xml:space="preserve"> </w:t>
            </w:r>
            <w:r>
              <w:rPr>
                <w:sz w:val="18"/>
              </w:rPr>
              <w:t>the</w:t>
            </w:r>
            <w:r>
              <w:rPr>
                <w:spacing w:val="-2"/>
                <w:sz w:val="18"/>
              </w:rPr>
              <w:t xml:space="preserve"> </w:t>
            </w:r>
            <w:r>
              <w:rPr>
                <w:sz w:val="18"/>
              </w:rPr>
              <w:t>true</w:t>
            </w:r>
            <w:r>
              <w:rPr>
                <w:spacing w:val="-3"/>
                <w:sz w:val="18"/>
              </w:rPr>
              <w:t xml:space="preserve"> </w:t>
            </w:r>
            <w:r>
              <w:rPr>
                <w:sz w:val="18"/>
              </w:rPr>
              <w:t>effects</w:t>
            </w:r>
            <w:r>
              <w:rPr>
                <w:spacing w:val="-3"/>
                <w:sz w:val="18"/>
              </w:rPr>
              <w:t xml:space="preserve"> </w:t>
            </w:r>
            <w:r>
              <w:rPr>
                <w:sz w:val="18"/>
              </w:rPr>
              <w:t>may</w:t>
            </w:r>
            <w:r>
              <w:rPr>
                <w:spacing w:val="-1"/>
                <w:sz w:val="18"/>
              </w:rPr>
              <w:t xml:space="preserve"> </w:t>
            </w:r>
            <w:r>
              <w:rPr>
                <w:sz w:val="18"/>
              </w:rPr>
              <w:t>be</w:t>
            </w:r>
            <w:r>
              <w:rPr>
                <w:spacing w:val="-3"/>
                <w:sz w:val="18"/>
              </w:rPr>
              <w:t xml:space="preserve"> </w:t>
            </w:r>
            <w:r>
              <w:rPr>
                <w:sz w:val="18"/>
              </w:rPr>
              <w:t>substantially</w:t>
            </w:r>
            <w:r>
              <w:rPr>
                <w:spacing w:val="-37"/>
                <w:sz w:val="18"/>
              </w:rPr>
              <w:t xml:space="preserve"> </w:t>
            </w:r>
            <w:r>
              <w:rPr>
                <w:sz w:val="18"/>
              </w:rPr>
              <w:t>different</w:t>
            </w:r>
            <w:r>
              <w:rPr>
                <w:spacing w:val="-2"/>
                <w:sz w:val="18"/>
              </w:rPr>
              <w:t xml:space="preserve"> </w:t>
            </w:r>
            <w:r>
              <w:rPr>
                <w:sz w:val="18"/>
              </w:rPr>
              <w:t>from</w:t>
            </w:r>
            <w:r>
              <w:rPr>
                <w:spacing w:val="-1"/>
                <w:sz w:val="18"/>
              </w:rPr>
              <w:t xml:space="preserve"> </w:t>
            </w:r>
            <w:r>
              <w:rPr>
                <w:sz w:val="18"/>
              </w:rPr>
              <w:t>those</w:t>
            </w:r>
            <w:r>
              <w:rPr>
                <w:spacing w:val="-2"/>
                <w:sz w:val="18"/>
              </w:rPr>
              <w:t xml:space="preserve"> </w:t>
            </w:r>
            <w:r>
              <w:rPr>
                <w:sz w:val="18"/>
              </w:rPr>
              <w:t>reported here.</w:t>
            </w:r>
            <w:r>
              <w:rPr>
                <w:spacing w:val="-2"/>
                <w:sz w:val="18"/>
              </w:rPr>
              <w:t xml:space="preserve"> </w:t>
            </w:r>
            <w:r>
              <w:rPr>
                <w:sz w:val="18"/>
              </w:rPr>
              <w:t>Nevertheless, some</w:t>
            </w:r>
            <w:r>
              <w:rPr>
                <w:spacing w:val="-2"/>
                <w:sz w:val="18"/>
              </w:rPr>
              <w:t xml:space="preserve"> </w:t>
            </w:r>
            <w:r>
              <w:rPr>
                <w:sz w:val="18"/>
              </w:rPr>
              <w:t>travel‐</w:t>
            </w:r>
          </w:p>
          <w:p w:rsidR="00EF32D1" w:rsidRDefault="00A74123">
            <w:pPr>
              <w:pStyle w:val="TableParagraph"/>
              <w:ind w:right="173"/>
              <w:rPr>
                <w:sz w:val="18"/>
              </w:rPr>
            </w:pPr>
            <w:r>
              <w:rPr>
                <w:sz w:val="18"/>
              </w:rPr>
              <w:t>related control measures during the COVID‐19 pandemic may have a</w:t>
            </w:r>
            <w:r>
              <w:rPr>
                <w:spacing w:val="-38"/>
                <w:sz w:val="18"/>
              </w:rPr>
              <w:t xml:space="preserve"> </w:t>
            </w:r>
            <w:r>
              <w:rPr>
                <w:sz w:val="18"/>
              </w:rPr>
              <w:t>positive impact on infectious disease outcomes. Broadly, travel</w:t>
            </w:r>
            <w:r>
              <w:rPr>
                <w:spacing w:val="1"/>
                <w:sz w:val="18"/>
              </w:rPr>
              <w:t xml:space="preserve"> </w:t>
            </w:r>
            <w:r>
              <w:rPr>
                <w:sz w:val="18"/>
              </w:rPr>
              <w:t>restrictions may limit the spread of disease across national borders.</w:t>
            </w:r>
            <w:r>
              <w:rPr>
                <w:spacing w:val="1"/>
                <w:sz w:val="18"/>
              </w:rPr>
              <w:t xml:space="preserve"> </w:t>
            </w:r>
            <w:r>
              <w:rPr>
                <w:sz w:val="18"/>
              </w:rPr>
              <w:t>Entry and exit symptom screening measures on their own are not</w:t>
            </w:r>
            <w:r>
              <w:rPr>
                <w:spacing w:val="1"/>
                <w:sz w:val="18"/>
              </w:rPr>
              <w:t xml:space="preserve"> </w:t>
            </w:r>
            <w:r>
              <w:rPr>
                <w:sz w:val="18"/>
              </w:rPr>
              <w:t>likely</w:t>
            </w:r>
            <w:r>
              <w:rPr>
                <w:spacing w:val="-2"/>
                <w:sz w:val="18"/>
              </w:rPr>
              <w:t xml:space="preserve"> </w:t>
            </w:r>
            <w:r>
              <w:rPr>
                <w:sz w:val="18"/>
              </w:rPr>
              <w:t>to</w:t>
            </w:r>
            <w:r>
              <w:rPr>
                <w:spacing w:val="-2"/>
                <w:sz w:val="18"/>
              </w:rPr>
              <w:t xml:space="preserve"> </w:t>
            </w:r>
            <w:r>
              <w:rPr>
                <w:sz w:val="18"/>
              </w:rPr>
              <w:t>be</w:t>
            </w:r>
            <w:r>
              <w:rPr>
                <w:spacing w:val="-1"/>
                <w:sz w:val="18"/>
              </w:rPr>
              <w:t xml:space="preserve"> </w:t>
            </w:r>
            <w:r>
              <w:rPr>
                <w:sz w:val="18"/>
              </w:rPr>
              <w:t>effective</w:t>
            </w:r>
            <w:r>
              <w:rPr>
                <w:spacing w:val="-3"/>
                <w:sz w:val="18"/>
              </w:rPr>
              <w:t xml:space="preserve"> </w:t>
            </w:r>
            <w:r>
              <w:rPr>
                <w:sz w:val="18"/>
              </w:rPr>
              <w:t>in</w:t>
            </w:r>
            <w:r>
              <w:rPr>
                <w:spacing w:val="-3"/>
                <w:sz w:val="18"/>
              </w:rPr>
              <w:t xml:space="preserve"> </w:t>
            </w:r>
            <w:r>
              <w:rPr>
                <w:sz w:val="18"/>
              </w:rPr>
              <w:t>detecting a</w:t>
            </w:r>
            <w:r>
              <w:rPr>
                <w:spacing w:val="-3"/>
                <w:sz w:val="18"/>
              </w:rPr>
              <w:t xml:space="preserve"> </w:t>
            </w:r>
            <w:r>
              <w:rPr>
                <w:sz w:val="18"/>
              </w:rPr>
              <w:t>meaningful</w:t>
            </w:r>
            <w:r>
              <w:rPr>
                <w:spacing w:val="-3"/>
                <w:sz w:val="18"/>
              </w:rPr>
              <w:t xml:space="preserve"> </w:t>
            </w:r>
            <w:r>
              <w:rPr>
                <w:sz w:val="18"/>
              </w:rPr>
              <w:t>proportion</w:t>
            </w:r>
            <w:r>
              <w:rPr>
                <w:spacing w:val="-3"/>
                <w:sz w:val="18"/>
              </w:rPr>
              <w:t xml:space="preserve"> </w:t>
            </w:r>
            <w:r>
              <w:rPr>
                <w:sz w:val="18"/>
              </w:rPr>
              <w:t>of</w:t>
            </w:r>
            <w:r>
              <w:rPr>
                <w:spacing w:val="-3"/>
                <w:sz w:val="18"/>
              </w:rPr>
              <w:t xml:space="preserve"> </w:t>
            </w:r>
            <w:r>
              <w:rPr>
                <w:sz w:val="18"/>
              </w:rPr>
              <w:t>cases to</w:t>
            </w:r>
            <w:r>
              <w:rPr>
                <w:spacing w:val="-38"/>
                <w:sz w:val="18"/>
              </w:rPr>
              <w:t xml:space="preserve"> </w:t>
            </w:r>
            <w:r>
              <w:rPr>
                <w:sz w:val="18"/>
              </w:rPr>
              <w:t>prevent seeding new cases within the protected region; combined</w:t>
            </w:r>
            <w:r>
              <w:rPr>
                <w:spacing w:val="1"/>
                <w:sz w:val="18"/>
              </w:rPr>
              <w:t xml:space="preserve"> </w:t>
            </w:r>
            <w:r>
              <w:rPr>
                <w:sz w:val="18"/>
              </w:rPr>
              <w:t>with subsequent quarantine, observation and PCR testing, the</w:t>
            </w:r>
            <w:r>
              <w:rPr>
                <w:spacing w:val="1"/>
                <w:sz w:val="18"/>
              </w:rPr>
              <w:t xml:space="preserve"> </w:t>
            </w:r>
            <w:r>
              <w:rPr>
                <w:sz w:val="18"/>
              </w:rPr>
              <w:t>effectiveness is likely to improve. There was insufficient evidence to</w:t>
            </w:r>
            <w:r>
              <w:rPr>
                <w:spacing w:val="1"/>
                <w:sz w:val="18"/>
              </w:rPr>
              <w:t xml:space="preserve"> </w:t>
            </w:r>
            <w:r>
              <w:rPr>
                <w:sz w:val="18"/>
              </w:rPr>
              <w:t>draw firm conclusions about the effectiveness of travel‐related</w:t>
            </w:r>
            <w:r>
              <w:rPr>
                <w:spacing w:val="1"/>
                <w:sz w:val="18"/>
              </w:rPr>
              <w:t xml:space="preserve"> </w:t>
            </w:r>
            <w:r>
              <w:rPr>
                <w:sz w:val="18"/>
              </w:rPr>
              <w:t>quarantine on its own. Some of the included studies suggest that</w:t>
            </w:r>
            <w:r>
              <w:rPr>
                <w:spacing w:val="1"/>
                <w:sz w:val="18"/>
              </w:rPr>
              <w:t xml:space="preserve"> </w:t>
            </w:r>
            <w:r>
              <w:rPr>
                <w:sz w:val="18"/>
              </w:rPr>
              <w:t>effects are likely to depend on factors such as the stage of the</w:t>
            </w:r>
            <w:r>
              <w:rPr>
                <w:spacing w:val="1"/>
                <w:sz w:val="18"/>
              </w:rPr>
              <w:t xml:space="preserve"> </w:t>
            </w:r>
            <w:r>
              <w:rPr>
                <w:sz w:val="18"/>
              </w:rPr>
              <w:t>epidemic,</w:t>
            </w:r>
            <w:r>
              <w:rPr>
                <w:spacing w:val="-1"/>
                <w:sz w:val="18"/>
              </w:rPr>
              <w:t xml:space="preserve"> </w:t>
            </w:r>
            <w:r>
              <w:rPr>
                <w:sz w:val="18"/>
              </w:rPr>
              <w:t>the</w:t>
            </w:r>
            <w:r>
              <w:rPr>
                <w:spacing w:val="-2"/>
                <w:sz w:val="18"/>
              </w:rPr>
              <w:t xml:space="preserve"> </w:t>
            </w:r>
            <w:r>
              <w:rPr>
                <w:sz w:val="18"/>
              </w:rPr>
              <w:t>interconnectedness</w:t>
            </w:r>
            <w:r>
              <w:rPr>
                <w:spacing w:val="-2"/>
                <w:sz w:val="18"/>
              </w:rPr>
              <w:t xml:space="preserve"> </w:t>
            </w:r>
            <w:r>
              <w:rPr>
                <w:sz w:val="18"/>
              </w:rPr>
              <w:t>of</w:t>
            </w:r>
            <w:r>
              <w:rPr>
                <w:spacing w:val="-2"/>
                <w:sz w:val="18"/>
              </w:rPr>
              <w:t xml:space="preserve"> </w:t>
            </w:r>
            <w:r>
              <w:rPr>
                <w:sz w:val="18"/>
              </w:rPr>
              <w:t>countries,</w:t>
            </w:r>
            <w:r>
              <w:rPr>
                <w:spacing w:val="-1"/>
                <w:sz w:val="18"/>
              </w:rPr>
              <w:t xml:space="preserve"> </w:t>
            </w:r>
            <w:r>
              <w:rPr>
                <w:sz w:val="18"/>
              </w:rPr>
              <w:t>local</w:t>
            </w:r>
            <w:r>
              <w:rPr>
                <w:spacing w:val="-2"/>
                <w:sz w:val="18"/>
              </w:rPr>
              <w:t xml:space="preserve"> </w:t>
            </w:r>
            <w:r>
              <w:rPr>
                <w:sz w:val="18"/>
              </w:rPr>
              <w:t>measures</w:t>
            </w:r>
          </w:p>
          <w:p w:rsidR="00EF32D1" w:rsidRDefault="00A74123">
            <w:pPr>
              <w:pStyle w:val="TableParagraph"/>
              <w:spacing w:line="220" w:lineRule="atLeast"/>
              <w:ind w:right="384"/>
              <w:rPr>
                <w:sz w:val="18"/>
              </w:rPr>
            </w:pPr>
            <w:r>
              <w:rPr>
                <w:sz w:val="18"/>
              </w:rPr>
              <w:t>undertaken</w:t>
            </w:r>
            <w:r>
              <w:rPr>
                <w:spacing w:val="-3"/>
                <w:sz w:val="18"/>
              </w:rPr>
              <w:t xml:space="preserve"> </w:t>
            </w:r>
            <w:r>
              <w:rPr>
                <w:sz w:val="18"/>
              </w:rPr>
              <w:t>to</w:t>
            </w:r>
            <w:r>
              <w:rPr>
                <w:spacing w:val="-1"/>
                <w:sz w:val="18"/>
              </w:rPr>
              <w:t xml:space="preserve"> </w:t>
            </w:r>
            <w:r>
              <w:rPr>
                <w:sz w:val="18"/>
              </w:rPr>
              <w:t>contain</w:t>
            </w:r>
            <w:r>
              <w:rPr>
                <w:spacing w:val="-3"/>
                <w:sz w:val="18"/>
              </w:rPr>
              <w:t xml:space="preserve"> </w:t>
            </w:r>
            <w:r>
              <w:rPr>
                <w:sz w:val="18"/>
              </w:rPr>
              <w:t>community</w:t>
            </w:r>
            <w:r>
              <w:rPr>
                <w:spacing w:val="-1"/>
                <w:sz w:val="18"/>
              </w:rPr>
              <w:t xml:space="preserve"> </w:t>
            </w:r>
            <w:r>
              <w:rPr>
                <w:sz w:val="18"/>
              </w:rPr>
              <w:t>transmission,</w:t>
            </w:r>
            <w:r>
              <w:rPr>
                <w:spacing w:val="-2"/>
                <w:sz w:val="18"/>
              </w:rPr>
              <w:t xml:space="preserve"> </w:t>
            </w:r>
            <w:r>
              <w:rPr>
                <w:sz w:val="18"/>
              </w:rPr>
              <w:t>and</w:t>
            </w:r>
            <w:r>
              <w:rPr>
                <w:spacing w:val="-2"/>
                <w:sz w:val="18"/>
              </w:rPr>
              <w:t xml:space="preserve"> </w:t>
            </w:r>
            <w:r>
              <w:rPr>
                <w:sz w:val="18"/>
              </w:rPr>
              <w:t>the</w:t>
            </w:r>
            <w:r>
              <w:rPr>
                <w:spacing w:val="-2"/>
                <w:sz w:val="18"/>
              </w:rPr>
              <w:t xml:space="preserve"> </w:t>
            </w:r>
            <w:r>
              <w:rPr>
                <w:sz w:val="18"/>
              </w:rPr>
              <w:t>extent</w:t>
            </w:r>
            <w:r>
              <w:rPr>
                <w:spacing w:val="-2"/>
                <w:sz w:val="18"/>
              </w:rPr>
              <w:t xml:space="preserve"> </w:t>
            </w:r>
            <w:r>
              <w:rPr>
                <w:sz w:val="18"/>
              </w:rPr>
              <w:t>of</w:t>
            </w:r>
            <w:r>
              <w:rPr>
                <w:spacing w:val="-38"/>
                <w:sz w:val="18"/>
              </w:rPr>
              <w:t xml:space="preserve"> </w:t>
            </w:r>
            <w:r>
              <w:rPr>
                <w:sz w:val="18"/>
              </w:rPr>
              <w:t>implementation</w:t>
            </w:r>
            <w:r>
              <w:rPr>
                <w:spacing w:val="-2"/>
                <w:sz w:val="18"/>
              </w:rPr>
              <w:t xml:space="preserve"> </w:t>
            </w:r>
            <w:r>
              <w:rPr>
                <w:sz w:val="18"/>
              </w:rPr>
              <w:t>and</w:t>
            </w:r>
            <w:r>
              <w:rPr>
                <w:spacing w:val="-1"/>
                <w:sz w:val="18"/>
              </w:rPr>
              <w:t xml:space="preserve"> </w:t>
            </w:r>
            <w:r>
              <w:rPr>
                <w:sz w:val="18"/>
              </w:rPr>
              <w:t>adherence.</w:t>
            </w:r>
          </w:p>
        </w:tc>
      </w:tr>
      <w:tr w:rsidR="00EF32D1">
        <w:trPr>
          <w:trHeight w:val="2198"/>
        </w:trPr>
        <w:tc>
          <w:tcPr>
            <w:tcW w:w="1524" w:type="dxa"/>
          </w:tcPr>
          <w:p w:rsidR="00EF32D1" w:rsidRDefault="00A74123">
            <w:pPr>
              <w:pStyle w:val="TableParagraph"/>
              <w:spacing w:line="219" w:lineRule="exact"/>
              <w:ind w:left="107"/>
              <w:rPr>
                <w:sz w:val="18"/>
              </w:rPr>
            </w:pPr>
            <w:r>
              <w:rPr>
                <w:sz w:val="18"/>
              </w:rPr>
              <w:t>Health</w:t>
            </w:r>
          </w:p>
        </w:tc>
        <w:tc>
          <w:tcPr>
            <w:tcW w:w="2695" w:type="dxa"/>
          </w:tcPr>
          <w:p w:rsidR="00EF32D1" w:rsidRDefault="00A74123">
            <w:pPr>
              <w:pStyle w:val="TableParagraph"/>
              <w:ind w:left="108" w:right="122"/>
              <w:rPr>
                <w:sz w:val="18"/>
              </w:rPr>
            </w:pPr>
            <w:r>
              <w:rPr>
                <w:b/>
                <w:sz w:val="18"/>
              </w:rPr>
              <w:t>State of the environment:</w:t>
            </w:r>
            <w:r>
              <w:rPr>
                <w:b/>
                <w:spacing w:val="1"/>
                <w:sz w:val="18"/>
              </w:rPr>
              <w:t xml:space="preserve"> </w:t>
            </w:r>
            <w:r>
              <w:rPr>
                <w:b/>
                <w:sz w:val="18"/>
              </w:rPr>
              <w:t>Health, people and the</w:t>
            </w:r>
            <w:r>
              <w:rPr>
                <w:b/>
                <w:spacing w:val="1"/>
                <w:sz w:val="18"/>
              </w:rPr>
              <w:t xml:space="preserve"> </w:t>
            </w:r>
            <w:r>
              <w:rPr>
                <w:b/>
                <w:sz w:val="18"/>
              </w:rPr>
              <w:t>environment (updates</w:t>
            </w:r>
            <w:r>
              <w:rPr>
                <w:b/>
                <w:spacing w:val="1"/>
                <w:sz w:val="18"/>
              </w:rPr>
              <w:t xml:space="preserve"> </w:t>
            </w:r>
            <w:r>
              <w:rPr>
                <w:b/>
                <w:sz w:val="18"/>
              </w:rPr>
              <w:t>September 2020)</w:t>
            </w:r>
            <w:r>
              <w:rPr>
                <w:b/>
                <w:spacing w:val="1"/>
                <w:sz w:val="18"/>
              </w:rPr>
              <w:t xml:space="preserve"> </w:t>
            </w:r>
            <w:hyperlink r:id="rId250">
              <w:r>
                <w:rPr>
                  <w:color w:val="0462C1"/>
                  <w:spacing w:val="-1"/>
                  <w:sz w:val="18"/>
                  <w:u w:val="single" w:color="0462C1"/>
                </w:rPr>
                <w:t>https://www.gov.uk/government</w:t>
              </w:r>
            </w:hyperlink>
          </w:p>
          <w:p w:rsidR="00EF32D1" w:rsidRDefault="002F1592">
            <w:pPr>
              <w:pStyle w:val="TableParagraph"/>
              <w:ind w:left="108" w:right="162"/>
              <w:rPr>
                <w:sz w:val="18"/>
              </w:rPr>
            </w:pPr>
            <w:hyperlink r:id="rId251">
              <w:r w:rsidR="00A74123">
                <w:rPr>
                  <w:color w:val="0462C1"/>
                  <w:sz w:val="18"/>
                  <w:u w:val="single" w:color="0462C1"/>
                </w:rPr>
                <w:t>/publications/state-of-the-</w:t>
              </w:r>
            </w:hyperlink>
            <w:r w:rsidR="00A74123">
              <w:rPr>
                <w:color w:val="0462C1"/>
                <w:spacing w:val="1"/>
                <w:sz w:val="18"/>
              </w:rPr>
              <w:t xml:space="preserve"> </w:t>
            </w:r>
            <w:hyperlink r:id="rId252">
              <w:r w:rsidR="00A74123">
                <w:rPr>
                  <w:color w:val="0462C1"/>
                  <w:sz w:val="18"/>
                  <w:u w:val="single" w:color="0462C1"/>
                </w:rPr>
                <w:t>environment/state-of-the-</w:t>
              </w:r>
            </w:hyperlink>
            <w:r w:rsidR="00A74123">
              <w:rPr>
                <w:color w:val="0462C1"/>
                <w:spacing w:val="1"/>
                <w:sz w:val="18"/>
              </w:rPr>
              <w:t xml:space="preserve"> </w:t>
            </w:r>
            <w:hyperlink r:id="rId253">
              <w:r w:rsidR="00A74123">
                <w:rPr>
                  <w:color w:val="0462C1"/>
                  <w:spacing w:val="-1"/>
                  <w:sz w:val="18"/>
                  <w:u w:val="single" w:color="0462C1"/>
                </w:rPr>
                <w:t>environment-health-people-and-</w:t>
              </w:r>
            </w:hyperlink>
            <w:r w:rsidR="00A74123">
              <w:rPr>
                <w:color w:val="0462C1"/>
                <w:spacing w:val="-38"/>
                <w:sz w:val="18"/>
              </w:rPr>
              <w:t xml:space="preserve"> </w:t>
            </w:r>
            <w:hyperlink r:id="rId254">
              <w:r w:rsidR="00A74123">
                <w:rPr>
                  <w:color w:val="0462C1"/>
                  <w:sz w:val="18"/>
                  <w:u w:val="single" w:color="0462C1"/>
                </w:rPr>
                <w:t>the-environment</w:t>
              </w:r>
            </w:hyperlink>
          </w:p>
        </w:tc>
        <w:tc>
          <w:tcPr>
            <w:tcW w:w="1274" w:type="dxa"/>
          </w:tcPr>
          <w:p w:rsidR="00EF32D1" w:rsidRDefault="00A74123">
            <w:pPr>
              <w:pStyle w:val="TableParagraph"/>
              <w:spacing w:line="219" w:lineRule="exact"/>
              <w:ind w:left="106"/>
              <w:rPr>
                <w:sz w:val="18"/>
              </w:rPr>
            </w:pPr>
            <w:r>
              <w:rPr>
                <w:sz w:val="18"/>
              </w:rPr>
              <w:t>Report</w:t>
            </w:r>
          </w:p>
        </w:tc>
        <w:tc>
          <w:tcPr>
            <w:tcW w:w="3348" w:type="dxa"/>
          </w:tcPr>
          <w:p w:rsidR="00EF32D1" w:rsidRDefault="00A74123">
            <w:pPr>
              <w:pStyle w:val="TableParagraph"/>
              <w:ind w:right="403"/>
              <w:rPr>
                <w:sz w:val="18"/>
              </w:rPr>
            </w:pPr>
            <w:r>
              <w:rPr>
                <w:sz w:val="18"/>
              </w:rPr>
              <w:t>This</w:t>
            </w:r>
            <w:r>
              <w:rPr>
                <w:spacing w:val="-3"/>
                <w:sz w:val="18"/>
              </w:rPr>
              <w:t xml:space="preserve"> </w:t>
            </w:r>
            <w:r>
              <w:rPr>
                <w:sz w:val="18"/>
              </w:rPr>
              <w:t>report</w:t>
            </w:r>
            <w:r>
              <w:rPr>
                <w:spacing w:val="-3"/>
                <w:sz w:val="18"/>
              </w:rPr>
              <w:t xml:space="preserve"> </w:t>
            </w:r>
            <w:r>
              <w:rPr>
                <w:sz w:val="18"/>
              </w:rPr>
              <w:t>focuses</w:t>
            </w:r>
            <w:r>
              <w:rPr>
                <w:spacing w:val="-3"/>
                <w:sz w:val="18"/>
              </w:rPr>
              <w:t xml:space="preserve"> </w:t>
            </w:r>
            <w:r>
              <w:rPr>
                <w:sz w:val="18"/>
              </w:rPr>
              <w:t>on</w:t>
            </w:r>
            <w:r>
              <w:rPr>
                <w:spacing w:val="-3"/>
                <w:sz w:val="18"/>
              </w:rPr>
              <w:t xml:space="preserve"> </w:t>
            </w:r>
            <w:r>
              <w:rPr>
                <w:sz w:val="18"/>
              </w:rPr>
              <w:t>the</w:t>
            </w:r>
            <w:r>
              <w:rPr>
                <w:spacing w:val="-1"/>
                <w:sz w:val="18"/>
              </w:rPr>
              <w:t xml:space="preserve"> </w:t>
            </w:r>
            <w:r>
              <w:rPr>
                <w:sz w:val="18"/>
              </w:rPr>
              <w:t>relationship</w:t>
            </w:r>
            <w:r>
              <w:rPr>
                <w:spacing w:val="-38"/>
                <w:sz w:val="18"/>
              </w:rPr>
              <w:t xml:space="preserve"> </w:t>
            </w:r>
            <w:r>
              <w:rPr>
                <w:sz w:val="18"/>
              </w:rPr>
              <w:t>between human health and people’s</w:t>
            </w:r>
            <w:r>
              <w:rPr>
                <w:spacing w:val="1"/>
                <w:sz w:val="18"/>
              </w:rPr>
              <w:t xml:space="preserve"> </w:t>
            </w:r>
            <w:r>
              <w:rPr>
                <w:sz w:val="18"/>
              </w:rPr>
              <w:t>access to and connection with a clean,</w:t>
            </w:r>
            <w:r>
              <w:rPr>
                <w:spacing w:val="-38"/>
                <w:sz w:val="18"/>
              </w:rPr>
              <w:t xml:space="preserve"> </w:t>
            </w:r>
            <w:r>
              <w:rPr>
                <w:sz w:val="18"/>
              </w:rPr>
              <w:t>high quality</w:t>
            </w:r>
            <w:r>
              <w:rPr>
                <w:spacing w:val="-1"/>
                <w:sz w:val="18"/>
              </w:rPr>
              <w:t xml:space="preserve"> </w:t>
            </w:r>
            <w:r>
              <w:rPr>
                <w:sz w:val="18"/>
              </w:rPr>
              <w:t>natural</w:t>
            </w:r>
            <w:r>
              <w:rPr>
                <w:spacing w:val="-2"/>
                <w:sz w:val="18"/>
              </w:rPr>
              <w:t xml:space="preserve"> </w:t>
            </w:r>
            <w:r>
              <w:rPr>
                <w:sz w:val="18"/>
              </w:rPr>
              <w:t>environment.</w:t>
            </w:r>
            <w:r>
              <w:rPr>
                <w:spacing w:val="1"/>
                <w:sz w:val="18"/>
              </w:rPr>
              <w:t xml:space="preserve"> </w:t>
            </w:r>
            <w:r>
              <w:rPr>
                <w:sz w:val="18"/>
              </w:rPr>
              <w:t>It</w:t>
            </w:r>
          </w:p>
          <w:p w:rsidR="00EF32D1" w:rsidRDefault="00A74123">
            <w:pPr>
              <w:pStyle w:val="TableParagraph"/>
              <w:spacing w:line="219" w:lineRule="exact"/>
              <w:rPr>
                <w:sz w:val="18"/>
              </w:rPr>
            </w:pPr>
            <w:r>
              <w:rPr>
                <w:sz w:val="18"/>
              </w:rPr>
              <w:t>presents</w:t>
            </w:r>
            <w:r>
              <w:rPr>
                <w:spacing w:val="-2"/>
                <w:sz w:val="18"/>
              </w:rPr>
              <w:t xml:space="preserve"> </w:t>
            </w:r>
            <w:r>
              <w:rPr>
                <w:sz w:val="18"/>
              </w:rPr>
              <w:t>information</w:t>
            </w:r>
            <w:r>
              <w:rPr>
                <w:spacing w:val="-3"/>
                <w:sz w:val="18"/>
              </w:rPr>
              <w:t xml:space="preserve"> </w:t>
            </w:r>
            <w:r>
              <w:rPr>
                <w:sz w:val="18"/>
              </w:rPr>
              <w:t>on</w:t>
            </w:r>
            <w:r>
              <w:rPr>
                <w:spacing w:val="-3"/>
                <w:sz w:val="18"/>
              </w:rPr>
              <w:t xml:space="preserve"> </w:t>
            </w:r>
            <w:r>
              <w:rPr>
                <w:sz w:val="18"/>
              </w:rPr>
              <w:t>England’s</w:t>
            </w:r>
          </w:p>
          <w:p w:rsidR="00EF32D1" w:rsidRDefault="00A74123">
            <w:pPr>
              <w:pStyle w:val="TableParagraph"/>
              <w:ind w:right="342"/>
              <w:rPr>
                <w:sz w:val="18"/>
              </w:rPr>
            </w:pPr>
            <w:r>
              <w:rPr>
                <w:sz w:val="18"/>
              </w:rPr>
              <w:t>environment,</w:t>
            </w:r>
            <w:r>
              <w:rPr>
                <w:spacing w:val="-3"/>
                <w:sz w:val="18"/>
              </w:rPr>
              <w:t xml:space="preserve"> </w:t>
            </w:r>
            <w:r>
              <w:rPr>
                <w:sz w:val="18"/>
              </w:rPr>
              <w:t>and</w:t>
            </w:r>
            <w:r>
              <w:rPr>
                <w:spacing w:val="-4"/>
                <w:sz w:val="18"/>
              </w:rPr>
              <w:t xml:space="preserve"> </w:t>
            </w:r>
            <w:r>
              <w:rPr>
                <w:sz w:val="18"/>
              </w:rPr>
              <w:t>people’s</w:t>
            </w:r>
            <w:r>
              <w:rPr>
                <w:spacing w:val="-1"/>
                <w:sz w:val="18"/>
              </w:rPr>
              <w:t xml:space="preserve"> </w:t>
            </w:r>
            <w:r>
              <w:rPr>
                <w:sz w:val="18"/>
              </w:rPr>
              <w:t>exposure</w:t>
            </w:r>
            <w:r>
              <w:rPr>
                <w:spacing w:val="-5"/>
                <w:sz w:val="18"/>
              </w:rPr>
              <w:t xml:space="preserve"> </w:t>
            </w:r>
            <w:r>
              <w:rPr>
                <w:sz w:val="18"/>
              </w:rPr>
              <w:t>to</w:t>
            </w:r>
            <w:r>
              <w:rPr>
                <w:spacing w:val="-37"/>
                <w:sz w:val="18"/>
              </w:rPr>
              <w:t xml:space="preserve"> </w:t>
            </w:r>
            <w:r>
              <w:rPr>
                <w:sz w:val="18"/>
              </w:rPr>
              <w:t>environmental pollutants, flooding and</w:t>
            </w:r>
            <w:r>
              <w:rPr>
                <w:spacing w:val="-38"/>
                <w:sz w:val="18"/>
              </w:rPr>
              <w:t xml:space="preserve"> </w:t>
            </w:r>
            <w:r>
              <w:rPr>
                <w:sz w:val="18"/>
              </w:rPr>
              <w:t>climate change in relation to human</w:t>
            </w:r>
            <w:r>
              <w:rPr>
                <w:spacing w:val="1"/>
                <w:sz w:val="18"/>
              </w:rPr>
              <w:t xml:space="preserve"> </w:t>
            </w:r>
            <w:r>
              <w:rPr>
                <w:sz w:val="18"/>
              </w:rPr>
              <w:t>health.</w:t>
            </w:r>
            <w:r>
              <w:rPr>
                <w:spacing w:val="-2"/>
                <w:sz w:val="18"/>
              </w:rPr>
              <w:t xml:space="preserve"> </w:t>
            </w:r>
            <w:r>
              <w:rPr>
                <w:sz w:val="18"/>
              </w:rPr>
              <w:t>It highlights</w:t>
            </w:r>
            <w:r>
              <w:rPr>
                <w:spacing w:val="-3"/>
                <w:sz w:val="18"/>
              </w:rPr>
              <w:t xml:space="preserve"> </w:t>
            </w:r>
            <w:r>
              <w:rPr>
                <w:sz w:val="18"/>
              </w:rPr>
              <w:t>environmental</w:t>
            </w:r>
          </w:p>
          <w:p w:rsidR="00EF32D1" w:rsidRDefault="00A74123">
            <w:pPr>
              <w:pStyle w:val="TableParagraph"/>
              <w:spacing w:line="201" w:lineRule="exact"/>
              <w:rPr>
                <w:sz w:val="18"/>
              </w:rPr>
            </w:pPr>
            <w:r>
              <w:rPr>
                <w:sz w:val="18"/>
              </w:rPr>
              <w:t>inequalities</w:t>
            </w:r>
            <w:r>
              <w:rPr>
                <w:spacing w:val="-4"/>
                <w:sz w:val="18"/>
              </w:rPr>
              <w:t xml:space="preserve"> </w:t>
            </w:r>
            <w:r>
              <w:rPr>
                <w:sz w:val="18"/>
              </w:rPr>
              <w:t>that</w:t>
            </w:r>
            <w:r>
              <w:rPr>
                <w:spacing w:val="-4"/>
                <w:sz w:val="18"/>
              </w:rPr>
              <w:t xml:space="preserve"> </w:t>
            </w:r>
            <w:r>
              <w:rPr>
                <w:sz w:val="18"/>
              </w:rPr>
              <w:t>contribute</w:t>
            </w:r>
            <w:r>
              <w:rPr>
                <w:spacing w:val="-4"/>
                <w:sz w:val="18"/>
              </w:rPr>
              <w:t xml:space="preserve"> </w:t>
            </w:r>
            <w:r>
              <w:rPr>
                <w:sz w:val="18"/>
              </w:rPr>
              <w:t>to</w:t>
            </w:r>
            <w:r>
              <w:rPr>
                <w:spacing w:val="-3"/>
                <w:sz w:val="18"/>
              </w:rPr>
              <w:t xml:space="preserve"> </w:t>
            </w:r>
            <w:r>
              <w:rPr>
                <w:sz w:val="18"/>
              </w:rPr>
              <w:t>differences</w:t>
            </w:r>
          </w:p>
        </w:tc>
        <w:tc>
          <w:tcPr>
            <w:tcW w:w="5333" w:type="dxa"/>
          </w:tcPr>
          <w:p w:rsidR="00EF32D1" w:rsidRDefault="00A74123">
            <w:pPr>
              <w:pStyle w:val="TableParagraph"/>
              <w:ind w:right="131"/>
              <w:rPr>
                <w:sz w:val="18"/>
              </w:rPr>
            </w:pPr>
            <w:r>
              <w:rPr>
                <w:sz w:val="18"/>
              </w:rPr>
              <w:t>-Air</w:t>
            </w:r>
            <w:r>
              <w:rPr>
                <w:spacing w:val="-2"/>
                <w:sz w:val="18"/>
              </w:rPr>
              <w:t xml:space="preserve"> </w:t>
            </w:r>
            <w:r>
              <w:rPr>
                <w:sz w:val="18"/>
              </w:rPr>
              <w:t>pollution</w:t>
            </w:r>
            <w:r>
              <w:rPr>
                <w:spacing w:val="-3"/>
                <w:sz w:val="18"/>
              </w:rPr>
              <w:t xml:space="preserve"> </w:t>
            </w:r>
            <w:r>
              <w:rPr>
                <w:sz w:val="18"/>
              </w:rPr>
              <w:t>is</w:t>
            </w:r>
            <w:r>
              <w:rPr>
                <w:spacing w:val="-3"/>
                <w:sz w:val="18"/>
              </w:rPr>
              <w:t xml:space="preserve"> </w:t>
            </w:r>
            <w:r>
              <w:rPr>
                <w:sz w:val="18"/>
              </w:rPr>
              <w:t>the</w:t>
            </w:r>
            <w:r>
              <w:rPr>
                <w:spacing w:val="-2"/>
                <w:sz w:val="18"/>
              </w:rPr>
              <w:t xml:space="preserve"> </w:t>
            </w:r>
            <w:r>
              <w:rPr>
                <w:sz w:val="18"/>
              </w:rPr>
              <w:t>single</w:t>
            </w:r>
            <w:r>
              <w:rPr>
                <w:spacing w:val="-3"/>
                <w:sz w:val="18"/>
              </w:rPr>
              <w:t xml:space="preserve"> </w:t>
            </w:r>
            <w:r>
              <w:rPr>
                <w:sz w:val="18"/>
              </w:rPr>
              <w:t>biggest</w:t>
            </w:r>
            <w:r>
              <w:rPr>
                <w:spacing w:val="-1"/>
                <w:sz w:val="18"/>
              </w:rPr>
              <w:t xml:space="preserve"> </w:t>
            </w:r>
            <w:r>
              <w:rPr>
                <w:sz w:val="18"/>
              </w:rPr>
              <w:t>environmental</w:t>
            </w:r>
            <w:r>
              <w:rPr>
                <w:spacing w:val="-2"/>
                <w:sz w:val="18"/>
              </w:rPr>
              <w:t xml:space="preserve"> </w:t>
            </w:r>
            <w:r>
              <w:rPr>
                <w:sz w:val="18"/>
              </w:rPr>
              <w:t>threat</w:t>
            </w:r>
            <w:r>
              <w:rPr>
                <w:spacing w:val="-3"/>
                <w:sz w:val="18"/>
              </w:rPr>
              <w:t xml:space="preserve"> </w:t>
            </w:r>
            <w:r>
              <w:rPr>
                <w:sz w:val="18"/>
              </w:rPr>
              <w:t>to</w:t>
            </w:r>
            <w:r>
              <w:rPr>
                <w:spacing w:val="-1"/>
                <w:sz w:val="18"/>
              </w:rPr>
              <w:t xml:space="preserve"> </w:t>
            </w:r>
            <w:r>
              <w:rPr>
                <w:sz w:val="18"/>
              </w:rPr>
              <w:t>health</w:t>
            </w:r>
            <w:r>
              <w:rPr>
                <w:spacing w:val="-3"/>
                <w:sz w:val="18"/>
              </w:rPr>
              <w:t xml:space="preserve"> </w:t>
            </w:r>
            <w:r>
              <w:rPr>
                <w:sz w:val="18"/>
              </w:rPr>
              <w:t>in</w:t>
            </w:r>
            <w:r>
              <w:rPr>
                <w:spacing w:val="-37"/>
                <w:sz w:val="18"/>
              </w:rPr>
              <w:t xml:space="preserve"> </w:t>
            </w:r>
            <w:r>
              <w:rPr>
                <w:sz w:val="18"/>
              </w:rPr>
              <w:t>the</w:t>
            </w:r>
            <w:r>
              <w:rPr>
                <w:spacing w:val="-2"/>
                <w:sz w:val="18"/>
              </w:rPr>
              <w:t xml:space="preserve"> </w:t>
            </w:r>
            <w:r>
              <w:rPr>
                <w:sz w:val="18"/>
              </w:rPr>
              <w:t>UK, shortening</w:t>
            </w:r>
            <w:r>
              <w:rPr>
                <w:spacing w:val="-2"/>
                <w:sz w:val="18"/>
              </w:rPr>
              <w:t xml:space="preserve"> </w:t>
            </w:r>
            <w:r>
              <w:rPr>
                <w:sz w:val="18"/>
              </w:rPr>
              <w:t>tens</w:t>
            </w:r>
            <w:r>
              <w:rPr>
                <w:spacing w:val="-1"/>
                <w:sz w:val="18"/>
              </w:rPr>
              <w:t xml:space="preserve"> </w:t>
            </w:r>
            <w:r>
              <w:rPr>
                <w:sz w:val="18"/>
              </w:rPr>
              <w:t>of</w:t>
            </w:r>
            <w:r>
              <w:rPr>
                <w:spacing w:val="-1"/>
                <w:sz w:val="18"/>
              </w:rPr>
              <w:t xml:space="preserve"> </w:t>
            </w:r>
            <w:r>
              <w:rPr>
                <w:sz w:val="18"/>
              </w:rPr>
              <w:t>thousands</w:t>
            </w:r>
            <w:r>
              <w:rPr>
                <w:spacing w:val="-2"/>
                <w:sz w:val="18"/>
              </w:rPr>
              <w:t xml:space="preserve"> </w:t>
            </w:r>
            <w:r>
              <w:rPr>
                <w:sz w:val="18"/>
              </w:rPr>
              <w:t>of</w:t>
            </w:r>
            <w:r>
              <w:rPr>
                <w:spacing w:val="-1"/>
                <w:sz w:val="18"/>
              </w:rPr>
              <w:t xml:space="preserve"> </w:t>
            </w:r>
            <w:r>
              <w:rPr>
                <w:sz w:val="18"/>
              </w:rPr>
              <w:t>lives</w:t>
            </w:r>
            <w:r>
              <w:rPr>
                <w:spacing w:val="1"/>
                <w:sz w:val="18"/>
              </w:rPr>
              <w:t xml:space="preserve"> </w:t>
            </w:r>
            <w:r>
              <w:rPr>
                <w:sz w:val="18"/>
              </w:rPr>
              <w:t>each</w:t>
            </w:r>
            <w:r>
              <w:rPr>
                <w:spacing w:val="-2"/>
                <w:sz w:val="18"/>
              </w:rPr>
              <w:t xml:space="preserve"> </w:t>
            </w:r>
            <w:r>
              <w:rPr>
                <w:sz w:val="18"/>
              </w:rPr>
              <w:t>year.</w:t>
            </w:r>
          </w:p>
          <w:p w:rsidR="00EF32D1" w:rsidRDefault="00A74123">
            <w:pPr>
              <w:pStyle w:val="TableParagraph"/>
              <w:ind w:right="133"/>
              <w:rPr>
                <w:sz w:val="18"/>
              </w:rPr>
            </w:pPr>
            <w:r>
              <w:rPr>
                <w:sz w:val="18"/>
              </w:rPr>
              <w:t>-After air pollution, noise causes the second highest pollution-related</w:t>
            </w:r>
            <w:r>
              <w:rPr>
                <w:spacing w:val="-38"/>
                <w:sz w:val="18"/>
              </w:rPr>
              <w:t xml:space="preserve"> </w:t>
            </w:r>
            <w:r>
              <w:rPr>
                <w:sz w:val="18"/>
              </w:rPr>
              <w:t>burden of disease in Europe, and is responsible for more life years</w:t>
            </w:r>
            <w:r>
              <w:rPr>
                <w:spacing w:val="1"/>
                <w:sz w:val="18"/>
              </w:rPr>
              <w:t xml:space="preserve"> </w:t>
            </w:r>
            <w:r>
              <w:rPr>
                <w:sz w:val="18"/>
              </w:rPr>
              <w:t>lost</w:t>
            </w:r>
            <w:r>
              <w:rPr>
                <w:spacing w:val="-1"/>
                <w:sz w:val="18"/>
              </w:rPr>
              <w:t xml:space="preserve"> </w:t>
            </w:r>
            <w:r>
              <w:rPr>
                <w:sz w:val="18"/>
              </w:rPr>
              <w:t>than</w:t>
            </w:r>
            <w:r>
              <w:rPr>
                <w:spacing w:val="-1"/>
                <w:sz w:val="18"/>
              </w:rPr>
              <w:t xml:space="preserve"> </w:t>
            </w:r>
            <w:r>
              <w:rPr>
                <w:sz w:val="18"/>
              </w:rPr>
              <w:t>lead, ozone</w:t>
            </w:r>
            <w:r>
              <w:rPr>
                <w:spacing w:val="-1"/>
                <w:sz w:val="18"/>
              </w:rPr>
              <w:t xml:space="preserve"> </w:t>
            </w:r>
            <w:r>
              <w:rPr>
                <w:sz w:val="18"/>
              </w:rPr>
              <w:t>or dioxins.</w:t>
            </w:r>
          </w:p>
          <w:p w:rsidR="00EF32D1" w:rsidRDefault="00A74123">
            <w:pPr>
              <w:pStyle w:val="TableParagraph"/>
              <w:rPr>
                <w:sz w:val="18"/>
              </w:rPr>
            </w:pPr>
            <w:r>
              <w:rPr>
                <w:sz w:val="18"/>
              </w:rPr>
              <w:t>-There</w:t>
            </w:r>
            <w:r>
              <w:rPr>
                <w:spacing w:val="-4"/>
                <w:sz w:val="18"/>
              </w:rPr>
              <w:t xml:space="preserve"> </w:t>
            </w:r>
            <w:r>
              <w:rPr>
                <w:sz w:val="18"/>
              </w:rPr>
              <w:t>is</w:t>
            </w:r>
            <w:r>
              <w:rPr>
                <w:spacing w:val="-3"/>
                <w:sz w:val="18"/>
              </w:rPr>
              <w:t xml:space="preserve"> </w:t>
            </w:r>
            <w:r>
              <w:rPr>
                <w:sz w:val="18"/>
              </w:rPr>
              <w:t>emerging</w:t>
            </w:r>
            <w:r>
              <w:rPr>
                <w:spacing w:val="-3"/>
                <w:sz w:val="18"/>
              </w:rPr>
              <w:t xml:space="preserve"> </w:t>
            </w:r>
            <w:r>
              <w:rPr>
                <w:sz w:val="18"/>
              </w:rPr>
              <w:t>evidence</w:t>
            </w:r>
            <w:r>
              <w:rPr>
                <w:spacing w:val="-2"/>
                <w:sz w:val="18"/>
              </w:rPr>
              <w:t xml:space="preserve"> </w:t>
            </w:r>
            <w:r>
              <w:rPr>
                <w:sz w:val="18"/>
              </w:rPr>
              <w:t>of</w:t>
            </w:r>
            <w:r>
              <w:rPr>
                <w:spacing w:val="-3"/>
                <w:sz w:val="18"/>
              </w:rPr>
              <w:t xml:space="preserve"> </w:t>
            </w:r>
            <w:r>
              <w:rPr>
                <w:sz w:val="18"/>
              </w:rPr>
              <w:t>health</w:t>
            </w:r>
            <w:r>
              <w:rPr>
                <w:spacing w:val="-2"/>
                <w:sz w:val="18"/>
              </w:rPr>
              <w:t xml:space="preserve"> </w:t>
            </w:r>
            <w:r>
              <w:rPr>
                <w:sz w:val="18"/>
              </w:rPr>
              <w:t>effects</w:t>
            </w:r>
            <w:r>
              <w:rPr>
                <w:spacing w:val="-3"/>
                <w:sz w:val="18"/>
              </w:rPr>
              <w:t xml:space="preserve"> </w:t>
            </w:r>
            <w:r>
              <w:rPr>
                <w:sz w:val="18"/>
              </w:rPr>
              <w:t>from</w:t>
            </w:r>
            <w:r>
              <w:rPr>
                <w:spacing w:val="-2"/>
                <w:sz w:val="18"/>
              </w:rPr>
              <w:t xml:space="preserve"> </w:t>
            </w:r>
            <w:r>
              <w:rPr>
                <w:sz w:val="18"/>
              </w:rPr>
              <w:t>lower</w:t>
            </w:r>
            <w:r>
              <w:rPr>
                <w:spacing w:val="-1"/>
                <w:sz w:val="18"/>
              </w:rPr>
              <w:t xml:space="preserve"> </w:t>
            </w:r>
            <w:r>
              <w:rPr>
                <w:sz w:val="18"/>
              </w:rPr>
              <w:t>levels</w:t>
            </w:r>
            <w:r>
              <w:rPr>
                <w:spacing w:val="-3"/>
                <w:sz w:val="18"/>
              </w:rPr>
              <w:t xml:space="preserve"> </w:t>
            </w:r>
            <w:r>
              <w:rPr>
                <w:sz w:val="18"/>
              </w:rPr>
              <w:t>of</w:t>
            </w:r>
            <w:r>
              <w:rPr>
                <w:spacing w:val="-37"/>
                <w:sz w:val="18"/>
              </w:rPr>
              <w:t xml:space="preserve"> </w:t>
            </w:r>
            <w:r>
              <w:rPr>
                <w:sz w:val="18"/>
              </w:rPr>
              <w:t>pollution,</w:t>
            </w:r>
            <w:r>
              <w:rPr>
                <w:spacing w:val="-1"/>
                <w:sz w:val="18"/>
              </w:rPr>
              <w:t xml:space="preserve"> </w:t>
            </w:r>
            <w:r>
              <w:rPr>
                <w:sz w:val="18"/>
              </w:rPr>
              <w:t>although</w:t>
            </w:r>
            <w:r>
              <w:rPr>
                <w:spacing w:val="-2"/>
                <w:sz w:val="18"/>
              </w:rPr>
              <w:t xml:space="preserve"> </w:t>
            </w:r>
            <w:r>
              <w:rPr>
                <w:sz w:val="18"/>
              </w:rPr>
              <w:t>these</w:t>
            </w:r>
            <w:r>
              <w:rPr>
                <w:spacing w:val="-2"/>
                <w:sz w:val="18"/>
              </w:rPr>
              <w:t xml:space="preserve"> </w:t>
            </w:r>
            <w:r>
              <w:rPr>
                <w:sz w:val="18"/>
              </w:rPr>
              <w:t>are</w:t>
            </w:r>
            <w:r>
              <w:rPr>
                <w:spacing w:val="-2"/>
                <w:sz w:val="18"/>
              </w:rPr>
              <w:t xml:space="preserve"> </w:t>
            </w:r>
            <w:r>
              <w:rPr>
                <w:sz w:val="18"/>
              </w:rPr>
              <w:t>not currently well</w:t>
            </w:r>
            <w:r>
              <w:rPr>
                <w:spacing w:val="-2"/>
                <w:sz w:val="18"/>
              </w:rPr>
              <w:t xml:space="preserve"> </w:t>
            </w:r>
            <w:r>
              <w:rPr>
                <w:sz w:val="18"/>
              </w:rPr>
              <w:t>understood.</w:t>
            </w:r>
          </w:p>
          <w:p w:rsidR="00EF32D1" w:rsidRDefault="00A74123">
            <w:pPr>
              <w:pStyle w:val="TableParagraph"/>
              <w:ind w:right="143"/>
              <w:rPr>
                <w:sz w:val="18"/>
              </w:rPr>
            </w:pPr>
            <w:r>
              <w:rPr>
                <w:sz w:val="18"/>
              </w:rPr>
              <w:t>-Antimicrobial resistant microbes are becoming more common in the</w:t>
            </w:r>
            <w:r>
              <w:rPr>
                <w:spacing w:val="-38"/>
                <w:sz w:val="18"/>
              </w:rPr>
              <w:t xml:space="preserve"> </w:t>
            </w:r>
            <w:r>
              <w:rPr>
                <w:sz w:val="18"/>
              </w:rPr>
              <w:t>environment</w:t>
            </w:r>
            <w:r>
              <w:rPr>
                <w:spacing w:val="-3"/>
                <w:sz w:val="18"/>
              </w:rPr>
              <w:t xml:space="preserve"> </w:t>
            </w:r>
            <w:r>
              <w:rPr>
                <w:sz w:val="18"/>
              </w:rPr>
              <w:t>due</w:t>
            </w:r>
            <w:r>
              <w:rPr>
                <w:spacing w:val="-4"/>
                <w:sz w:val="18"/>
              </w:rPr>
              <w:t xml:space="preserve"> </w:t>
            </w:r>
            <w:r>
              <w:rPr>
                <w:sz w:val="18"/>
              </w:rPr>
              <w:t>to</w:t>
            </w:r>
            <w:r>
              <w:rPr>
                <w:spacing w:val="-2"/>
                <w:sz w:val="18"/>
              </w:rPr>
              <w:t xml:space="preserve"> </w:t>
            </w:r>
            <w:r>
              <w:rPr>
                <w:sz w:val="18"/>
              </w:rPr>
              <w:t>contamination,</w:t>
            </w:r>
            <w:r>
              <w:rPr>
                <w:spacing w:val="-3"/>
                <w:sz w:val="18"/>
              </w:rPr>
              <w:t xml:space="preserve"> </w:t>
            </w:r>
            <w:r>
              <w:rPr>
                <w:sz w:val="18"/>
              </w:rPr>
              <w:t>meaning</w:t>
            </w:r>
            <w:r>
              <w:rPr>
                <w:spacing w:val="-4"/>
                <w:sz w:val="18"/>
              </w:rPr>
              <w:t xml:space="preserve"> </w:t>
            </w:r>
            <w:r>
              <w:rPr>
                <w:sz w:val="18"/>
              </w:rPr>
              <w:t>infectious</w:t>
            </w:r>
            <w:r>
              <w:rPr>
                <w:spacing w:val="-3"/>
                <w:sz w:val="18"/>
              </w:rPr>
              <w:t xml:space="preserve"> </w:t>
            </w:r>
            <w:r>
              <w:rPr>
                <w:sz w:val="18"/>
              </w:rPr>
              <w:t>illnesses</w:t>
            </w:r>
            <w:r>
              <w:rPr>
                <w:spacing w:val="-2"/>
                <w:sz w:val="18"/>
              </w:rPr>
              <w:t xml:space="preserve"> </w:t>
            </w:r>
            <w:r>
              <w:rPr>
                <w:sz w:val="18"/>
              </w:rPr>
              <w:t>may</w:t>
            </w:r>
          </w:p>
          <w:p w:rsidR="00EF32D1" w:rsidRDefault="00A74123">
            <w:pPr>
              <w:pStyle w:val="TableParagraph"/>
              <w:spacing w:line="201" w:lineRule="exact"/>
              <w:rPr>
                <w:sz w:val="18"/>
              </w:rPr>
            </w:pPr>
            <w:r>
              <w:rPr>
                <w:sz w:val="18"/>
              </w:rPr>
              <w:t>become</w:t>
            </w:r>
            <w:r>
              <w:rPr>
                <w:spacing w:val="-3"/>
                <w:sz w:val="18"/>
              </w:rPr>
              <w:t xml:space="preserve"> </w:t>
            </w:r>
            <w:r>
              <w:rPr>
                <w:sz w:val="18"/>
              </w:rPr>
              <w:t>harder</w:t>
            </w:r>
            <w:r>
              <w:rPr>
                <w:spacing w:val="-2"/>
                <w:sz w:val="18"/>
              </w:rPr>
              <w:t xml:space="preserve"> </w:t>
            </w:r>
            <w:r>
              <w:rPr>
                <w:sz w:val="18"/>
              </w:rPr>
              <w:t>to</w:t>
            </w:r>
            <w:r>
              <w:rPr>
                <w:spacing w:val="-1"/>
                <w:sz w:val="18"/>
              </w:rPr>
              <w:t xml:space="preserve"> </w:t>
            </w:r>
            <w:r>
              <w:rPr>
                <w:sz w:val="18"/>
              </w:rPr>
              <w:t>treat.</w:t>
            </w:r>
          </w:p>
        </w:tc>
      </w:tr>
    </w:tbl>
    <w:p w:rsidR="00EF32D1" w:rsidRDefault="00EF32D1">
      <w:pPr>
        <w:spacing w:line="201" w:lineRule="exact"/>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2695"/>
        <w:gridCol w:w="1274"/>
        <w:gridCol w:w="3348"/>
        <w:gridCol w:w="5333"/>
      </w:tblGrid>
      <w:tr w:rsidR="00EF32D1">
        <w:trPr>
          <w:trHeight w:val="1317"/>
        </w:trPr>
        <w:tc>
          <w:tcPr>
            <w:tcW w:w="1524" w:type="dxa"/>
          </w:tcPr>
          <w:p w:rsidR="00EF32D1" w:rsidRDefault="00EF32D1">
            <w:pPr>
              <w:pStyle w:val="TableParagraph"/>
              <w:ind w:left="0"/>
              <w:rPr>
                <w:rFonts w:ascii="Times New Roman"/>
                <w:sz w:val="18"/>
              </w:rPr>
            </w:pPr>
          </w:p>
        </w:tc>
        <w:tc>
          <w:tcPr>
            <w:tcW w:w="2695" w:type="dxa"/>
          </w:tcPr>
          <w:p w:rsidR="00EF32D1" w:rsidRDefault="00EF32D1">
            <w:pPr>
              <w:pStyle w:val="TableParagraph"/>
              <w:ind w:left="0"/>
              <w:rPr>
                <w:rFonts w:ascii="Times New Roman"/>
                <w:sz w:val="18"/>
              </w:rPr>
            </w:pPr>
          </w:p>
        </w:tc>
        <w:tc>
          <w:tcPr>
            <w:tcW w:w="1274" w:type="dxa"/>
          </w:tcPr>
          <w:p w:rsidR="00EF32D1" w:rsidRDefault="00EF32D1">
            <w:pPr>
              <w:pStyle w:val="TableParagraph"/>
              <w:ind w:left="0"/>
              <w:rPr>
                <w:rFonts w:ascii="Times New Roman"/>
                <w:sz w:val="18"/>
              </w:rPr>
            </w:pPr>
          </w:p>
        </w:tc>
        <w:tc>
          <w:tcPr>
            <w:tcW w:w="3348" w:type="dxa"/>
          </w:tcPr>
          <w:p w:rsidR="00EF32D1" w:rsidRDefault="00A74123">
            <w:pPr>
              <w:pStyle w:val="TableParagraph"/>
              <w:spacing w:before="1"/>
              <w:ind w:right="155"/>
              <w:rPr>
                <w:sz w:val="18"/>
              </w:rPr>
            </w:pPr>
            <w:r>
              <w:rPr>
                <w:sz w:val="18"/>
              </w:rPr>
              <w:t>in health outcomes for people in England.</w:t>
            </w:r>
            <w:r>
              <w:rPr>
                <w:spacing w:val="-38"/>
                <w:sz w:val="18"/>
              </w:rPr>
              <w:t xml:space="preserve"> </w:t>
            </w:r>
            <w:r>
              <w:rPr>
                <w:sz w:val="18"/>
              </w:rPr>
              <w:t>Case studies throughout the report</w:t>
            </w:r>
            <w:r>
              <w:rPr>
                <w:spacing w:val="1"/>
                <w:sz w:val="18"/>
              </w:rPr>
              <w:t xml:space="preserve"> </w:t>
            </w:r>
            <w:r>
              <w:rPr>
                <w:sz w:val="18"/>
              </w:rPr>
              <w:t>demonstrate the role played by the</w:t>
            </w:r>
            <w:r>
              <w:rPr>
                <w:spacing w:val="1"/>
                <w:sz w:val="18"/>
              </w:rPr>
              <w:t xml:space="preserve"> </w:t>
            </w:r>
            <w:r>
              <w:rPr>
                <w:sz w:val="18"/>
              </w:rPr>
              <w:t>Environment Agency in protecting and</w:t>
            </w:r>
            <w:r>
              <w:rPr>
                <w:spacing w:val="1"/>
                <w:sz w:val="18"/>
              </w:rPr>
              <w:t xml:space="preserve"> </w:t>
            </w:r>
            <w:r>
              <w:rPr>
                <w:sz w:val="18"/>
              </w:rPr>
              <w:t>enhancing</w:t>
            </w:r>
            <w:r>
              <w:rPr>
                <w:spacing w:val="-4"/>
                <w:sz w:val="18"/>
              </w:rPr>
              <w:t xml:space="preserve"> </w:t>
            </w:r>
            <w:r>
              <w:rPr>
                <w:sz w:val="18"/>
              </w:rPr>
              <w:t>the</w:t>
            </w:r>
            <w:r>
              <w:rPr>
                <w:spacing w:val="-3"/>
                <w:sz w:val="18"/>
              </w:rPr>
              <w:t xml:space="preserve"> </w:t>
            </w:r>
            <w:r>
              <w:rPr>
                <w:sz w:val="18"/>
              </w:rPr>
              <w:t>environment,</w:t>
            </w:r>
            <w:r>
              <w:rPr>
                <w:spacing w:val="-2"/>
                <w:sz w:val="18"/>
              </w:rPr>
              <w:t xml:space="preserve"> </w:t>
            </w:r>
            <w:r>
              <w:rPr>
                <w:sz w:val="18"/>
              </w:rPr>
              <w:t>and</w:t>
            </w:r>
            <w:r>
              <w:rPr>
                <w:spacing w:val="-1"/>
                <w:sz w:val="18"/>
              </w:rPr>
              <w:t xml:space="preserve"> </w:t>
            </w:r>
            <w:r>
              <w:rPr>
                <w:sz w:val="18"/>
              </w:rPr>
              <w:t>how</w:t>
            </w:r>
            <w:r>
              <w:rPr>
                <w:spacing w:val="-2"/>
                <w:sz w:val="18"/>
              </w:rPr>
              <w:t xml:space="preserve"> </w:t>
            </w:r>
            <w:r>
              <w:rPr>
                <w:sz w:val="18"/>
              </w:rPr>
              <w:t>this</w:t>
            </w:r>
          </w:p>
          <w:p w:rsidR="00EF32D1" w:rsidRDefault="00A74123">
            <w:pPr>
              <w:pStyle w:val="TableParagraph"/>
              <w:spacing w:line="197" w:lineRule="exact"/>
              <w:rPr>
                <w:sz w:val="18"/>
              </w:rPr>
            </w:pPr>
            <w:r>
              <w:rPr>
                <w:sz w:val="18"/>
              </w:rPr>
              <w:t>benefits</w:t>
            </w:r>
            <w:r>
              <w:rPr>
                <w:spacing w:val="-5"/>
                <w:sz w:val="18"/>
              </w:rPr>
              <w:t xml:space="preserve"> </w:t>
            </w:r>
            <w:r>
              <w:rPr>
                <w:sz w:val="18"/>
              </w:rPr>
              <w:t>people’s</w:t>
            </w:r>
            <w:r>
              <w:rPr>
                <w:spacing w:val="-1"/>
                <w:sz w:val="18"/>
              </w:rPr>
              <w:t xml:space="preserve"> </w:t>
            </w:r>
            <w:r>
              <w:rPr>
                <w:sz w:val="18"/>
              </w:rPr>
              <w:t>health.</w:t>
            </w:r>
          </w:p>
        </w:tc>
        <w:tc>
          <w:tcPr>
            <w:tcW w:w="5333" w:type="dxa"/>
          </w:tcPr>
          <w:p w:rsidR="00EF32D1" w:rsidRDefault="00A74123">
            <w:pPr>
              <w:pStyle w:val="TableParagraph"/>
              <w:spacing w:before="1"/>
              <w:ind w:right="215"/>
              <w:rPr>
                <w:sz w:val="18"/>
              </w:rPr>
            </w:pPr>
            <w:r>
              <w:rPr>
                <w:sz w:val="18"/>
              </w:rPr>
              <w:t>-Mental health conditions are increasing - they are the largest single</w:t>
            </w:r>
            <w:r>
              <w:rPr>
                <w:spacing w:val="-38"/>
                <w:sz w:val="18"/>
              </w:rPr>
              <w:t xml:space="preserve"> </w:t>
            </w:r>
            <w:r>
              <w:rPr>
                <w:sz w:val="18"/>
              </w:rPr>
              <w:t>cause of disability in the UK, and can be caused or affected by</w:t>
            </w:r>
            <w:r>
              <w:rPr>
                <w:spacing w:val="1"/>
                <w:sz w:val="18"/>
              </w:rPr>
              <w:t xml:space="preserve"> </w:t>
            </w:r>
            <w:r>
              <w:rPr>
                <w:sz w:val="18"/>
              </w:rPr>
              <w:t>pollution,</w:t>
            </w:r>
            <w:r>
              <w:rPr>
                <w:spacing w:val="-1"/>
                <w:sz w:val="18"/>
              </w:rPr>
              <w:t xml:space="preserve"> </w:t>
            </w:r>
            <w:r>
              <w:rPr>
                <w:sz w:val="18"/>
              </w:rPr>
              <w:t>flooding</w:t>
            </w:r>
            <w:r>
              <w:rPr>
                <w:spacing w:val="-1"/>
                <w:sz w:val="18"/>
              </w:rPr>
              <w:t xml:space="preserve"> </w:t>
            </w:r>
            <w:r>
              <w:rPr>
                <w:sz w:val="18"/>
              </w:rPr>
              <w:t>and</w:t>
            </w:r>
            <w:r>
              <w:rPr>
                <w:spacing w:val="-1"/>
                <w:sz w:val="18"/>
              </w:rPr>
              <w:t xml:space="preserve"> </w:t>
            </w:r>
            <w:r>
              <w:rPr>
                <w:sz w:val="18"/>
              </w:rPr>
              <w:t>climate</w:t>
            </w:r>
            <w:r>
              <w:rPr>
                <w:spacing w:val="-1"/>
                <w:sz w:val="18"/>
              </w:rPr>
              <w:t xml:space="preserve"> </w:t>
            </w:r>
            <w:r>
              <w:rPr>
                <w:sz w:val="18"/>
              </w:rPr>
              <w:t>change.</w:t>
            </w:r>
          </w:p>
          <w:p w:rsidR="00EF32D1" w:rsidRDefault="00A74123">
            <w:pPr>
              <w:pStyle w:val="TableParagraph"/>
              <w:ind w:right="219"/>
              <w:rPr>
                <w:sz w:val="18"/>
              </w:rPr>
            </w:pPr>
            <w:r>
              <w:rPr>
                <w:sz w:val="18"/>
              </w:rPr>
              <w:t>-There is substantial and growing evidence for the physical and</w:t>
            </w:r>
            <w:r>
              <w:rPr>
                <w:spacing w:val="1"/>
                <w:sz w:val="18"/>
              </w:rPr>
              <w:t xml:space="preserve"> </w:t>
            </w:r>
            <w:r>
              <w:rPr>
                <w:sz w:val="18"/>
              </w:rPr>
              <w:t>mental</w:t>
            </w:r>
            <w:r>
              <w:rPr>
                <w:spacing w:val="-3"/>
                <w:sz w:val="18"/>
              </w:rPr>
              <w:t xml:space="preserve"> </w:t>
            </w:r>
            <w:r>
              <w:rPr>
                <w:sz w:val="18"/>
              </w:rPr>
              <w:t>health benefits</w:t>
            </w:r>
            <w:r>
              <w:rPr>
                <w:spacing w:val="-2"/>
                <w:sz w:val="18"/>
              </w:rPr>
              <w:t xml:space="preserve"> </w:t>
            </w:r>
            <w:r>
              <w:rPr>
                <w:sz w:val="18"/>
              </w:rPr>
              <w:t>of</w:t>
            </w:r>
            <w:r>
              <w:rPr>
                <w:spacing w:val="-2"/>
                <w:sz w:val="18"/>
              </w:rPr>
              <w:t xml:space="preserve"> </w:t>
            </w:r>
            <w:r>
              <w:rPr>
                <w:sz w:val="18"/>
              </w:rPr>
              <w:t>spending</w:t>
            </w:r>
            <w:r>
              <w:rPr>
                <w:spacing w:val="-2"/>
                <w:sz w:val="18"/>
              </w:rPr>
              <w:t xml:space="preserve"> </w:t>
            </w:r>
            <w:r>
              <w:rPr>
                <w:sz w:val="18"/>
              </w:rPr>
              <w:t>time</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natural</w:t>
            </w:r>
            <w:r>
              <w:rPr>
                <w:spacing w:val="-2"/>
                <w:sz w:val="18"/>
              </w:rPr>
              <w:t xml:space="preserve"> </w:t>
            </w:r>
            <w:r>
              <w:rPr>
                <w:sz w:val="18"/>
              </w:rPr>
              <w:t>environment,</w:t>
            </w:r>
          </w:p>
          <w:p w:rsidR="00EF32D1" w:rsidRDefault="00A74123">
            <w:pPr>
              <w:pStyle w:val="TableParagraph"/>
              <w:spacing w:line="199" w:lineRule="exact"/>
              <w:rPr>
                <w:sz w:val="18"/>
              </w:rPr>
            </w:pPr>
            <w:r>
              <w:rPr>
                <w:sz w:val="18"/>
              </w:rPr>
              <w:t>but</w:t>
            </w:r>
            <w:r>
              <w:rPr>
                <w:spacing w:val="-2"/>
                <w:sz w:val="18"/>
              </w:rPr>
              <w:t xml:space="preserve"> </w:t>
            </w:r>
            <w:r>
              <w:rPr>
                <w:sz w:val="18"/>
              </w:rPr>
              <w:t>children</w:t>
            </w:r>
            <w:r>
              <w:rPr>
                <w:spacing w:val="-2"/>
                <w:sz w:val="18"/>
              </w:rPr>
              <w:t xml:space="preserve"> </w:t>
            </w:r>
            <w:r>
              <w:rPr>
                <w:sz w:val="18"/>
              </w:rPr>
              <w:t>are</w:t>
            </w:r>
            <w:r>
              <w:rPr>
                <w:spacing w:val="-2"/>
                <w:sz w:val="18"/>
              </w:rPr>
              <w:t xml:space="preserve"> </w:t>
            </w:r>
            <w:r>
              <w:rPr>
                <w:sz w:val="18"/>
              </w:rPr>
              <w:t>engaging</w:t>
            </w:r>
            <w:r>
              <w:rPr>
                <w:spacing w:val="-2"/>
                <w:sz w:val="18"/>
              </w:rPr>
              <w:t xml:space="preserve"> </w:t>
            </w:r>
            <w:r>
              <w:rPr>
                <w:sz w:val="18"/>
              </w:rPr>
              <w:t>less</w:t>
            </w:r>
            <w:r>
              <w:rPr>
                <w:spacing w:val="-2"/>
                <w:sz w:val="18"/>
              </w:rPr>
              <w:t xml:space="preserve"> </w:t>
            </w:r>
            <w:r>
              <w:rPr>
                <w:sz w:val="18"/>
              </w:rPr>
              <w:t>with</w:t>
            </w:r>
            <w:r>
              <w:rPr>
                <w:spacing w:val="-2"/>
                <w:sz w:val="18"/>
              </w:rPr>
              <w:t xml:space="preserve"> </w:t>
            </w:r>
            <w:r>
              <w:rPr>
                <w:sz w:val="18"/>
              </w:rPr>
              <w:t>nature.</w:t>
            </w:r>
          </w:p>
        </w:tc>
      </w:tr>
      <w:tr w:rsidR="00EF32D1">
        <w:trPr>
          <w:trHeight w:val="3298"/>
        </w:trPr>
        <w:tc>
          <w:tcPr>
            <w:tcW w:w="1524" w:type="dxa"/>
            <w:shd w:val="clear" w:color="auto" w:fill="DEEAF6"/>
          </w:tcPr>
          <w:p w:rsidR="00EF32D1" w:rsidRDefault="00A74123">
            <w:pPr>
              <w:pStyle w:val="TableParagraph"/>
              <w:spacing w:before="1"/>
              <w:ind w:left="107"/>
              <w:rPr>
                <w:sz w:val="18"/>
              </w:rPr>
            </w:pPr>
            <w:r>
              <w:rPr>
                <w:sz w:val="18"/>
              </w:rPr>
              <w:t>Homelessness</w:t>
            </w:r>
          </w:p>
        </w:tc>
        <w:tc>
          <w:tcPr>
            <w:tcW w:w="2695" w:type="dxa"/>
            <w:shd w:val="clear" w:color="auto" w:fill="DEEAF6"/>
          </w:tcPr>
          <w:p w:rsidR="00EF32D1" w:rsidRDefault="00A74123">
            <w:pPr>
              <w:pStyle w:val="TableParagraph"/>
              <w:spacing w:before="1"/>
              <w:ind w:left="108" w:right="122"/>
              <w:rPr>
                <w:sz w:val="18"/>
              </w:rPr>
            </w:pPr>
            <w:proofErr w:type="spellStart"/>
            <w:r>
              <w:rPr>
                <w:b/>
                <w:sz w:val="18"/>
              </w:rPr>
              <w:t>Lewer</w:t>
            </w:r>
            <w:proofErr w:type="spellEnd"/>
            <w:r>
              <w:rPr>
                <w:b/>
                <w:sz w:val="18"/>
              </w:rPr>
              <w:t>, D. et al (September 2020)</w:t>
            </w:r>
            <w:r>
              <w:rPr>
                <w:b/>
                <w:spacing w:val="-39"/>
                <w:sz w:val="18"/>
              </w:rPr>
              <w:t xml:space="preserve"> </w:t>
            </w:r>
            <w:r>
              <w:rPr>
                <w:b/>
                <w:sz w:val="18"/>
              </w:rPr>
              <w:t>‘</w:t>
            </w:r>
            <w:r>
              <w:rPr>
                <w:b/>
                <w:i/>
                <w:sz w:val="18"/>
              </w:rPr>
              <w:t>Covid-19 among people</w:t>
            </w:r>
            <w:r>
              <w:rPr>
                <w:b/>
                <w:i/>
                <w:spacing w:val="1"/>
                <w:sz w:val="18"/>
              </w:rPr>
              <w:t xml:space="preserve"> </w:t>
            </w:r>
            <w:r>
              <w:rPr>
                <w:b/>
                <w:i/>
                <w:sz w:val="18"/>
              </w:rPr>
              <w:t>experiencing homelessness in</w:t>
            </w:r>
            <w:r>
              <w:rPr>
                <w:b/>
                <w:i/>
                <w:spacing w:val="1"/>
                <w:sz w:val="18"/>
              </w:rPr>
              <w:t xml:space="preserve"> </w:t>
            </w:r>
            <w:r>
              <w:rPr>
                <w:b/>
                <w:i/>
                <w:sz w:val="18"/>
              </w:rPr>
              <w:t xml:space="preserve">England: a modelling study’ </w:t>
            </w:r>
            <w:r>
              <w:rPr>
                <w:b/>
                <w:sz w:val="18"/>
              </w:rPr>
              <w:t>The</w:t>
            </w:r>
            <w:r>
              <w:rPr>
                <w:b/>
                <w:spacing w:val="1"/>
                <w:sz w:val="18"/>
              </w:rPr>
              <w:t xml:space="preserve"> </w:t>
            </w:r>
            <w:r>
              <w:rPr>
                <w:b/>
                <w:sz w:val="18"/>
              </w:rPr>
              <w:t>Lancet Respiratory Medicine</w:t>
            </w:r>
            <w:r>
              <w:rPr>
                <w:b/>
                <w:spacing w:val="1"/>
                <w:sz w:val="18"/>
              </w:rPr>
              <w:t xml:space="preserve"> </w:t>
            </w:r>
            <w:hyperlink r:id="rId255">
              <w:r>
                <w:rPr>
                  <w:color w:val="0462C1"/>
                  <w:sz w:val="18"/>
                  <w:u w:val="single" w:color="0462C1"/>
                </w:rPr>
                <w:t>https://www.thelancet.com/jour</w:t>
              </w:r>
            </w:hyperlink>
            <w:r>
              <w:rPr>
                <w:color w:val="0462C1"/>
                <w:spacing w:val="-38"/>
                <w:sz w:val="18"/>
              </w:rPr>
              <w:t xml:space="preserve"> </w:t>
            </w:r>
            <w:hyperlink r:id="rId256">
              <w:proofErr w:type="spellStart"/>
              <w:r>
                <w:rPr>
                  <w:color w:val="0462C1"/>
                  <w:sz w:val="18"/>
                  <w:u w:val="single" w:color="0462C1"/>
                </w:rPr>
                <w:t>nals</w:t>
              </w:r>
              <w:proofErr w:type="spellEnd"/>
              <w:r>
                <w:rPr>
                  <w:color w:val="0462C1"/>
                  <w:sz w:val="18"/>
                  <w:u w:val="single" w:color="0462C1"/>
                </w:rPr>
                <w:t>/</w:t>
              </w:r>
              <w:proofErr w:type="spellStart"/>
              <w:r>
                <w:rPr>
                  <w:color w:val="0462C1"/>
                  <w:sz w:val="18"/>
                  <w:u w:val="single" w:color="0462C1"/>
                </w:rPr>
                <w:t>lanres</w:t>
              </w:r>
              <w:proofErr w:type="spellEnd"/>
              <w:r>
                <w:rPr>
                  <w:color w:val="0462C1"/>
                  <w:sz w:val="18"/>
                  <w:u w:val="single" w:color="0462C1"/>
                </w:rPr>
                <w:t>/article/PIIS2213-</w:t>
              </w:r>
            </w:hyperlink>
            <w:r>
              <w:rPr>
                <w:color w:val="0462C1"/>
                <w:spacing w:val="1"/>
                <w:sz w:val="18"/>
              </w:rPr>
              <w:t xml:space="preserve"> </w:t>
            </w:r>
            <w:hyperlink r:id="rId257">
              <w:r>
                <w:rPr>
                  <w:color w:val="0462C1"/>
                  <w:sz w:val="18"/>
                  <w:u w:val="single" w:color="0462C1"/>
                </w:rPr>
                <w:t>2600(20)30396-9/</w:t>
              </w:r>
              <w:proofErr w:type="spellStart"/>
              <w:r>
                <w:rPr>
                  <w:color w:val="0462C1"/>
                  <w:sz w:val="18"/>
                  <w:u w:val="single" w:color="0462C1"/>
                </w:rPr>
                <w:t>fulltext</w:t>
              </w:r>
              <w:proofErr w:type="spellEnd"/>
            </w:hyperlink>
          </w:p>
        </w:tc>
        <w:tc>
          <w:tcPr>
            <w:tcW w:w="1274" w:type="dxa"/>
            <w:shd w:val="clear" w:color="auto" w:fill="DEEAF6"/>
          </w:tcPr>
          <w:p w:rsidR="00EF32D1" w:rsidRDefault="00A74123">
            <w:pPr>
              <w:pStyle w:val="TableParagraph"/>
              <w:spacing w:before="1"/>
              <w:ind w:left="106"/>
              <w:rPr>
                <w:sz w:val="18"/>
              </w:rPr>
            </w:pPr>
            <w:r>
              <w:rPr>
                <w:sz w:val="18"/>
              </w:rPr>
              <w:t>Article</w:t>
            </w:r>
          </w:p>
        </w:tc>
        <w:tc>
          <w:tcPr>
            <w:tcW w:w="3348" w:type="dxa"/>
            <w:shd w:val="clear" w:color="auto" w:fill="DEEAF6"/>
          </w:tcPr>
          <w:p w:rsidR="00EF32D1" w:rsidRDefault="00A74123">
            <w:pPr>
              <w:pStyle w:val="TableParagraph"/>
              <w:spacing w:before="1"/>
              <w:ind w:right="130"/>
              <w:rPr>
                <w:sz w:val="18"/>
              </w:rPr>
            </w:pPr>
            <w:r>
              <w:rPr>
                <w:sz w:val="18"/>
              </w:rPr>
              <w:t>People experiencing homelessness are</w:t>
            </w:r>
            <w:r>
              <w:rPr>
                <w:spacing w:val="1"/>
                <w:sz w:val="18"/>
              </w:rPr>
              <w:t xml:space="preserve"> </w:t>
            </w:r>
            <w:r>
              <w:rPr>
                <w:sz w:val="18"/>
              </w:rPr>
              <w:t>vulnerable to COVID-19 due to the risk of</w:t>
            </w:r>
            <w:r>
              <w:rPr>
                <w:spacing w:val="1"/>
                <w:sz w:val="18"/>
              </w:rPr>
              <w:t xml:space="preserve"> </w:t>
            </w:r>
            <w:r>
              <w:rPr>
                <w:sz w:val="18"/>
              </w:rPr>
              <w:t>transmission in shared accommodation</w:t>
            </w:r>
            <w:r>
              <w:rPr>
                <w:spacing w:val="1"/>
                <w:sz w:val="18"/>
              </w:rPr>
              <w:t xml:space="preserve"> </w:t>
            </w:r>
            <w:r>
              <w:rPr>
                <w:sz w:val="18"/>
              </w:rPr>
              <w:t>and the high prevalence of comorbidities.</w:t>
            </w:r>
            <w:r>
              <w:rPr>
                <w:spacing w:val="1"/>
                <w:sz w:val="18"/>
              </w:rPr>
              <w:t xml:space="preserve"> </w:t>
            </w:r>
            <w:r>
              <w:rPr>
                <w:sz w:val="18"/>
              </w:rPr>
              <w:t>In England, as in some other countries,</w:t>
            </w:r>
            <w:r>
              <w:rPr>
                <w:spacing w:val="1"/>
                <w:sz w:val="18"/>
              </w:rPr>
              <w:t xml:space="preserve"> </w:t>
            </w:r>
            <w:r>
              <w:rPr>
                <w:sz w:val="18"/>
              </w:rPr>
              <w:t>preventive policies have been</w:t>
            </w:r>
            <w:r>
              <w:rPr>
                <w:spacing w:val="1"/>
                <w:sz w:val="18"/>
              </w:rPr>
              <w:t xml:space="preserve"> </w:t>
            </w:r>
            <w:r>
              <w:rPr>
                <w:sz w:val="18"/>
              </w:rPr>
              <w:t>implemented to protect this population.</w:t>
            </w:r>
            <w:r>
              <w:rPr>
                <w:spacing w:val="1"/>
                <w:sz w:val="18"/>
              </w:rPr>
              <w:t xml:space="preserve"> </w:t>
            </w:r>
            <w:r>
              <w:rPr>
                <w:sz w:val="18"/>
              </w:rPr>
              <w:t>We aimed to estimate the avoided deaths</w:t>
            </w:r>
            <w:r>
              <w:rPr>
                <w:spacing w:val="-38"/>
                <w:sz w:val="18"/>
              </w:rPr>
              <w:t xml:space="preserve"> </w:t>
            </w:r>
            <w:r>
              <w:rPr>
                <w:sz w:val="18"/>
              </w:rPr>
              <w:t>and health-care use among people</w:t>
            </w:r>
            <w:r>
              <w:rPr>
                <w:spacing w:val="1"/>
                <w:sz w:val="18"/>
              </w:rPr>
              <w:t xml:space="preserve"> </w:t>
            </w:r>
            <w:r>
              <w:rPr>
                <w:sz w:val="18"/>
              </w:rPr>
              <w:t>experiencing homelessness during the so-</w:t>
            </w:r>
            <w:r>
              <w:rPr>
                <w:spacing w:val="-38"/>
                <w:sz w:val="18"/>
              </w:rPr>
              <w:t xml:space="preserve"> </w:t>
            </w:r>
            <w:r>
              <w:rPr>
                <w:sz w:val="18"/>
              </w:rPr>
              <w:t>called</w:t>
            </w:r>
            <w:r>
              <w:rPr>
                <w:spacing w:val="-3"/>
                <w:sz w:val="18"/>
              </w:rPr>
              <w:t xml:space="preserve"> </w:t>
            </w:r>
            <w:r>
              <w:rPr>
                <w:sz w:val="18"/>
              </w:rPr>
              <w:t>first</w:t>
            </w:r>
            <w:r>
              <w:rPr>
                <w:spacing w:val="-2"/>
                <w:sz w:val="18"/>
              </w:rPr>
              <w:t xml:space="preserve"> </w:t>
            </w:r>
            <w:r>
              <w:rPr>
                <w:sz w:val="18"/>
              </w:rPr>
              <w:t>wave</w:t>
            </w:r>
            <w:r>
              <w:rPr>
                <w:spacing w:val="-2"/>
                <w:sz w:val="18"/>
              </w:rPr>
              <w:t xml:space="preserve"> </w:t>
            </w:r>
            <w:r>
              <w:rPr>
                <w:sz w:val="18"/>
              </w:rPr>
              <w:t>of</w:t>
            </w:r>
            <w:r>
              <w:rPr>
                <w:spacing w:val="-3"/>
                <w:sz w:val="18"/>
              </w:rPr>
              <w:t xml:space="preserve"> </w:t>
            </w:r>
            <w:r>
              <w:rPr>
                <w:sz w:val="18"/>
              </w:rPr>
              <w:t>COVID-19</w:t>
            </w:r>
            <w:r>
              <w:rPr>
                <w:spacing w:val="-1"/>
                <w:sz w:val="18"/>
              </w:rPr>
              <w:t xml:space="preserve"> </w:t>
            </w:r>
            <w:r>
              <w:rPr>
                <w:sz w:val="18"/>
              </w:rPr>
              <w:t>in</w:t>
            </w:r>
            <w:r>
              <w:rPr>
                <w:spacing w:val="-3"/>
                <w:sz w:val="18"/>
              </w:rPr>
              <w:t xml:space="preserve"> </w:t>
            </w:r>
            <w:r>
              <w:rPr>
                <w:sz w:val="18"/>
              </w:rPr>
              <w:t>England—</w:t>
            </w:r>
            <w:r>
              <w:rPr>
                <w:spacing w:val="-38"/>
                <w:sz w:val="18"/>
              </w:rPr>
              <w:t xml:space="preserve"> </w:t>
            </w:r>
            <w:proofErr w:type="spellStart"/>
            <w:r>
              <w:rPr>
                <w:sz w:val="18"/>
              </w:rPr>
              <w:t>ie</w:t>
            </w:r>
            <w:proofErr w:type="spellEnd"/>
            <w:r>
              <w:rPr>
                <w:sz w:val="18"/>
              </w:rPr>
              <w:t>, the peak of infections occurring</w:t>
            </w:r>
            <w:r>
              <w:rPr>
                <w:spacing w:val="1"/>
                <w:sz w:val="18"/>
              </w:rPr>
              <w:t xml:space="preserve"> </w:t>
            </w:r>
            <w:r>
              <w:rPr>
                <w:sz w:val="18"/>
              </w:rPr>
              <w:t>between February and May, 2020—and</w:t>
            </w:r>
            <w:r>
              <w:rPr>
                <w:spacing w:val="1"/>
                <w:sz w:val="18"/>
              </w:rPr>
              <w:t xml:space="preserve"> </w:t>
            </w:r>
            <w:r>
              <w:rPr>
                <w:sz w:val="18"/>
              </w:rPr>
              <w:t>the</w:t>
            </w:r>
            <w:r>
              <w:rPr>
                <w:spacing w:val="-2"/>
                <w:sz w:val="18"/>
              </w:rPr>
              <w:t xml:space="preserve"> </w:t>
            </w:r>
            <w:r>
              <w:rPr>
                <w:sz w:val="18"/>
              </w:rPr>
              <w:t>potential</w:t>
            </w:r>
            <w:r>
              <w:rPr>
                <w:spacing w:val="-1"/>
                <w:sz w:val="18"/>
              </w:rPr>
              <w:t xml:space="preserve"> </w:t>
            </w:r>
            <w:r>
              <w:rPr>
                <w:sz w:val="18"/>
              </w:rPr>
              <w:t>impact</w:t>
            </w:r>
            <w:r>
              <w:rPr>
                <w:spacing w:val="-1"/>
                <w:sz w:val="18"/>
              </w:rPr>
              <w:t xml:space="preserve"> </w:t>
            </w:r>
            <w:r>
              <w:rPr>
                <w:sz w:val="18"/>
              </w:rPr>
              <w:t>of</w:t>
            </w:r>
            <w:r>
              <w:rPr>
                <w:spacing w:val="-1"/>
                <w:sz w:val="18"/>
              </w:rPr>
              <w:t xml:space="preserve"> </w:t>
            </w:r>
            <w:r>
              <w:rPr>
                <w:sz w:val="18"/>
              </w:rPr>
              <w:t>COVID-19</w:t>
            </w:r>
            <w:r>
              <w:rPr>
                <w:spacing w:val="-4"/>
                <w:sz w:val="18"/>
              </w:rPr>
              <w:t xml:space="preserve"> </w:t>
            </w:r>
            <w:r>
              <w:rPr>
                <w:sz w:val="18"/>
              </w:rPr>
              <w:t>on</w:t>
            </w:r>
            <w:r>
              <w:rPr>
                <w:spacing w:val="-1"/>
                <w:sz w:val="18"/>
              </w:rPr>
              <w:t xml:space="preserve"> </w:t>
            </w:r>
            <w:r>
              <w:rPr>
                <w:sz w:val="18"/>
              </w:rPr>
              <w:t>this</w:t>
            </w:r>
          </w:p>
          <w:p w:rsidR="00EF32D1" w:rsidRDefault="00A74123">
            <w:pPr>
              <w:pStyle w:val="TableParagraph"/>
              <w:spacing w:before="2" w:line="199" w:lineRule="exact"/>
              <w:rPr>
                <w:sz w:val="18"/>
              </w:rPr>
            </w:pPr>
            <w:r>
              <w:rPr>
                <w:sz w:val="18"/>
              </w:rPr>
              <w:t>population</w:t>
            </w:r>
            <w:r>
              <w:rPr>
                <w:spacing w:val="-3"/>
                <w:sz w:val="18"/>
              </w:rPr>
              <w:t xml:space="preserve"> </w:t>
            </w:r>
            <w:r>
              <w:rPr>
                <w:sz w:val="18"/>
              </w:rPr>
              <w:t>in</w:t>
            </w:r>
            <w:r>
              <w:rPr>
                <w:spacing w:val="-3"/>
                <w:sz w:val="18"/>
              </w:rPr>
              <w:t xml:space="preserve"> </w:t>
            </w:r>
            <w:r>
              <w:rPr>
                <w:sz w:val="18"/>
              </w:rPr>
              <w:t>the</w:t>
            </w:r>
            <w:r>
              <w:rPr>
                <w:spacing w:val="-2"/>
                <w:sz w:val="18"/>
              </w:rPr>
              <w:t xml:space="preserve"> </w:t>
            </w:r>
            <w:r>
              <w:rPr>
                <w:sz w:val="18"/>
              </w:rPr>
              <w:t>future.</w:t>
            </w:r>
          </w:p>
        </w:tc>
        <w:tc>
          <w:tcPr>
            <w:tcW w:w="5333" w:type="dxa"/>
            <w:shd w:val="clear" w:color="auto" w:fill="DEEAF6"/>
          </w:tcPr>
          <w:p w:rsidR="00EF32D1" w:rsidRDefault="00A74123">
            <w:pPr>
              <w:pStyle w:val="TableParagraph"/>
              <w:spacing w:before="1"/>
              <w:ind w:right="170"/>
              <w:rPr>
                <w:sz w:val="18"/>
              </w:rPr>
            </w:pPr>
            <w:r>
              <w:rPr>
                <w:sz w:val="18"/>
              </w:rPr>
              <w:t>During</w:t>
            </w:r>
            <w:r>
              <w:rPr>
                <w:spacing w:val="-3"/>
                <w:sz w:val="18"/>
              </w:rPr>
              <w:t xml:space="preserve"> </w:t>
            </w:r>
            <w:r>
              <w:rPr>
                <w:sz w:val="18"/>
              </w:rPr>
              <w:t>the</w:t>
            </w:r>
            <w:r>
              <w:rPr>
                <w:spacing w:val="-3"/>
                <w:sz w:val="18"/>
              </w:rPr>
              <w:t xml:space="preserve"> </w:t>
            </w:r>
            <w:r>
              <w:rPr>
                <w:sz w:val="18"/>
              </w:rPr>
              <w:t>first</w:t>
            </w:r>
            <w:r>
              <w:rPr>
                <w:spacing w:val="-2"/>
                <w:sz w:val="18"/>
              </w:rPr>
              <w:t xml:space="preserve"> </w:t>
            </w:r>
            <w:r>
              <w:rPr>
                <w:sz w:val="18"/>
              </w:rPr>
              <w:t>wave</w:t>
            </w:r>
            <w:r>
              <w:rPr>
                <w:spacing w:val="-3"/>
                <w:sz w:val="18"/>
              </w:rPr>
              <w:t xml:space="preserve"> </w:t>
            </w:r>
            <w:r>
              <w:rPr>
                <w:sz w:val="18"/>
              </w:rPr>
              <w:t>of</w:t>
            </w:r>
            <w:r>
              <w:rPr>
                <w:spacing w:val="-2"/>
                <w:sz w:val="18"/>
              </w:rPr>
              <w:t xml:space="preserve"> </w:t>
            </w:r>
            <w:r>
              <w:rPr>
                <w:sz w:val="18"/>
              </w:rPr>
              <w:t>COVID-19</w:t>
            </w:r>
            <w:r>
              <w:rPr>
                <w:spacing w:val="-2"/>
                <w:sz w:val="18"/>
              </w:rPr>
              <w:t xml:space="preserve"> </w:t>
            </w:r>
            <w:r>
              <w:rPr>
                <w:sz w:val="18"/>
              </w:rPr>
              <w:t>in</w:t>
            </w:r>
            <w:r>
              <w:rPr>
                <w:spacing w:val="-3"/>
                <w:sz w:val="18"/>
              </w:rPr>
              <w:t xml:space="preserve"> </w:t>
            </w:r>
            <w:r>
              <w:rPr>
                <w:sz w:val="18"/>
              </w:rPr>
              <w:t>England,</w:t>
            </w:r>
            <w:r>
              <w:rPr>
                <w:spacing w:val="-2"/>
                <w:sz w:val="18"/>
              </w:rPr>
              <w:t xml:space="preserve"> </w:t>
            </w:r>
            <w:r>
              <w:rPr>
                <w:sz w:val="18"/>
              </w:rPr>
              <w:t>our</w:t>
            </w:r>
            <w:r>
              <w:rPr>
                <w:spacing w:val="-2"/>
                <w:sz w:val="18"/>
              </w:rPr>
              <w:t xml:space="preserve"> </w:t>
            </w:r>
            <w:r>
              <w:rPr>
                <w:sz w:val="18"/>
              </w:rPr>
              <w:t>modelling</w:t>
            </w:r>
            <w:r>
              <w:rPr>
                <w:spacing w:val="-2"/>
                <w:sz w:val="18"/>
              </w:rPr>
              <w:t xml:space="preserve"> </w:t>
            </w:r>
            <w:r>
              <w:rPr>
                <w:sz w:val="18"/>
              </w:rPr>
              <w:t>suggests</w:t>
            </w:r>
            <w:r>
              <w:rPr>
                <w:spacing w:val="-38"/>
                <w:sz w:val="18"/>
              </w:rPr>
              <w:t xml:space="preserve"> </w:t>
            </w:r>
            <w:r>
              <w:rPr>
                <w:sz w:val="18"/>
              </w:rPr>
              <w:t>that people experiencing homelessness were protected by</w:t>
            </w:r>
            <w:r>
              <w:rPr>
                <w:spacing w:val="1"/>
                <w:sz w:val="18"/>
              </w:rPr>
              <w:t xml:space="preserve"> </w:t>
            </w:r>
            <w:r>
              <w:rPr>
                <w:sz w:val="18"/>
              </w:rPr>
              <w:t>interventions in the general population, infection control in hostels,</w:t>
            </w:r>
            <w:r>
              <w:rPr>
                <w:spacing w:val="1"/>
                <w:sz w:val="18"/>
              </w:rPr>
              <w:t xml:space="preserve"> </w:t>
            </w:r>
            <w:r>
              <w:rPr>
                <w:sz w:val="18"/>
              </w:rPr>
              <w:t>and closing of dormitory-style accommodation. Our results suggest</w:t>
            </w:r>
            <w:r>
              <w:rPr>
                <w:spacing w:val="1"/>
                <w:sz w:val="18"/>
              </w:rPr>
              <w:t xml:space="preserve"> </w:t>
            </w:r>
            <w:r>
              <w:rPr>
                <w:sz w:val="18"/>
              </w:rPr>
              <w:t>that 266 deaths were avoided in the first wave, and a further 164</w:t>
            </w:r>
            <w:r>
              <w:rPr>
                <w:spacing w:val="1"/>
                <w:sz w:val="18"/>
              </w:rPr>
              <w:t xml:space="preserve"> </w:t>
            </w:r>
            <w:r>
              <w:rPr>
                <w:sz w:val="18"/>
              </w:rPr>
              <w:t>deaths could be avoided if these measures are continued until</w:t>
            </w:r>
            <w:r>
              <w:rPr>
                <w:spacing w:val="1"/>
                <w:sz w:val="18"/>
              </w:rPr>
              <w:t xml:space="preserve"> </w:t>
            </w:r>
            <w:r>
              <w:rPr>
                <w:sz w:val="18"/>
              </w:rPr>
              <w:t>January, 2021, and potentially more if there is a second wave of</w:t>
            </w:r>
            <w:r>
              <w:rPr>
                <w:spacing w:val="1"/>
                <w:sz w:val="18"/>
              </w:rPr>
              <w:t xml:space="preserve"> </w:t>
            </w:r>
            <w:r>
              <w:rPr>
                <w:sz w:val="18"/>
              </w:rPr>
              <w:t>COVID-19 in the general population. Even if incidence of COVID-19</w:t>
            </w:r>
            <w:r>
              <w:rPr>
                <w:spacing w:val="1"/>
                <w:sz w:val="18"/>
              </w:rPr>
              <w:t xml:space="preserve"> </w:t>
            </w:r>
            <w:r>
              <w:rPr>
                <w:sz w:val="18"/>
              </w:rPr>
              <w:t>remains low in the general population, relaxing measures in hostels</w:t>
            </w:r>
            <w:r>
              <w:rPr>
                <w:spacing w:val="1"/>
                <w:sz w:val="18"/>
              </w:rPr>
              <w:t xml:space="preserve"> </w:t>
            </w:r>
            <w:r>
              <w:rPr>
                <w:sz w:val="18"/>
              </w:rPr>
              <w:t>and night shelters could lead to outbreaks and a high overall attack</w:t>
            </w:r>
            <w:r>
              <w:rPr>
                <w:spacing w:val="1"/>
                <w:sz w:val="18"/>
              </w:rPr>
              <w:t xml:space="preserve"> </w:t>
            </w:r>
            <w:r>
              <w:rPr>
                <w:sz w:val="18"/>
              </w:rPr>
              <w:t>rate</w:t>
            </w:r>
            <w:r>
              <w:rPr>
                <w:spacing w:val="-2"/>
                <w:sz w:val="18"/>
              </w:rPr>
              <w:t xml:space="preserve"> </w:t>
            </w:r>
            <w:r>
              <w:rPr>
                <w:sz w:val="18"/>
              </w:rPr>
              <w:t>amongst homeless</w:t>
            </w:r>
            <w:r>
              <w:rPr>
                <w:spacing w:val="1"/>
                <w:sz w:val="18"/>
              </w:rPr>
              <w:t xml:space="preserve"> </w:t>
            </w:r>
            <w:r>
              <w:rPr>
                <w:sz w:val="18"/>
              </w:rPr>
              <w:t>people.</w:t>
            </w:r>
          </w:p>
        </w:tc>
      </w:tr>
    </w:tbl>
    <w:p w:rsidR="00EF32D1" w:rsidRDefault="00EF32D1">
      <w:pPr>
        <w:pStyle w:val="BodyText"/>
        <w:spacing w:before="10"/>
        <w:rPr>
          <w:rFonts w:ascii="Calibri Light"/>
          <w:sz w:val="16"/>
        </w:rPr>
      </w:pPr>
    </w:p>
    <w:p w:rsidR="00EF32D1" w:rsidRDefault="00A74123">
      <w:pPr>
        <w:spacing w:before="35" w:after="31"/>
        <w:ind w:left="240"/>
        <w:rPr>
          <w:rFonts w:ascii="Calibri Light"/>
          <w:sz w:val="32"/>
        </w:rPr>
      </w:pPr>
      <w:bookmarkStart w:id="7" w:name="_bookmark6"/>
      <w:bookmarkEnd w:id="7"/>
      <w:r>
        <w:rPr>
          <w:rFonts w:ascii="Calibri Light"/>
          <w:color w:val="2E5395"/>
          <w:sz w:val="32"/>
        </w:rPr>
        <w:t>Children</w:t>
      </w:r>
      <w:r>
        <w:rPr>
          <w:rFonts w:ascii="Calibri Light"/>
          <w:color w:val="2E5395"/>
          <w:spacing w:val="-7"/>
          <w:sz w:val="32"/>
        </w:rPr>
        <w:t xml:space="preserve"> </w:t>
      </w:r>
      <w:r>
        <w:rPr>
          <w:rFonts w:ascii="Calibri Light"/>
          <w:color w:val="2E5395"/>
          <w:sz w:val="32"/>
        </w:rPr>
        <w:t>and</w:t>
      </w:r>
      <w:r>
        <w:rPr>
          <w:rFonts w:ascii="Calibri Light"/>
          <w:color w:val="2E5395"/>
          <w:spacing w:val="-4"/>
          <w:sz w:val="32"/>
        </w:rPr>
        <w:t xml:space="preserve"> </w:t>
      </w:r>
      <w:r>
        <w:rPr>
          <w:rFonts w:ascii="Calibri Light"/>
          <w:color w:val="2E5395"/>
          <w:sz w:val="32"/>
        </w:rPr>
        <w:t>schools</w:t>
      </w:r>
    </w:p>
    <w:tbl>
      <w:tblPr>
        <w:tblW w:w="0" w:type="auto"/>
        <w:tblInd w:w="13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1527"/>
        <w:gridCol w:w="3651"/>
        <w:gridCol w:w="1027"/>
        <w:gridCol w:w="2638"/>
        <w:gridCol w:w="5334"/>
      </w:tblGrid>
      <w:tr w:rsidR="00EF32D1">
        <w:trPr>
          <w:trHeight w:val="438"/>
        </w:trPr>
        <w:tc>
          <w:tcPr>
            <w:tcW w:w="1527" w:type="dxa"/>
            <w:tcBorders>
              <w:top w:val="nil"/>
              <w:right w:val="nil"/>
            </w:tcBorders>
            <w:shd w:val="clear" w:color="auto" w:fill="0099CC"/>
          </w:tcPr>
          <w:p w:rsidR="00EF32D1" w:rsidRDefault="00A74123">
            <w:pPr>
              <w:pStyle w:val="TableParagraph"/>
              <w:spacing w:line="219" w:lineRule="exact"/>
              <w:ind w:left="107"/>
              <w:rPr>
                <w:sz w:val="18"/>
              </w:rPr>
            </w:pPr>
            <w:r>
              <w:rPr>
                <w:color w:val="FFFFFF"/>
                <w:sz w:val="18"/>
              </w:rPr>
              <w:t>Theme</w:t>
            </w:r>
          </w:p>
        </w:tc>
        <w:tc>
          <w:tcPr>
            <w:tcW w:w="3651" w:type="dxa"/>
            <w:tcBorders>
              <w:top w:val="nil"/>
              <w:left w:val="nil"/>
              <w:right w:val="nil"/>
            </w:tcBorders>
            <w:shd w:val="clear" w:color="auto" w:fill="0099CC"/>
          </w:tcPr>
          <w:p w:rsidR="00EF32D1" w:rsidRDefault="00A74123">
            <w:pPr>
              <w:pStyle w:val="TableParagraph"/>
              <w:spacing w:line="219" w:lineRule="exact"/>
              <w:ind w:left="112"/>
              <w:rPr>
                <w:b/>
                <w:sz w:val="18"/>
              </w:rPr>
            </w:pPr>
            <w:r>
              <w:rPr>
                <w:b/>
                <w:color w:val="FFFFFF"/>
                <w:sz w:val="18"/>
              </w:rPr>
              <w:t>Citation</w:t>
            </w:r>
          </w:p>
        </w:tc>
        <w:tc>
          <w:tcPr>
            <w:tcW w:w="1027" w:type="dxa"/>
            <w:tcBorders>
              <w:top w:val="nil"/>
              <w:left w:val="nil"/>
              <w:right w:val="nil"/>
            </w:tcBorders>
            <w:shd w:val="clear" w:color="auto" w:fill="0099CC"/>
          </w:tcPr>
          <w:p w:rsidR="00EF32D1" w:rsidRDefault="00A74123">
            <w:pPr>
              <w:pStyle w:val="TableParagraph"/>
              <w:spacing w:line="219" w:lineRule="exact"/>
              <w:ind w:left="112"/>
              <w:rPr>
                <w:b/>
                <w:sz w:val="18"/>
              </w:rPr>
            </w:pPr>
            <w:r>
              <w:rPr>
                <w:b/>
                <w:color w:val="FFFFFF"/>
                <w:sz w:val="18"/>
              </w:rPr>
              <w:t>Evidence</w:t>
            </w:r>
          </w:p>
          <w:p w:rsidR="00EF32D1" w:rsidRDefault="00A74123">
            <w:pPr>
              <w:pStyle w:val="TableParagraph"/>
              <w:spacing w:before="1" w:line="199" w:lineRule="exact"/>
              <w:ind w:left="112"/>
              <w:rPr>
                <w:b/>
                <w:sz w:val="18"/>
              </w:rPr>
            </w:pPr>
            <w:r>
              <w:rPr>
                <w:b/>
                <w:color w:val="FFFFFF"/>
                <w:sz w:val="18"/>
              </w:rPr>
              <w:t>Type</w:t>
            </w:r>
          </w:p>
        </w:tc>
        <w:tc>
          <w:tcPr>
            <w:tcW w:w="2638" w:type="dxa"/>
            <w:tcBorders>
              <w:top w:val="nil"/>
              <w:left w:val="nil"/>
              <w:right w:val="nil"/>
            </w:tcBorders>
            <w:shd w:val="clear" w:color="auto" w:fill="0099CC"/>
          </w:tcPr>
          <w:p w:rsidR="00EF32D1" w:rsidRDefault="00A74123">
            <w:pPr>
              <w:pStyle w:val="TableParagraph"/>
              <w:spacing w:line="219" w:lineRule="exact"/>
              <w:ind w:left="112"/>
              <w:rPr>
                <w:b/>
                <w:sz w:val="18"/>
              </w:rPr>
            </w:pPr>
            <w:r>
              <w:rPr>
                <w:b/>
                <w:color w:val="FFFFFF"/>
                <w:sz w:val="18"/>
              </w:rPr>
              <w:t>Outline</w:t>
            </w:r>
          </w:p>
        </w:tc>
        <w:tc>
          <w:tcPr>
            <w:tcW w:w="5334" w:type="dxa"/>
            <w:tcBorders>
              <w:top w:val="nil"/>
              <w:left w:val="nil"/>
            </w:tcBorders>
            <w:shd w:val="clear" w:color="auto" w:fill="0099CC"/>
          </w:tcPr>
          <w:p w:rsidR="00EF32D1" w:rsidRDefault="00A74123">
            <w:pPr>
              <w:pStyle w:val="TableParagraph"/>
              <w:spacing w:line="219" w:lineRule="exact"/>
              <w:ind w:left="112"/>
              <w:rPr>
                <w:b/>
                <w:sz w:val="18"/>
              </w:rPr>
            </w:pPr>
            <w:r>
              <w:rPr>
                <w:b/>
                <w:color w:val="FFFFFF"/>
                <w:sz w:val="18"/>
              </w:rPr>
              <w:t>Key</w:t>
            </w:r>
            <w:r>
              <w:rPr>
                <w:b/>
                <w:color w:val="FFFFFF"/>
                <w:spacing w:val="-2"/>
                <w:sz w:val="18"/>
              </w:rPr>
              <w:t xml:space="preserve"> </w:t>
            </w:r>
            <w:r>
              <w:rPr>
                <w:b/>
                <w:color w:val="FFFFFF"/>
                <w:sz w:val="18"/>
              </w:rPr>
              <w:t>points</w:t>
            </w:r>
          </w:p>
        </w:tc>
      </w:tr>
      <w:tr w:rsidR="00BF51D2">
        <w:trPr>
          <w:trHeight w:val="2856"/>
        </w:trPr>
        <w:tc>
          <w:tcPr>
            <w:tcW w:w="1527" w:type="dxa"/>
            <w:tcBorders>
              <w:left w:val="single" w:sz="4" w:space="0" w:color="9CC2E4"/>
              <w:bottom w:val="single" w:sz="4" w:space="0" w:color="9CC2E4"/>
              <w:right w:val="single" w:sz="4" w:space="0" w:color="9CC2E4"/>
            </w:tcBorders>
            <w:shd w:val="clear" w:color="auto" w:fill="DEEAF6"/>
          </w:tcPr>
          <w:p w:rsidR="00BF51D2" w:rsidRDefault="00BF51D2">
            <w:pPr>
              <w:pStyle w:val="TableParagraph"/>
              <w:ind w:left="0"/>
              <w:rPr>
                <w:rFonts w:ascii="Times New Roman"/>
                <w:sz w:val="18"/>
              </w:rPr>
            </w:pPr>
            <w:r>
              <w:rPr>
                <w:rFonts w:ascii="Times New Roman"/>
                <w:sz w:val="18"/>
              </w:rPr>
              <w:t>Mental health, children, schools</w:t>
            </w:r>
          </w:p>
        </w:tc>
        <w:tc>
          <w:tcPr>
            <w:tcW w:w="3651" w:type="dxa"/>
            <w:tcBorders>
              <w:left w:val="single" w:sz="4" w:space="0" w:color="9CC2E4"/>
              <w:bottom w:val="single" w:sz="4" w:space="0" w:color="9CC2E4"/>
              <w:right w:val="single" w:sz="4" w:space="0" w:color="9CC2E4"/>
            </w:tcBorders>
            <w:shd w:val="clear" w:color="auto" w:fill="DEEAF6"/>
          </w:tcPr>
          <w:p w:rsidR="00BF51D2" w:rsidRDefault="00BF51D2">
            <w:pPr>
              <w:pStyle w:val="TableParagraph"/>
              <w:spacing w:before="1"/>
              <w:ind w:left="107" w:right="138"/>
              <w:rPr>
                <w:b/>
                <w:sz w:val="18"/>
              </w:rPr>
            </w:pPr>
            <w:r w:rsidRPr="00BF51D2">
              <w:rPr>
                <w:b/>
                <w:sz w:val="18"/>
              </w:rPr>
              <w:t>COVID-19 lockdowns and school closures: what’s the impact on youth mental health?</w:t>
            </w:r>
          </w:p>
        </w:tc>
        <w:tc>
          <w:tcPr>
            <w:tcW w:w="1027" w:type="dxa"/>
            <w:tcBorders>
              <w:left w:val="single" w:sz="4" w:space="0" w:color="9CC2E4"/>
              <w:bottom w:val="single" w:sz="4" w:space="0" w:color="9CC2E4"/>
              <w:right w:val="single" w:sz="4" w:space="0" w:color="9CC2E4"/>
            </w:tcBorders>
            <w:shd w:val="clear" w:color="auto" w:fill="DEEAF6"/>
          </w:tcPr>
          <w:p w:rsidR="00BF51D2" w:rsidRDefault="00BF51D2">
            <w:pPr>
              <w:pStyle w:val="TableParagraph"/>
              <w:spacing w:before="1"/>
              <w:ind w:left="107"/>
              <w:rPr>
                <w:sz w:val="18"/>
              </w:rPr>
            </w:pPr>
            <w:r>
              <w:rPr>
                <w:sz w:val="18"/>
              </w:rPr>
              <w:t>Study</w:t>
            </w:r>
          </w:p>
        </w:tc>
        <w:tc>
          <w:tcPr>
            <w:tcW w:w="2638" w:type="dxa"/>
            <w:tcBorders>
              <w:left w:val="single" w:sz="4" w:space="0" w:color="9CC2E4"/>
              <w:bottom w:val="single" w:sz="4" w:space="0" w:color="9CC2E4"/>
              <w:right w:val="single" w:sz="4" w:space="0" w:color="9CC2E4"/>
            </w:tcBorders>
            <w:shd w:val="clear" w:color="auto" w:fill="DEEAF6"/>
          </w:tcPr>
          <w:p w:rsidR="00BF51D2" w:rsidRDefault="00BF51D2">
            <w:pPr>
              <w:pStyle w:val="TableParagraph"/>
              <w:spacing w:before="1"/>
              <w:ind w:left="107" w:right="122"/>
              <w:rPr>
                <w:sz w:val="18"/>
              </w:rPr>
            </w:pPr>
            <w:r w:rsidRPr="00B07697">
              <w:rPr>
                <w:sz w:val="18"/>
              </w:rPr>
              <w:t>By now it is widely acknowledged that the COVID-19 lockdowns and school closures have affected </w:t>
            </w:r>
            <w:hyperlink r:id="rId258" w:history="1">
              <w:r w:rsidRPr="00B07697">
                <w:rPr>
                  <w:sz w:val="18"/>
                </w:rPr>
                <w:t>youth mental health</w:t>
              </w:r>
            </w:hyperlink>
            <w:r w:rsidRPr="00B07697">
              <w:rPr>
                <w:sz w:val="18"/>
              </w:rPr>
              <w:t>. It should also be clear by now that, although lockdowns affect us all, the negative effects are unequally distributed.</w:t>
            </w:r>
          </w:p>
        </w:tc>
        <w:tc>
          <w:tcPr>
            <w:tcW w:w="5334" w:type="dxa"/>
            <w:tcBorders>
              <w:left w:val="single" w:sz="4" w:space="0" w:color="9CC2E4"/>
              <w:bottom w:val="single" w:sz="4" w:space="0" w:color="9CC2E4"/>
              <w:right w:val="single" w:sz="4" w:space="0" w:color="9CC2E4"/>
            </w:tcBorders>
            <w:shd w:val="clear" w:color="auto" w:fill="DEEAF6"/>
          </w:tcPr>
          <w:p w:rsidR="00BF51D2" w:rsidRDefault="00B07697">
            <w:pPr>
              <w:pStyle w:val="TableParagraph"/>
              <w:spacing w:before="1" w:line="219" w:lineRule="exact"/>
              <w:ind w:left="107"/>
              <w:rPr>
                <w:sz w:val="18"/>
              </w:rPr>
            </w:pPr>
            <w:r w:rsidRPr="00B07697">
              <w:rPr>
                <w:sz w:val="18"/>
              </w:rPr>
              <w:t>To better understand this complex picture and identify those most at risk, we need to understand more about how all the different factors interact. A recent study by </w:t>
            </w:r>
            <w:hyperlink r:id="rId259" w:history="1">
              <w:r w:rsidRPr="00B07697">
                <w:rPr>
                  <w:sz w:val="18"/>
                </w:rPr>
                <w:t>Karen Mansfield</w:t>
              </w:r>
            </w:hyperlink>
            <w:r w:rsidRPr="00B07697">
              <w:rPr>
                <w:sz w:val="18"/>
              </w:rPr>
              <w:t> and colleagues from Oxford University asked young people about their mental health and social circumstances during lockdown to identify who was most at risk (Mansfield et al, 2021).</w:t>
            </w:r>
          </w:p>
        </w:tc>
      </w:tr>
      <w:tr w:rsidR="00EF32D1">
        <w:trPr>
          <w:trHeight w:val="2856"/>
        </w:trPr>
        <w:tc>
          <w:tcPr>
            <w:tcW w:w="1527" w:type="dxa"/>
            <w:tcBorders>
              <w:left w:val="single" w:sz="4" w:space="0" w:color="9CC2E4"/>
              <w:bottom w:val="single" w:sz="4" w:space="0" w:color="9CC2E4"/>
              <w:right w:val="single" w:sz="4" w:space="0" w:color="9CC2E4"/>
            </w:tcBorders>
            <w:shd w:val="clear" w:color="auto" w:fill="DEEAF6"/>
          </w:tcPr>
          <w:p w:rsidR="00EF32D1" w:rsidRDefault="00EF32D1">
            <w:pPr>
              <w:pStyle w:val="TableParagraph"/>
              <w:ind w:left="0"/>
              <w:rPr>
                <w:rFonts w:ascii="Times New Roman"/>
                <w:sz w:val="18"/>
              </w:rPr>
            </w:pPr>
          </w:p>
        </w:tc>
        <w:tc>
          <w:tcPr>
            <w:tcW w:w="3651" w:type="dxa"/>
            <w:tcBorders>
              <w:left w:val="single" w:sz="4" w:space="0" w:color="9CC2E4"/>
              <w:bottom w:val="single" w:sz="4" w:space="0" w:color="9CC2E4"/>
              <w:right w:val="single" w:sz="4" w:space="0" w:color="9CC2E4"/>
            </w:tcBorders>
            <w:shd w:val="clear" w:color="auto" w:fill="DEEAF6"/>
          </w:tcPr>
          <w:p w:rsidR="00EF32D1" w:rsidRDefault="00A74123">
            <w:pPr>
              <w:pStyle w:val="TableParagraph"/>
              <w:spacing w:before="1"/>
              <w:ind w:left="107" w:right="138"/>
              <w:rPr>
                <w:sz w:val="18"/>
              </w:rPr>
            </w:pPr>
            <w:r>
              <w:rPr>
                <w:b/>
                <w:sz w:val="18"/>
              </w:rPr>
              <w:t xml:space="preserve">Local Government Association </w:t>
            </w:r>
            <w:r>
              <w:rPr>
                <w:b/>
                <w:i/>
                <w:sz w:val="18"/>
              </w:rPr>
              <w:t>‘A child-</w:t>
            </w:r>
            <w:r>
              <w:rPr>
                <w:b/>
                <w:i/>
                <w:spacing w:val="1"/>
                <w:sz w:val="18"/>
              </w:rPr>
              <w:t xml:space="preserve"> </w:t>
            </w:r>
            <w:r>
              <w:rPr>
                <w:b/>
                <w:i/>
                <w:sz w:val="18"/>
              </w:rPr>
              <w:t>centred</w:t>
            </w:r>
            <w:r>
              <w:rPr>
                <w:b/>
                <w:i/>
                <w:spacing w:val="-2"/>
                <w:sz w:val="18"/>
              </w:rPr>
              <w:t xml:space="preserve"> </w:t>
            </w:r>
            <w:r>
              <w:rPr>
                <w:b/>
                <w:i/>
                <w:sz w:val="18"/>
              </w:rPr>
              <w:t>recovery-</w:t>
            </w:r>
            <w:r>
              <w:rPr>
                <w:b/>
                <w:i/>
                <w:spacing w:val="-3"/>
                <w:sz w:val="18"/>
              </w:rPr>
              <w:t xml:space="preserve"> </w:t>
            </w:r>
            <w:r>
              <w:rPr>
                <w:b/>
                <w:i/>
                <w:sz w:val="18"/>
              </w:rPr>
              <w:t>where</w:t>
            </w:r>
            <w:r>
              <w:rPr>
                <w:b/>
                <w:i/>
                <w:spacing w:val="-6"/>
                <w:sz w:val="18"/>
              </w:rPr>
              <w:t xml:space="preserve"> </w:t>
            </w:r>
            <w:r>
              <w:rPr>
                <w:b/>
                <w:i/>
                <w:sz w:val="18"/>
              </w:rPr>
              <w:t>all</w:t>
            </w:r>
            <w:r>
              <w:rPr>
                <w:b/>
                <w:i/>
                <w:spacing w:val="-5"/>
                <w:sz w:val="18"/>
              </w:rPr>
              <w:t xml:space="preserve"> </w:t>
            </w:r>
            <w:r>
              <w:rPr>
                <w:b/>
                <w:i/>
                <w:sz w:val="18"/>
              </w:rPr>
              <w:t>young</w:t>
            </w:r>
            <w:r>
              <w:rPr>
                <w:b/>
                <w:i/>
                <w:spacing w:val="-3"/>
                <w:sz w:val="18"/>
              </w:rPr>
              <w:t xml:space="preserve"> </w:t>
            </w:r>
            <w:r>
              <w:rPr>
                <w:b/>
                <w:i/>
                <w:sz w:val="18"/>
              </w:rPr>
              <w:t>people</w:t>
            </w:r>
            <w:r>
              <w:rPr>
                <w:b/>
                <w:i/>
                <w:spacing w:val="-3"/>
                <w:sz w:val="18"/>
              </w:rPr>
              <w:t xml:space="preserve"> </w:t>
            </w:r>
            <w:r>
              <w:rPr>
                <w:b/>
                <w:i/>
                <w:sz w:val="18"/>
              </w:rPr>
              <w:t>can</w:t>
            </w:r>
            <w:r>
              <w:rPr>
                <w:b/>
                <w:i/>
                <w:spacing w:val="-37"/>
                <w:sz w:val="18"/>
              </w:rPr>
              <w:t xml:space="preserve"> </w:t>
            </w:r>
            <w:r>
              <w:rPr>
                <w:b/>
                <w:i/>
                <w:sz w:val="18"/>
              </w:rPr>
              <w:t>thrive’</w:t>
            </w:r>
            <w:r>
              <w:rPr>
                <w:b/>
                <w:i/>
                <w:spacing w:val="1"/>
                <w:sz w:val="18"/>
              </w:rPr>
              <w:t xml:space="preserve"> </w:t>
            </w:r>
            <w:r>
              <w:rPr>
                <w:b/>
                <w:sz w:val="18"/>
              </w:rPr>
              <w:t>September 2020</w:t>
            </w:r>
            <w:r>
              <w:rPr>
                <w:b/>
                <w:spacing w:val="1"/>
                <w:sz w:val="18"/>
              </w:rPr>
              <w:t xml:space="preserve"> </w:t>
            </w:r>
            <w:hyperlink r:id="rId260">
              <w:r>
                <w:rPr>
                  <w:color w:val="0462C1"/>
                  <w:sz w:val="18"/>
                  <w:u w:val="single" w:color="0462C1"/>
                </w:rPr>
                <w:t>https://www.local.gov.uk/child-centred-</w:t>
              </w:r>
            </w:hyperlink>
            <w:r>
              <w:rPr>
                <w:color w:val="0462C1"/>
                <w:spacing w:val="1"/>
                <w:sz w:val="18"/>
              </w:rPr>
              <w:t xml:space="preserve"> </w:t>
            </w:r>
            <w:hyperlink r:id="rId261">
              <w:r>
                <w:rPr>
                  <w:color w:val="0462C1"/>
                  <w:sz w:val="18"/>
                  <w:u w:val="single" w:color="0462C1"/>
                </w:rPr>
                <w:t>recovery</w:t>
              </w:r>
            </w:hyperlink>
          </w:p>
        </w:tc>
        <w:tc>
          <w:tcPr>
            <w:tcW w:w="1027" w:type="dxa"/>
            <w:tcBorders>
              <w:left w:val="single" w:sz="4" w:space="0" w:color="9CC2E4"/>
              <w:bottom w:val="single" w:sz="4" w:space="0" w:color="9CC2E4"/>
              <w:right w:val="single" w:sz="4" w:space="0" w:color="9CC2E4"/>
            </w:tcBorders>
            <w:shd w:val="clear" w:color="auto" w:fill="DEEAF6"/>
          </w:tcPr>
          <w:p w:rsidR="00EF32D1" w:rsidRDefault="00A74123">
            <w:pPr>
              <w:pStyle w:val="TableParagraph"/>
              <w:spacing w:before="1"/>
              <w:ind w:left="107"/>
              <w:rPr>
                <w:sz w:val="18"/>
              </w:rPr>
            </w:pPr>
            <w:r>
              <w:rPr>
                <w:sz w:val="18"/>
              </w:rPr>
              <w:t>Report</w:t>
            </w:r>
          </w:p>
        </w:tc>
        <w:tc>
          <w:tcPr>
            <w:tcW w:w="2638" w:type="dxa"/>
            <w:tcBorders>
              <w:left w:val="single" w:sz="4" w:space="0" w:color="9CC2E4"/>
              <w:bottom w:val="single" w:sz="4" w:space="0" w:color="9CC2E4"/>
              <w:right w:val="single" w:sz="4" w:space="0" w:color="9CC2E4"/>
            </w:tcBorders>
            <w:shd w:val="clear" w:color="auto" w:fill="DEEAF6"/>
          </w:tcPr>
          <w:p w:rsidR="00EF32D1" w:rsidRDefault="00A74123">
            <w:pPr>
              <w:pStyle w:val="TableParagraph"/>
              <w:spacing w:before="1"/>
              <w:ind w:left="107" w:right="122"/>
              <w:rPr>
                <w:sz w:val="18"/>
              </w:rPr>
            </w:pPr>
            <w:r>
              <w:rPr>
                <w:sz w:val="18"/>
              </w:rPr>
              <w:t>This document outlines our</w:t>
            </w:r>
            <w:r>
              <w:rPr>
                <w:spacing w:val="1"/>
                <w:sz w:val="18"/>
              </w:rPr>
              <w:t xml:space="preserve"> </w:t>
            </w:r>
            <w:r>
              <w:rPr>
                <w:sz w:val="18"/>
              </w:rPr>
              <w:t>ambitions for a child-centred</w:t>
            </w:r>
            <w:r>
              <w:rPr>
                <w:spacing w:val="1"/>
                <w:sz w:val="18"/>
              </w:rPr>
              <w:t xml:space="preserve"> </w:t>
            </w:r>
            <w:r>
              <w:rPr>
                <w:sz w:val="18"/>
              </w:rPr>
              <w:t>recovery, drawing together</w:t>
            </w:r>
            <w:r>
              <w:rPr>
                <w:spacing w:val="1"/>
                <w:sz w:val="18"/>
              </w:rPr>
              <w:t xml:space="preserve"> </w:t>
            </w:r>
            <w:r>
              <w:rPr>
                <w:sz w:val="18"/>
              </w:rPr>
              <w:t>every aspect of policy and</w:t>
            </w:r>
            <w:r>
              <w:rPr>
                <w:spacing w:val="1"/>
                <w:sz w:val="18"/>
              </w:rPr>
              <w:t xml:space="preserve"> </w:t>
            </w:r>
            <w:r>
              <w:rPr>
                <w:sz w:val="18"/>
              </w:rPr>
              <w:t>service delivery to create the</w:t>
            </w:r>
            <w:r>
              <w:rPr>
                <w:spacing w:val="1"/>
                <w:sz w:val="18"/>
              </w:rPr>
              <w:t xml:space="preserve"> </w:t>
            </w:r>
            <w:r>
              <w:rPr>
                <w:sz w:val="18"/>
              </w:rPr>
              <w:t>places people want to live in and</w:t>
            </w:r>
            <w:r>
              <w:rPr>
                <w:spacing w:val="-39"/>
                <w:sz w:val="18"/>
              </w:rPr>
              <w:t xml:space="preserve"> </w:t>
            </w:r>
            <w:r>
              <w:rPr>
                <w:sz w:val="18"/>
              </w:rPr>
              <w:t>plan</w:t>
            </w:r>
            <w:r>
              <w:rPr>
                <w:spacing w:val="-2"/>
                <w:sz w:val="18"/>
              </w:rPr>
              <w:t xml:space="preserve"> </w:t>
            </w:r>
            <w:r>
              <w:rPr>
                <w:sz w:val="18"/>
              </w:rPr>
              <w:t>for the</w:t>
            </w:r>
            <w:r>
              <w:rPr>
                <w:spacing w:val="-1"/>
                <w:sz w:val="18"/>
              </w:rPr>
              <w:t xml:space="preserve"> </w:t>
            </w:r>
            <w:r>
              <w:rPr>
                <w:sz w:val="18"/>
              </w:rPr>
              <w:t>future</w:t>
            </w:r>
          </w:p>
        </w:tc>
        <w:tc>
          <w:tcPr>
            <w:tcW w:w="5334" w:type="dxa"/>
            <w:tcBorders>
              <w:left w:val="single" w:sz="4" w:space="0" w:color="9CC2E4"/>
              <w:bottom w:val="single" w:sz="4" w:space="0" w:color="9CC2E4"/>
              <w:right w:val="single" w:sz="4" w:space="0" w:color="9CC2E4"/>
            </w:tcBorders>
            <w:shd w:val="clear" w:color="auto" w:fill="DEEAF6"/>
          </w:tcPr>
          <w:p w:rsidR="00EF32D1" w:rsidRDefault="00A74123">
            <w:pPr>
              <w:pStyle w:val="TableParagraph"/>
              <w:spacing w:before="1" w:line="219" w:lineRule="exact"/>
              <w:ind w:left="107"/>
              <w:rPr>
                <w:sz w:val="18"/>
              </w:rPr>
            </w:pPr>
            <w:r>
              <w:rPr>
                <w:sz w:val="18"/>
              </w:rPr>
              <w:t>Our</w:t>
            </w:r>
            <w:r>
              <w:rPr>
                <w:spacing w:val="-3"/>
                <w:sz w:val="18"/>
              </w:rPr>
              <w:t xml:space="preserve"> </w:t>
            </w:r>
            <w:r>
              <w:rPr>
                <w:sz w:val="18"/>
              </w:rPr>
              <w:t>immediate</w:t>
            </w:r>
            <w:r>
              <w:rPr>
                <w:spacing w:val="-4"/>
                <w:sz w:val="18"/>
              </w:rPr>
              <w:t xml:space="preserve"> </w:t>
            </w:r>
            <w:r>
              <w:rPr>
                <w:sz w:val="18"/>
              </w:rPr>
              <w:t>priorities</w:t>
            </w:r>
          </w:p>
          <w:p w:rsidR="00EF32D1" w:rsidRDefault="00A74123">
            <w:pPr>
              <w:pStyle w:val="TableParagraph"/>
              <w:numPr>
                <w:ilvl w:val="0"/>
                <w:numId w:val="7"/>
              </w:numPr>
              <w:tabs>
                <w:tab w:val="left" w:pos="286"/>
              </w:tabs>
              <w:ind w:right="241" w:firstLine="0"/>
              <w:rPr>
                <w:sz w:val="18"/>
              </w:rPr>
            </w:pPr>
            <w:r>
              <w:rPr>
                <w:sz w:val="18"/>
              </w:rPr>
              <w:t>A</w:t>
            </w:r>
            <w:r>
              <w:rPr>
                <w:spacing w:val="-3"/>
                <w:sz w:val="18"/>
              </w:rPr>
              <w:t xml:space="preserve"> </w:t>
            </w:r>
            <w:r>
              <w:rPr>
                <w:sz w:val="18"/>
              </w:rPr>
              <w:t>cross-Whitehall</w:t>
            </w:r>
            <w:r>
              <w:rPr>
                <w:spacing w:val="-3"/>
                <w:sz w:val="18"/>
              </w:rPr>
              <w:t xml:space="preserve"> </w:t>
            </w:r>
            <w:r>
              <w:rPr>
                <w:sz w:val="18"/>
              </w:rPr>
              <w:t>strategy</w:t>
            </w:r>
            <w:r>
              <w:rPr>
                <w:spacing w:val="-2"/>
                <w:sz w:val="18"/>
              </w:rPr>
              <w:t xml:space="preserve"> </w:t>
            </w:r>
            <w:r>
              <w:rPr>
                <w:sz w:val="18"/>
              </w:rPr>
              <w:t>that</w:t>
            </w:r>
            <w:r>
              <w:rPr>
                <w:spacing w:val="1"/>
                <w:sz w:val="18"/>
              </w:rPr>
              <w:t xml:space="preserve"> </w:t>
            </w:r>
            <w:r>
              <w:rPr>
                <w:sz w:val="18"/>
              </w:rPr>
              <w:t>puts</w:t>
            </w:r>
            <w:r>
              <w:rPr>
                <w:spacing w:val="-3"/>
                <w:sz w:val="18"/>
              </w:rPr>
              <w:t xml:space="preserve"> </w:t>
            </w:r>
            <w:r>
              <w:rPr>
                <w:sz w:val="18"/>
              </w:rPr>
              <w:t>children</w:t>
            </w:r>
            <w:r>
              <w:rPr>
                <w:spacing w:val="-3"/>
                <w:sz w:val="18"/>
              </w:rPr>
              <w:t xml:space="preserve"> </w:t>
            </w:r>
            <w:r>
              <w:rPr>
                <w:sz w:val="18"/>
              </w:rPr>
              <w:t>and</w:t>
            </w:r>
            <w:r>
              <w:rPr>
                <w:spacing w:val="-2"/>
                <w:sz w:val="18"/>
              </w:rPr>
              <w:t xml:space="preserve"> </w:t>
            </w:r>
            <w:r>
              <w:rPr>
                <w:sz w:val="18"/>
              </w:rPr>
              <w:t>young</w:t>
            </w:r>
            <w:r>
              <w:rPr>
                <w:spacing w:val="-1"/>
                <w:sz w:val="18"/>
              </w:rPr>
              <w:t xml:space="preserve"> </w:t>
            </w:r>
            <w:r>
              <w:rPr>
                <w:sz w:val="18"/>
              </w:rPr>
              <w:t>people at</w:t>
            </w:r>
            <w:r>
              <w:rPr>
                <w:spacing w:val="-38"/>
                <w:sz w:val="18"/>
              </w:rPr>
              <w:t xml:space="preserve"> </w:t>
            </w:r>
            <w:r>
              <w:rPr>
                <w:sz w:val="18"/>
              </w:rPr>
              <w:t>the</w:t>
            </w:r>
            <w:r>
              <w:rPr>
                <w:spacing w:val="-2"/>
                <w:sz w:val="18"/>
              </w:rPr>
              <w:t xml:space="preserve"> </w:t>
            </w:r>
            <w:r>
              <w:rPr>
                <w:sz w:val="18"/>
              </w:rPr>
              <w:t>heart</w:t>
            </w:r>
            <w:r>
              <w:rPr>
                <w:spacing w:val="-1"/>
                <w:sz w:val="18"/>
              </w:rPr>
              <w:t xml:space="preserve"> </w:t>
            </w:r>
            <w:r>
              <w:rPr>
                <w:sz w:val="18"/>
              </w:rPr>
              <w:t>of</w:t>
            </w:r>
            <w:r>
              <w:rPr>
                <w:spacing w:val="-1"/>
                <w:sz w:val="18"/>
              </w:rPr>
              <w:t xml:space="preserve"> </w:t>
            </w:r>
            <w:r>
              <w:rPr>
                <w:sz w:val="18"/>
              </w:rPr>
              <w:t>recovery.</w:t>
            </w:r>
          </w:p>
          <w:p w:rsidR="00EF32D1" w:rsidRDefault="00EF32D1">
            <w:pPr>
              <w:pStyle w:val="TableParagraph"/>
              <w:ind w:left="0"/>
              <w:rPr>
                <w:rFonts w:ascii="Calibri Light"/>
                <w:sz w:val="18"/>
              </w:rPr>
            </w:pPr>
          </w:p>
          <w:p w:rsidR="00EF32D1" w:rsidRDefault="00A74123">
            <w:pPr>
              <w:pStyle w:val="TableParagraph"/>
              <w:numPr>
                <w:ilvl w:val="0"/>
                <w:numId w:val="7"/>
              </w:numPr>
              <w:tabs>
                <w:tab w:val="left" w:pos="286"/>
              </w:tabs>
              <w:ind w:right="285" w:firstLine="0"/>
              <w:rPr>
                <w:sz w:val="18"/>
              </w:rPr>
            </w:pPr>
            <w:r>
              <w:rPr>
                <w:sz w:val="18"/>
              </w:rPr>
              <w:t>Investment in local safety nets and the universal and early help</w:t>
            </w:r>
            <w:r>
              <w:rPr>
                <w:spacing w:val="1"/>
                <w:sz w:val="18"/>
              </w:rPr>
              <w:t xml:space="preserve"> </w:t>
            </w:r>
            <w:r>
              <w:rPr>
                <w:sz w:val="18"/>
              </w:rPr>
              <w:t>services, including mental health and wellbeing services, that</w:t>
            </w:r>
            <w:r>
              <w:rPr>
                <w:spacing w:val="1"/>
                <w:sz w:val="18"/>
              </w:rPr>
              <w:t xml:space="preserve"> </w:t>
            </w:r>
            <w:r>
              <w:rPr>
                <w:sz w:val="18"/>
              </w:rPr>
              <w:t>children,</w:t>
            </w:r>
            <w:r>
              <w:rPr>
                <w:spacing w:val="-2"/>
                <w:sz w:val="18"/>
              </w:rPr>
              <w:t xml:space="preserve"> </w:t>
            </w:r>
            <w:r>
              <w:rPr>
                <w:sz w:val="18"/>
              </w:rPr>
              <w:t>young</w:t>
            </w:r>
            <w:r>
              <w:rPr>
                <w:spacing w:val="-3"/>
                <w:sz w:val="18"/>
              </w:rPr>
              <w:t xml:space="preserve"> </w:t>
            </w:r>
            <w:r>
              <w:rPr>
                <w:sz w:val="18"/>
              </w:rPr>
              <w:t>people</w:t>
            </w:r>
            <w:r>
              <w:rPr>
                <w:spacing w:val="-3"/>
                <w:sz w:val="18"/>
              </w:rPr>
              <w:t xml:space="preserve"> </w:t>
            </w:r>
            <w:r>
              <w:rPr>
                <w:sz w:val="18"/>
              </w:rPr>
              <w:t>and</w:t>
            </w:r>
            <w:r>
              <w:rPr>
                <w:spacing w:val="-2"/>
                <w:sz w:val="18"/>
              </w:rPr>
              <w:t xml:space="preserve"> </w:t>
            </w:r>
            <w:r>
              <w:rPr>
                <w:sz w:val="18"/>
              </w:rPr>
              <w:t>their families</w:t>
            </w:r>
            <w:r>
              <w:rPr>
                <w:spacing w:val="-3"/>
                <w:sz w:val="18"/>
              </w:rPr>
              <w:t xml:space="preserve"> </w:t>
            </w:r>
            <w:r>
              <w:rPr>
                <w:sz w:val="18"/>
              </w:rPr>
              <w:t>will need</w:t>
            </w:r>
            <w:r>
              <w:rPr>
                <w:spacing w:val="-3"/>
                <w:sz w:val="18"/>
              </w:rPr>
              <w:t xml:space="preserve"> </w:t>
            </w:r>
            <w:r>
              <w:rPr>
                <w:sz w:val="18"/>
              </w:rPr>
              <w:t>to</w:t>
            </w:r>
            <w:r>
              <w:rPr>
                <w:spacing w:val="-2"/>
                <w:sz w:val="18"/>
              </w:rPr>
              <w:t xml:space="preserve"> </w:t>
            </w:r>
            <w:r>
              <w:rPr>
                <w:sz w:val="18"/>
              </w:rPr>
              <w:t>support</w:t>
            </w:r>
            <w:r>
              <w:rPr>
                <w:spacing w:val="-3"/>
                <w:sz w:val="18"/>
              </w:rPr>
              <w:t xml:space="preserve"> </w:t>
            </w:r>
            <w:r>
              <w:rPr>
                <w:sz w:val="18"/>
              </w:rPr>
              <w:t>them</w:t>
            </w:r>
            <w:r>
              <w:rPr>
                <w:spacing w:val="-37"/>
                <w:sz w:val="18"/>
              </w:rPr>
              <w:t xml:space="preserve"> </w:t>
            </w:r>
            <w:r>
              <w:rPr>
                <w:sz w:val="18"/>
              </w:rPr>
              <w:t>through</w:t>
            </w:r>
            <w:r>
              <w:rPr>
                <w:spacing w:val="-2"/>
                <w:sz w:val="18"/>
              </w:rPr>
              <w:t xml:space="preserve"> </w:t>
            </w:r>
            <w:r>
              <w:rPr>
                <w:sz w:val="18"/>
              </w:rPr>
              <w:t>the</w:t>
            </w:r>
            <w:r>
              <w:rPr>
                <w:spacing w:val="-2"/>
                <w:sz w:val="18"/>
              </w:rPr>
              <w:t xml:space="preserve"> </w:t>
            </w:r>
            <w:r>
              <w:rPr>
                <w:sz w:val="18"/>
              </w:rPr>
              <w:t>short</w:t>
            </w:r>
            <w:r>
              <w:rPr>
                <w:spacing w:val="-1"/>
                <w:sz w:val="18"/>
              </w:rPr>
              <w:t xml:space="preserve"> </w:t>
            </w:r>
            <w:r>
              <w:rPr>
                <w:sz w:val="18"/>
              </w:rPr>
              <w:t>and long-term</w:t>
            </w:r>
            <w:r>
              <w:rPr>
                <w:spacing w:val="2"/>
                <w:sz w:val="18"/>
              </w:rPr>
              <w:t xml:space="preserve"> </w:t>
            </w:r>
            <w:r>
              <w:rPr>
                <w:sz w:val="18"/>
              </w:rPr>
              <w:t>impacts</w:t>
            </w:r>
            <w:r>
              <w:rPr>
                <w:spacing w:val="-3"/>
                <w:sz w:val="18"/>
              </w:rPr>
              <w:t xml:space="preserve"> </w:t>
            </w:r>
            <w:r>
              <w:rPr>
                <w:sz w:val="18"/>
              </w:rPr>
              <w:t>of</w:t>
            </w:r>
            <w:r>
              <w:rPr>
                <w:spacing w:val="-1"/>
                <w:sz w:val="18"/>
              </w:rPr>
              <w:t xml:space="preserve"> </w:t>
            </w:r>
            <w:r>
              <w:rPr>
                <w:sz w:val="18"/>
              </w:rPr>
              <w:t>the</w:t>
            </w:r>
            <w:r>
              <w:rPr>
                <w:spacing w:val="-2"/>
                <w:sz w:val="18"/>
              </w:rPr>
              <w:t xml:space="preserve"> </w:t>
            </w:r>
            <w:r>
              <w:rPr>
                <w:sz w:val="18"/>
              </w:rPr>
              <w:t>pandemic.</w:t>
            </w:r>
          </w:p>
          <w:p w:rsidR="00EF32D1" w:rsidRDefault="00EF32D1">
            <w:pPr>
              <w:pStyle w:val="TableParagraph"/>
              <w:spacing w:before="1"/>
              <w:ind w:left="0"/>
              <w:rPr>
                <w:rFonts w:ascii="Calibri Light"/>
                <w:sz w:val="18"/>
              </w:rPr>
            </w:pPr>
          </w:p>
          <w:p w:rsidR="00EF32D1" w:rsidRDefault="00A74123">
            <w:pPr>
              <w:pStyle w:val="TableParagraph"/>
              <w:numPr>
                <w:ilvl w:val="0"/>
                <w:numId w:val="7"/>
              </w:numPr>
              <w:tabs>
                <w:tab w:val="left" w:pos="286"/>
              </w:tabs>
              <w:ind w:right="340" w:firstLine="0"/>
              <w:rPr>
                <w:sz w:val="18"/>
              </w:rPr>
            </w:pPr>
            <w:r>
              <w:rPr>
                <w:sz w:val="18"/>
              </w:rPr>
              <w:t>Dedicated action to prevent the attainment gap from widening,</w:t>
            </w:r>
            <w:r>
              <w:rPr>
                <w:spacing w:val="1"/>
                <w:sz w:val="18"/>
              </w:rPr>
              <w:t xml:space="preserve"> </w:t>
            </w:r>
            <w:r>
              <w:rPr>
                <w:sz w:val="18"/>
              </w:rPr>
              <w:t>including immediate work to stabilise the early years sector and</w:t>
            </w:r>
            <w:r>
              <w:rPr>
                <w:spacing w:val="1"/>
                <w:sz w:val="18"/>
              </w:rPr>
              <w:t xml:space="preserve"> </w:t>
            </w:r>
            <w:r>
              <w:rPr>
                <w:sz w:val="18"/>
              </w:rPr>
              <w:t>support</w:t>
            </w:r>
            <w:r>
              <w:rPr>
                <w:spacing w:val="-3"/>
                <w:sz w:val="18"/>
              </w:rPr>
              <w:t xml:space="preserve"> </w:t>
            </w:r>
            <w:r>
              <w:rPr>
                <w:sz w:val="18"/>
              </w:rPr>
              <w:t>children</w:t>
            </w:r>
            <w:r>
              <w:rPr>
                <w:spacing w:val="-3"/>
                <w:sz w:val="18"/>
              </w:rPr>
              <w:t xml:space="preserve"> </w:t>
            </w:r>
            <w:r>
              <w:rPr>
                <w:sz w:val="18"/>
              </w:rPr>
              <w:t>and</w:t>
            </w:r>
            <w:r>
              <w:rPr>
                <w:spacing w:val="-2"/>
                <w:sz w:val="18"/>
              </w:rPr>
              <w:t xml:space="preserve"> </w:t>
            </w:r>
            <w:r>
              <w:rPr>
                <w:sz w:val="18"/>
              </w:rPr>
              <w:t>young</w:t>
            </w:r>
            <w:r>
              <w:rPr>
                <w:spacing w:val="-1"/>
                <w:sz w:val="18"/>
              </w:rPr>
              <w:t xml:space="preserve"> </w:t>
            </w:r>
            <w:r>
              <w:rPr>
                <w:sz w:val="18"/>
              </w:rPr>
              <w:t>people</w:t>
            </w:r>
            <w:r>
              <w:rPr>
                <w:spacing w:val="-3"/>
                <w:sz w:val="18"/>
              </w:rPr>
              <w:t xml:space="preserve"> </w:t>
            </w:r>
            <w:r>
              <w:rPr>
                <w:sz w:val="18"/>
              </w:rPr>
              <w:t>to</w:t>
            </w:r>
            <w:r>
              <w:rPr>
                <w:spacing w:val="2"/>
                <w:sz w:val="18"/>
              </w:rPr>
              <w:t xml:space="preserve"> </w:t>
            </w:r>
            <w:r>
              <w:rPr>
                <w:sz w:val="18"/>
              </w:rPr>
              <w:t>attend</w:t>
            </w:r>
            <w:r>
              <w:rPr>
                <w:spacing w:val="-1"/>
                <w:sz w:val="18"/>
              </w:rPr>
              <w:t xml:space="preserve"> </w:t>
            </w:r>
            <w:r>
              <w:rPr>
                <w:sz w:val="18"/>
              </w:rPr>
              <w:t>school</w:t>
            </w:r>
            <w:r>
              <w:rPr>
                <w:spacing w:val="-3"/>
                <w:sz w:val="18"/>
              </w:rPr>
              <w:t xml:space="preserve"> </w:t>
            </w:r>
            <w:r>
              <w:rPr>
                <w:sz w:val="18"/>
              </w:rPr>
              <w:t>or</w:t>
            </w:r>
            <w:r>
              <w:rPr>
                <w:spacing w:val="-1"/>
                <w:sz w:val="18"/>
              </w:rPr>
              <w:t xml:space="preserve"> </w:t>
            </w:r>
            <w:r>
              <w:rPr>
                <w:sz w:val="18"/>
              </w:rPr>
              <w:t>to</w:t>
            </w:r>
            <w:r>
              <w:rPr>
                <w:spacing w:val="-2"/>
                <w:sz w:val="18"/>
              </w:rPr>
              <w:t xml:space="preserve"> </w:t>
            </w:r>
            <w:r>
              <w:rPr>
                <w:sz w:val="18"/>
              </w:rPr>
              <w:t>continue</w:t>
            </w:r>
          </w:p>
          <w:p w:rsidR="00EF32D1" w:rsidRDefault="00A74123">
            <w:pPr>
              <w:pStyle w:val="TableParagraph"/>
              <w:spacing w:line="198" w:lineRule="exact"/>
              <w:ind w:left="107"/>
              <w:rPr>
                <w:sz w:val="18"/>
              </w:rPr>
            </w:pPr>
            <w:r>
              <w:rPr>
                <w:sz w:val="18"/>
              </w:rPr>
              <w:t>learning</w:t>
            </w:r>
            <w:r>
              <w:rPr>
                <w:spacing w:val="-3"/>
                <w:sz w:val="18"/>
              </w:rPr>
              <w:t xml:space="preserve"> </w:t>
            </w:r>
            <w:r>
              <w:rPr>
                <w:sz w:val="18"/>
              </w:rPr>
              <w:t>from</w:t>
            </w:r>
            <w:r>
              <w:rPr>
                <w:spacing w:val="-2"/>
                <w:sz w:val="18"/>
              </w:rPr>
              <w:t xml:space="preserve"> </w:t>
            </w:r>
            <w:r>
              <w:rPr>
                <w:sz w:val="18"/>
              </w:rPr>
              <w:t>home</w:t>
            </w:r>
            <w:r>
              <w:rPr>
                <w:spacing w:val="-3"/>
                <w:sz w:val="18"/>
              </w:rPr>
              <w:t xml:space="preserve"> </w:t>
            </w:r>
            <w:r>
              <w:rPr>
                <w:sz w:val="18"/>
              </w:rPr>
              <w:t>where</w:t>
            </w:r>
            <w:r>
              <w:rPr>
                <w:spacing w:val="-4"/>
                <w:sz w:val="18"/>
              </w:rPr>
              <w:t xml:space="preserve"> </w:t>
            </w:r>
            <w:r>
              <w:rPr>
                <w:sz w:val="18"/>
              </w:rPr>
              <w:t>required.</w:t>
            </w:r>
          </w:p>
        </w:tc>
      </w:tr>
      <w:tr w:rsidR="00EF32D1">
        <w:trPr>
          <w:trHeight w:val="220"/>
        </w:trPr>
        <w:tc>
          <w:tcPr>
            <w:tcW w:w="1527"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line="199" w:lineRule="exact"/>
              <w:ind w:left="107"/>
              <w:rPr>
                <w:sz w:val="18"/>
              </w:rPr>
            </w:pPr>
            <w:r>
              <w:rPr>
                <w:sz w:val="18"/>
              </w:rPr>
              <w:t>Surveillance</w:t>
            </w:r>
          </w:p>
        </w:tc>
        <w:tc>
          <w:tcPr>
            <w:tcW w:w="3651"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line="199" w:lineRule="exact"/>
              <w:ind w:left="107"/>
              <w:rPr>
                <w:b/>
                <w:i/>
                <w:sz w:val="18"/>
              </w:rPr>
            </w:pPr>
            <w:r>
              <w:rPr>
                <w:b/>
                <w:sz w:val="18"/>
              </w:rPr>
              <w:t>Public</w:t>
            </w:r>
            <w:r>
              <w:rPr>
                <w:b/>
                <w:spacing w:val="-5"/>
                <w:sz w:val="18"/>
              </w:rPr>
              <w:t xml:space="preserve"> </w:t>
            </w:r>
            <w:r>
              <w:rPr>
                <w:b/>
                <w:sz w:val="18"/>
              </w:rPr>
              <w:t>Health</w:t>
            </w:r>
            <w:r>
              <w:rPr>
                <w:b/>
                <w:spacing w:val="-4"/>
                <w:sz w:val="18"/>
              </w:rPr>
              <w:t xml:space="preserve"> </w:t>
            </w:r>
            <w:r>
              <w:rPr>
                <w:b/>
                <w:sz w:val="18"/>
              </w:rPr>
              <w:t>England</w:t>
            </w:r>
            <w:r>
              <w:rPr>
                <w:b/>
                <w:spacing w:val="-3"/>
                <w:sz w:val="18"/>
              </w:rPr>
              <w:t xml:space="preserve"> </w:t>
            </w:r>
            <w:r>
              <w:rPr>
                <w:b/>
                <w:sz w:val="18"/>
              </w:rPr>
              <w:t>‘</w:t>
            </w:r>
            <w:r>
              <w:rPr>
                <w:b/>
                <w:i/>
                <w:sz w:val="18"/>
              </w:rPr>
              <w:t>Prospective</w:t>
            </w:r>
            <w:r>
              <w:rPr>
                <w:b/>
                <w:i/>
                <w:spacing w:val="-5"/>
                <w:sz w:val="18"/>
              </w:rPr>
              <w:t xml:space="preserve"> </w:t>
            </w:r>
            <w:r>
              <w:rPr>
                <w:b/>
                <w:i/>
                <w:sz w:val="18"/>
              </w:rPr>
              <w:t>active</w:t>
            </w:r>
          </w:p>
        </w:tc>
        <w:tc>
          <w:tcPr>
            <w:tcW w:w="1027"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line="199" w:lineRule="exact"/>
              <w:ind w:left="107"/>
              <w:rPr>
                <w:sz w:val="18"/>
              </w:rPr>
            </w:pPr>
            <w:proofErr w:type="spellStart"/>
            <w:r>
              <w:rPr>
                <w:sz w:val="18"/>
              </w:rPr>
              <w:t>Surveillanc</w:t>
            </w:r>
            <w:proofErr w:type="spellEnd"/>
          </w:p>
        </w:tc>
        <w:tc>
          <w:tcPr>
            <w:tcW w:w="2638"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line="199" w:lineRule="exact"/>
              <w:ind w:left="107"/>
              <w:rPr>
                <w:sz w:val="18"/>
              </w:rPr>
            </w:pPr>
            <w:r>
              <w:rPr>
                <w:sz w:val="18"/>
              </w:rPr>
              <w:t>Many</w:t>
            </w:r>
            <w:r>
              <w:rPr>
                <w:spacing w:val="-2"/>
                <w:sz w:val="18"/>
              </w:rPr>
              <w:t xml:space="preserve"> </w:t>
            </w:r>
            <w:r>
              <w:rPr>
                <w:sz w:val="18"/>
              </w:rPr>
              <w:t>countries</w:t>
            </w:r>
            <w:r>
              <w:rPr>
                <w:spacing w:val="-2"/>
                <w:sz w:val="18"/>
              </w:rPr>
              <w:t xml:space="preserve"> </w:t>
            </w:r>
            <w:r>
              <w:rPr>
                <w:sz w:val="18"/>
              </w:rPr>
              <w:t>have</w:t>
            </w:r>
            <w:r>
              <w:rPr>
                <w:spacing w:val="-3"/>
                <w:sz w:val="18"/>
              </w:rPr>
              <w:t xml:space="preserve"> </w:t>
            </w:r>
            <w:r>
              <w:rPr>
                <w:sz w:val="18"/>
              </w:rPr>
              <w:t>started to</w:t>
            </w:r>
          </w:p>
        </w:tc>
        <w:tc>
          <w:tcPr>
            <w:tcW w:w="5334"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line="199" w:lineRule="exact"/>
              <w:ind w:left="107"/>
              <w:rPr>
                <w:sz w:val="18"/>
              </w:rPr>
            </w:pPr>
            <w:r>
              <w:rPr>
                <w:sz w:val="18"/>
              </w:rPr>
              <w:t>SARS-CoV-2</w:t>
            </w:r>
            <w:r>
              <w:rPr>
                <w:spacing w:val="-2"/>
                <w:sz w:val="18"/>
              </w:rPr>
              <w:t xml:space="preserve"> </w:t>
            </w:r>
            <w:r>
              <w:rPr>
                <w:sz w:val="18"/>
              </w:rPr>
              <w:t>infection</w:t>
            </w:r>
            <w:r>
              <w:rPr>
                <w:spacing w:val="-3"/>
                <w:sz w:val="18"/>
              </w:rPr>
              <w:t xml:space="preserve"> </w:t>
            </w:r>
            <w:r>
              <w:rPr>
                <w:sz w:val="18"/>
              </w:rPr>
              <w:t>and</w:t>
            </w:r>
            <w:r>
              <w:rPr>
                <w:spacing w:val="-3"/>
                <w:sz w:val="18"/>
              </w:rPr>
              <w:t xml:space="preserve"> </w:t>
            </w:r>
            <w:r>
              <w:rPr>
                <w:sz w:val="18"/>
              </w:rPr>
              <w:t>transmission</w:t>
            </w:r>
            <w:r>
              <w:rPr>
                <w:spacing w:val="-3"/>
                <w:sz w:val="18"/>
              </w:rPr>
              <w:t xml:space="preserve"> </w:t>
            </w:r>
            <w:r>
              <w:rPr>
                <w:sz w:val="18"/>
              </w:rPr>
              <w:t>rates</w:t>
            </w:r>
            <w:r>
              <w:rPr>
                <w:spacing w:val="-3"/>
                <w:sz w:val="18"/>
              </w:rPr>
              <w:t xml:space="preserve"> </w:t>
            </w:r>
            <w:r>
              <w:rPr>
                <w:sz w:val="18"/>
              </w:rPr>
              <w:t>were</w:t>
            </w:r>
            <w:r>
              <w:rPr>
                <w:spacing w:val="-4"/>
                <w:sz w:val="18"/>
              </w:rPr>
              <w:t xml:space="preserve"> </w:t>
            </w:r>
            <w:r>
              <w:rPr>
                <w:sz w:val="18"/>
              </w:rPr>
              <w:t>low</w:t>
            </w:r>
            <w:r>
              <w:rPr>
                <w:spacing w:val="-2"/>
                <w:sz w:val="18"/>
              </w:rPr>
              <w:t xml:space="preserve"> </w:t>
            </w:r>
            <w:r>
              <w:rPr>
                <w:sz w:val="18"/>
              </w:rPr>
              <w:t>in</w:t>
            </w:r>
            <w:r>
              <w:rPr>
                <w:spacing w:val="-2"/>
                <w:sz w:val="18"/>
              </w:rPr>
              <w:t xml:space="preserve"> </w:t>
            </w:r>
            <w:r>
              <w:rPr>
                <w:sz w:val="18"/>
              </w:rPr>
              <w:t>preschool</w:t>
            </w:r>
          </w:p>
        </w:tc>
      </w:tr>
    </w:tbl>
    <w:p w:rsidR="00EF32D1" w:rsidRDefault="00EF32D1">
      <w:pPr>
        <w:spacing w:line="199" w:lineRule="exact"/>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9"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7"/>
        <w:gridCol w:w="3651"/>
        <w:gridCol w:w="1027"/>
        <w:gridCol w:w="2638"/>
        <w:gridCol w:w="5334"/>
      </w:tblGrid>
      <w:tr w:rsidR="00EF32D1">
        <w:trPr>
          <w:trHeight w:val="2856"/>
        </w:trPr>
        <w:tc>
          <w:tcPr>
            <w:tcW w:w="1527" w:type="dxa"/>
          </w:tcPr>
          <w:p w:rsidR="00EF32D1" w:rsidRDefault="00A74123">
            <w:pPr>
              <w:pStyle w:val="TableParagraph"/>
              <w:spacing w:before="1"/>
              <w:ind w:left="107"/>
              <w:rPr>
                <w:sz w:val="18"/>
              </w:rPr>
            </w:pPr>
            <w:r>
              <w:rPr>
                <w:sz w:val="18"/>
              </w:rPr>
              <w:t>transmission</w:t>
            </w:r>
          </w:p>
        </w:tc>
        <w:tc>
          <w:tcPr>
            <w:tcW w:w="3651" w:type="dxa"/>
          </w:tcPr>
          <w:p w:rsidR="00EF32D1" w:rsidRDefault="00A74123">
            <w:pPr>
              <w:pStyle w:val="TableParagraph"/>
              <w:spacing w:before="1"/>
              <w:ind w:left="107" w:right="100"/>
              <w:rPr>
                <w:sz w:val="18"/>
              </w:rPr>
            </w:pPr>
            <w:r>
              <w:rPr>
                <w:b/>
                <w:i/>
                <w:sz w:val="18"/>
              </w:rPr>
              <w:t>national surveillance of preschools and</w:t>
            </w:r>
            <w:r>
              <w:rPr>
                <w:b/>
                <w:i/>
                <w:spacing w:val="1"/>
                <w:sz w:val="18"/>
              </w:rPr>
              <w:t xml:space="preserve"> </w:t>
            </w:r>
            <w:r>
              <w:rPr>
                <w:b/>
                <w:i/>
                <w:sz w:val="18"/>
              </w:rPr>
              <w:t>primary schools for SARS-CoV-2 infection and</w:t>
            </w:r>
            <w:r>
              <w:rPr>
                <w:b/>
                <w:i/>
                <w:spacing w:val="1"/>
                <w:sz w:val="18"/>
              </w:rPr>
              <w:t xml:space="preserve"> </w:t>
            </w:r>
            <w:r>
              <w:rPr>
                <w:b/>
                <w:i/>
                <w:sz w:val="18"/>
              </w:rPr>
              <w:t>transmission in England, June 2020 (</w:t>
            </w:r>
            <w:proofErr w:type="spellStart"/>
            <w:r>
              <w:rPr>
                <w:b/>
                <w:i/>
                <w:sz w:val="18"/>
              </w:rPr>
              <w:t>sKIDs</w:t>
            </w:r>
            <w:proofErr w:type="spellEnd"/>
            <w:r>
              <w:rPr>
                <w:b/>
                <w:i/>
                <w:spacing w:val="1"/>
                <w:sz w:val="18"/>
              </w:rPr>
              <w:t xml:space="preserve"> </w:t>
            </w:r>
            <w:r>
              <w:rPr>
                <w:b/>
                <w:i/>
                <w:sz w:val="18"/>
              </w:rPr>
              <w:t>COVID-19 surveillance in school KIDs) Phase 1</w:t>
            </w:r>
            <w:r>
              <w:rPr>
                <w:b/>
                <w:i/>
                <w:spacing w:val="1"/>
                <w:sz w:val="18"/>
              </w:rPr>
              <w:t xml:space="preserve"> </w:t>
            </w:r>
            <w:r>
              <w:rPr>
                <w:b/>
                <w:i/>
                <w:sz w:val="18"/>
              </w:rPr>
              <w:t xml:space="preserve">Report’ </w:t>
            </w:r>
            <w:r>
              <w:rPr>
                <w:b/>
                <w:sz w:val="18"/>
              </w:rPr>
              <w:t xml:space="preserve">(01 September 2020) Author: </w:t>
            </w:r>
            <w:proofErr w:type="spellStart"/>
            <w:r>
              <w:rPr>
                <w:b/>
                <w:sz w:val="18"/>
              </w:rPr>
              <w:t>Shamez</w:t>
            </w:r>
            <w:proofErr w:type="spellEnd"/>
            <w:r>
              <w:rPr>
                <w:b/>
                <w:spacing w:val="1"/>
                <w:sz w:val="18"/>
              </w:rPr>
              <w:t xml:space="preserve"> </w:t>
            </w:r>
            <w:proofErr w:type="spellStart"/>
            <w:r>
              <w:rPr>
                <w:b/>
                <w:sz w:val="18"/>
              </w:rPr>
              <w:t>Ladhani</w:t>
            </w:r>
            <w:proofErr w:type="spellEnd"/>
            <w:r>
              <w:rPr>
                <w:b/>
                <w:spacing w:val="1"/>
                <w:sz w:val="18"/>
              </w:rPr>
              <w:t xml:space="preserve"> </w:t>
            </w:r>
            <w:hyperlink r:id="rId262">
              <w:r>
                <w:rPr>
                  <w:color w:val="0462C1"/>
                  <w:sz w:val="18"/>
                  <w:u w:val="single" w:color="0462C1"/>
                </w:rPr>
                <w:t>https://assets.publishing.service.gov.uk/gover</w:t>
              </w:r>
            </w:hyperlink>
            <w:r>
              <w:rPr>
                <w:color w:val="0462C1"/>
                <w:spacing w:val="1"/>
                <w:sz w:val="18"/>
              </w:rPr>
              <w:t xml:space="preserve"> </w:t>
            </w:r>
            <w:hyperlink r:id="rId263">
              <w:proofErr w:type="spellStart"/>
              <w:r>
                <w:rPr>
                  <w:color w:val="0462C1"/>
                  <w:sz w:val="18"/>
                  <w:u w:val="single" w:color="0462C1"/>
                </w:rPr>
                <w:t>nment</w:t>
              </w:r>
              <w:proofErr w:type="spellEnd"/>
              <w:r>
                <w:rPr>
                  <w:color w:val="0462C1"/>
                  <w:sz w:val="18"/>
                  <w:u w:val="single" w:color="0462C1"/>
                </w:rPr>
                <w:t>/uploads/system/uploads/attachment_</w:t>
              </w:r>
            </w:hyperlink>
            <w:r>
              <w:rPr>
                <w:color w:val="0462C1"/>
                <w:spacing w:val="1"/>
                <w:sz w:val="18"/>
              </w:rPr>
              <w:t xml:space="preserve"> </w:t>
            </w:r>
            <w:hyperlink r:id="rId264">
              <w:r>
                <w:rPr>
                  <w:color w:val="0462C1"/>
                  <w:spacing w:val="-1"/>
                  <w:sz w:val="18"/>
                  <w:u w:val="single" w:color="0462C1"/>
                </w:rPr>
                <w:t>data/file/914700/sKIDs_Phase1Report_01sep2</w:t>
              </w:r>
            </w:hyperlink>
            <w:r>
              <w:rPr>
                <w:color w:val="0462C1"/>
                <w:sz w:val="18"/>
              </w:rPr>
              <w:t xml:space="preserve"> </w:t>
            </w:r>
            <w:hyperlink r:id="rId265">
              <w:r>
                <w:rPr>
                  <w:color w:val="0462C1"/>
                  <w:sz w:val="18"/>
                  <w:u w:val="single" w:color="0462C1"/>
                </w:rPr>
                <w:t>020.pdf</w:t>
              </w:r>
            </w:hyperlink>
          </w:p>
        </w:tc>
        <w:tc>
          <w:tcPr>
            <w:tcW w:w="1027" w:type="dxa"/>
          </w:tcPr>
          <w:p w:rsidR="00EF32D1" w:rsidRDefault="00A74123">
            <w:pPr>
              <w:pStyle w:val="TableParagraph"/>
              <w:spacing w:before="1"/>
              <w:ind w:left="107"/>
              <w:rPr>
                <w:sz w:val="18"/>
              </w:rPr>
            </w:pPr>
            <w:r>
              <w:rPr>
                <w:sz w:val="18"/>
              </w:rPr>
              <w:t>e</w:t>
            </w:r>
          </w:p>
        </w:tc>
        <w:tc>
          <w:tcPr>
            <w:tcW w:w="2638" w:type="dxa"/>
          </w:tcPr>
          <w:p w:rsidR="00EF32D1" w:rsidRDefault="00A74123">
            <w:pPr>
              <w:pStyle w:val="TableParagraph"/>
              <w:spacing w:before="1"/>
              <w:ind w:left="107" w:right="331"/>
              <w:rPr>
                <w:sz w:val="18"/>
              </w:rPr>
            </w:pPr>
            <w:r>
              <w:rPr>
                <w:sz w:val="18"/>
              </w:rPr>
              <w:t>re-open</w:t>
            </w:r>
            <w:r>
              <w:rPr>
                <w:spacing w:val="-3"/>
                <w:sz w:val="18"/>
              </w:rPr>
              <w:t xml:space="preserve"> </w:t>
            </w:r>
            <w:r>
              <w:rPr>
                <w:sz w:val="18"/>
              </w:rPr>
              <w:t>schools</w:t>
            </w:r>
            <w:r>
              <w:rPr>
                <w:spacing w:val="-2"/>
                <w:sz w:val="18"/>
              </w:rPr>
              <w:t xml:space="preserve"> </w:t>
            </w:r>
            <w:r>
              <w:rPr>
                <w:sz w:val="18"/>
              </w:rPr>
              <w:t>as</w:t>
            </w:r>
            <w:r>
              <w:rPr>
                <w:spacing w:val="-2"/>
                <w:sz w:val="18"/>
              </w:rPr>
              <w:t xml:space="preserve"> </w:t>
            </w:r>
            <w:r>
              <w:rPr>
                <w:sz w:val="18"/>
              </w:rPr>
              <w:t>part</w:t>
            </w:r>
            <w:r>
              <w:rPr>
                <w:spacing w:val="-3"/>
                <w:sz w:val="18"/>
              </w:rPr>
              <w:t xml:space="preserve"> </w:t>
            </w:r>
            <w:r>
              <w:rPr>
                <w:sz w:val="18"/>
              </w:rPr>
              <w:t>of</w:t>
            </w:r>
            <w:r>
              <w:rPr>
                <w:spacing w:val="-2"/>
                <w:sz w:val="18"/>
              </w:rPr>
              <w:t xml:space="preserve"> </w:t>
            </w:r>
            <w:r>
              <w:rPr>
                <w:sz w:val="18"/>
              </w:rPr>
              <w:t>the</w:t>
            </w:r>
            <w:r>
              <w:rPr>
                <w:spacing w:val="-38"/>
                <w:sz w:val="18"/>
              </w:rPr>
              <w:t xml:space="preserve"> </w:t>
            </w:r>
            <w:r>
              <w:rPr>
                <w:sz w:val="18"/>
              </w:rPr>
              <w:t>easing</w:t>
            </w:r>
            <w:r>
              <w:rPr>
                <w:spacing w:val="-2"/>
                <w:sz w:val="18"/>
              </w:rPr>
              <w:t xml:space="preserve"> </w:t>
            </w:r>
            <w:r>
              <w:rPr>
                <w:sz w:val="18"/>
              </w:rPr>
              <w:t>of</w:t>
            </w:r>
            <w:r>
              <w:rPr>
                <w:spacing w:val="-1"/>
                <w:sz w:val="18"/>
              </w:rPr>
              <w:t xml:space="preserve"> </w:t>
            </w:r>
            <w:r>
              <w:rPr>
                <w:sz w:val="18"/>
              </w:rPr>
              <w:t>COVID-19</w:t>
            </w:r>
          </w:p>
          <w:p w:rsidR="00EF32D1" w:rsidRDefault="00A74123">
            <w:pPr>
              <w:pStyle w:val="TableParagraph"/>
              <w:ind w:left="107" w:right="352"/>
              <w:rPr>
                <w:sz w:val="18"/>
              </w:rPr>
            </w:pPr>
            <w:r>
              <w:rPr>
                <w:sz w:val="18"/>
              </w:rPr>
              <w:t>lockdown</w:t>
            </w:r>
            <w:r>
              <w:rPr>
                <w:spacing w:val="-4"/>
                <w:sz w:val="18"/>
              </w:rPr>
              <w:t xml:space="preserve"> </w:t>
            </w:r>
            <w:r>
              <w:rPr>
                <w:sz w:val="18"/>
              </w:rPr>
              <w:t>measures</w:t>
            </w:r>
            <w:r>
              <w:rPr>
                <w:spacing w:val="-2"/>
                <w:sz w:val="18"/>
              </w:rPr>
              <w:t xml:space="preserve"> </w:t>
            </w:r>
            <w:r>
              <w:rPr>
                <w:sz w:val="18"/>
              </w:rPr>
              <w:t>but</w:t>
            </w:r>
            <w:r>
              <w:rPr>
                <w:spacing w:val="-3"/>
                <w:sz w:val="18"/>
              </w:rPr>
              <w:t xml:space="preserve"> </w:t>
            </w:r>
            <w:r>
              <w:rPr>
                <w:sz w:val="18"/>
              </w:rPr>
              <w:t>staff,</w:t>
            </w:r>
            <w:r>
              <w:rPr>
                <w:spacing w:val="-37"/>
                <w:sz w:val="18"/>
              </w:rPr>
              <w:t xml:space="preserve"> </w:t>
            </w:r>
            <w:r>
              <w:rPr>
                <w:sz w:val="18"/>
              </w:rPr>
              <w:t>students and their families</w:t>
            </w:r>
            <w:r>
              <w:rPr>
                <w:spacing w:val="1"/>
                <w:sz w:val="18"/>
              </w:rPr>
              <w:t xml:space="preserve"> </w:t>
            </w:r>
            <w:r>
              <w:rPr>
                <w:sz w:val="18"/>
              </w:rPr>
              <w:t>remain</w:t>
            </w:r>
            <w:r>
              <w:rPr>
                <w:spacing w:val="-4"/>
                <w:sz w:val="18"/>
              </w:rPr>
              <w:t xml:space="preserve"> </w:t>
            </w:r>
            <w:r>
              <w:rPr>
                <w:sz w:val="18"/>
              </w:rPr>
              <w:t>concerned</w:t>
            </w:r>
            <w:r>
              <w:rPr>
                <w:spacing w:val="-2"/>
                <w:sz w:val="18"/>
              </w:rPr>
              <w:t xml:space="preserve"> </w:t>
            </w:r>
            <w:r>
              <w:rPr>
                <w:sz w:val="18"/>
              </w:rPr>
              <w:t>about</w:t>
            </w:r>
            <w:r>
              <w:rPr>
                <w:spacing w:val="-2"/>
                <w:sz w:val="18"/>
              </w:rPr>
              <w:t xml:space="preserve"> </w:t>
            </w:r>
            <w:r>
              <w:rPr>
                <w:sz w:val="18"/>
              </w:rPr>
              <w:t>the</w:t>
            </w:r>
          </w:p>
          <w:p w:rsidR="00EF32D1" w:rsidRDefault="00A74123">
            <w:pPr>
              <w:pStyle w:val="TableParagraph"/>
              <w:ind w:left="107" w:right="78"/>
              <w:rPr>
                <w:sz w:val="18"/>
              </w:rPr>
            </w:pPr>
            <w:r>
              <w:rPr>
                <w:sz w:val="18"/>
              </w:rPr>
              <w:t>risk of infection and transmission</w:t>
            </w:r>
            <w:r>
              <w:rPr>
                <w:spacing w:val="-39"/>
                <w:sz w:val="18"/>
              </w:rPr>
              <w:t xml:space="preserve"> </w:t>
            </w:r>
            <w:r>
              <w:rPr>
                <w:sz w:val="18"/>
              </w:rPr>
              <w:t>of SARS-CoV-2 in educational</w:t>
            </w:r>
            <w:r>
              <w:rPr>
                <w:spacing w:val="1"/>
                <w:sz w:val="18"/>
              </w:rPr>
              <w:t xml:space="preserve"> </w:t>
            </w:r>
            <w:r>
              <w:rPr>
                <w:sz w:val="18"/>
              </w:rPr>
              <w:t>settings.</w:t>
            </w:r>
            <w:r>
              <w:rPr>
                <w:spacing w:val="-2"/>
                <w:sz w:val="18"/>
              </w:rPr>
              <w:t xml:space="preserve"> </w:t>
            </w:r>
            <w:r>
              <w:rPr>
                <w:sz w:val="18"/>
              </w:rPr>
              <w:t>Public</w:t>
            </w:r>
          </w:p>
          <w:p w:rsidR="00EF32D1" w:rsidRDefault="00A74123">
            <w:pPr>
              <w:pStyle w:val="TableParagraph"/>
              <w:ind w:left="107" w:right="120"/>
              <w:rPr>
                <w:sz w:val="18"/>
              </w:rPr>
            </w:pPr>
            <w:r>
              <w:rPr>
                <w:sz w:val="18"/>
              </w:rPr>
              <w:t>Health England (PHE), therefore,</w:t>
            </w:r>
            <w:r>
              <w:rPr>
                <w:spacing w:val="-39"/>
                <w:sz w:val="18"/>
              </w:rPr>
              <w:t xml:space="preserve"> </w:t>
            </w:r>
            <w:r>
              <w:rPr>
                <w:sz w:val="18"/>
              </w:rPr>
              <w:t>initiated a prospective national</w:t>
            </w:r>
            <w:r>
              <w:rPr>
                <w:spacing w:val="1"/>
                <w:sz w:val="18"/>
              </w:rPr>
              <w:t xml:space="preserve"> </w:t>
            </w:r>
            <w:r>
              <w:rPr>
                <w:sz w:val="18"/>
              </w:rPr>
              <w:t>study</w:t>
            </w:r>
            <w:r>
              <w:rPr>
                <w:spacing w:val="-1"/>
                <w:sz w:val="18"/>
              </w:rPr>
              <w:t xml:space="preserve"> </w:t>
            </w:r>
            <w:r>
              <w:rPr>
                <w:sz w:val="18"/>
              </w:rPr>
              <w:t>in</w:t>
            </w:r>
            <w:r>
              <w:rPr>
                <w:spacing w:val="-1"/>
                <w:sz w:val="18"/>
              </w:rPr>
              <w:t xml:space="preserve"> </w:t>
            </w:r>
            <w:r>
              <w:rPr>
                <w:sz w:val="18"/>
              </w:rPr>
              <w:t>preschools</w:t>
            </w:r>
          </w:p>
          <w:p w:rsidR="00EF32D1" w:rsidRDefault="00A74123">
            <w:pPr>
              <w:pStyle w:val="TableParagraph"/>
              <w:spacing w:line="219" w:lineRule="exact"/>
              <w:ind w:left="107"/>
              <w:rPr>
                <w:sz w:val="18"/>
              </w:rPr>
            </w:pPr>
            <w:r>
              <w:rPr>
                <w:sz w:val="18"/>
              </w:rPr>
              <w:t>and</w:t>
            </w:r>
            <w:r>
              <w:rPr>
                <w:spacing w:val="-3"/>
                <w:sz w:val="18"/>
              </w:rPr>
              <w:t xml:space="preserve"> </w:t>
            </w:r>
            <w:r>
              <w:rPr>
                <w:sz w:val="18"/>
              </w:rPr>
              <w:t>primary schools</w:t>
            </w:r>
            <w:r>
              <w:rPr>
                <w:spacing w:val="-3"/>
                <w:sz w:val="18"/>
              </w:rPr>
              <w:t xml:space="preserve"> </w:t>
            </w:r>
            <w:r>
              <w:rPr>
                <w:sz w:val="18"/>
              </w:rPr>
              <w:t>during</w:t>
            </w:r>
            <w:r>
              <w:rPr>
                <w:spacing w:val="-3"/>
                <w:sz w:val="18"/>
              </w:rPr>
              <w:t xml:space="preserve"> </w:t>
            </w:r>
            <w:r>
              <w:rPr>
                <w:sz w:val="18"/>
              </w:rPr>
              <w:t>the</w:t>
            </w:r>
          </w:p>
          <w:p w:rsidR="00EF32D1" w:rsidRDefault="00A74123">
            <w:pPr>
              <w:pStyle w:val="TableParagraph"/>
              <w:spacing w:line="199" w:lineRule="exact"/>
              <w:ind w:left="107"/>
              <w:rPr>
                <w:sz w:val="18"/>
              </w:rPr>
            </w:pPr>
            <w:r>
              <w:rPr>
                <w:sz w:val="18"/>
              </w:rPr>
              <w:t>summer</w:t>
            </w:r>
            <w:r>
              <w:rPr>
                <w:spacing w:val="-3"/>
                <w:sz w:val="18"/>
              </w:rPr>
              <w:t xml:space="preserve"> </w:t>
            </w:r>
            <w:r>
              <w:rPr>
                <w:sz w:val="18"/>
              </w:rPr>
              <w:t>half-term.</w:t>
            </w:r>
          </w:p>
        </w:tc>
        <w:tc>
          <w:tcPr>
            <w:tcW w:w="5334" w:type="dxa"/>
          </w:tcPr>
          <w:p w:rsidR="00EF32D1" w:rsidRDefault="00A74123">
            <w:pPr>
              <w:pStyle w:val="TableParagraph"/>
              <w:spacing w:before="1"/>
              <w:ind w:left="107" w:right="640"/>
              <w:jc w:val="both"/>
              <w:rPr>
                <w:sz w:val="18"/>
              </w:rPr>
            </w:pPr>
            <w:r>
              <w:rPr>
                <w:sz w:val="18"/>
              </w:rPr>
              <w:t>and primary schools under surveillance. Seropositivity rates in</w:t>
            </w:r>
            <w:r>
              <w:rPr>
                <w:spacing w:val="1"/>
                <w:sz w:val="18"/>
              </w:rPr>
              <w:t xml:space="preserve"> </w:t>
            </w:r>
            <w:r>
              <w:rPr>
                <w:sz w:val="18"/>
              </w:rPr>
              <w:t>students and staff were similar and not associated with school</w:t>
            </w:r>
            <w:r>
              <w:rPr>
                <w:spacing w:val="-38"/>
                <w:sz w:val="18"/>
              </w:rPr>
              <w:t xml:space="preserve"> </w:t>
            </w:r>
            <w:r>
              <w:rPr>
                <w:sz w:val="18"/>
              </w:rPr>
              <w:t>attendance during the lockdown. Similar studies are needed in</w:t>
            </w:r>
            <w:r>
              <w:rPr>
                <w:spacing w:val="-39"/>
                <w:sz w:val="18"/>
              </w:rPr>
              <w:t xml:space="preserve"> </w:t>
            </w:r>
            <w:r>
              <w:rPr>
                <w:sz w:val="18"/>
              </w:rPr>
              <w:t>secondary</w:t>
            </w:r>
            <w:r>
              <w:rPr>
                <w:spacing w:val="-2"/>
                <w:sz w:val="18"/>
              </w:rPr>
              <w:t xml:space="preserve"> </w:t>
            </w:r>
            <w:r>
              <w:rPr>
                <w:sz w:val="18"/>
              </w:rPr>
              <w:t>schools</w:t>
            </w:r>
            <w:r>
              <w:rPr>
                <w:spacing w:val="-2"/>
                <w:sz w:val="18"/>
              </w:rPr>
              <w:t xml:space="preserve"> </w:t>
            </w:r>
            <w:r>
              <w:rPr>
                <w:sz w:val="18"/>
              </w:rPr>
              <w:t>and</w:t>
            </w:r>
            <w:r>
              <w:rPr>
                <w:spacing w:val="-1"/>
                <w:sz w:val="18"/>
              </w:rPr>
              <w:t xml:space="preserve"> </w:t>
            </w:r>
            <w:r>
              <w:rPr>
                <w:sz w:val="18"/>
              </w:rPr>
              <w:t>higher</w:t>
            </w:r>
            <w:r>
              <w:rPr>
                <w:spacing w:val="1"/>
                <w:sz w:val="18"/>
              </w:rPr>
              <w:t xml:space="preserve"> </w:t>
            </w:r>
            <w:r>
              <w:rPr>
                <w:sz w:val="18"/>
              </w:rPr>
              <w:t>educational</w:t>
            </w:r>
            <w:r>
              <w:rPr>
                <w:spacing w:val="-1"/>
                <w:sz w:val="18"/>
              </w:rPr>
              <w:t xml:space="preserve"> </w:t>
            </w:r>
            <w:r>
              <w:rPr>
                <w:sz w:val="18"/>
              </w:rPr>
              <w:t>settings.</w:t>
            </w:r>
          </w:p>
        </w:tc>
      </w:tr>
      <w:tr w:rsidR="00EF32D1">
        <w:trPr>
          <w:trHeight w:val="1977"/>
        </w:trPr>
        <w:tc>
          <w:tcPr>
            <w:tcW w:w="1527" w:type="dxa"/>
            <w:shd w:val="clear" w:color="auto" w:fill="DEEAF6"/>
          </w:tcPr>
          <w:p w:rsidR="00EF32D1" w:rsidRDefault="00A74123">
            <w:pPr>
              <w:pStyle w:val="TableParagraph"/>
              <w:spacing w:before="1"/>
              <w:ind w:left="107" w:right="268"/>
              <w:rPr>
                <w:sz w:val="18"/>
              </w:rPr>
            </w:pPr>
            <w:r>
              <w:rPr>
                <w:spacing w:val="-1"/>
                <w:sz w:val="18"/>
              </w:rPr>
              <w:t xml:space="preserve">Transmission </w:t>
            </w:r>
            <w:r>
              <w:rPr>
                <w:sz w:val="18"/>
              </w:rPr>
              <w:t>in</w:t>
            </w:r>
            <w:r>
              <w:rPr>
                <w:spacing w:val="-38"/>
                <w:sz w:val="18"/>
              </w:rPr>
              <w:t xml:space="preserve"> </w:t>
            </w:r>
            <w:r>
              <w:rPr>
                <w:sz w:val="18"/>
              </w:rPr>
              <w:t>schools</w:t>
            </w:r>
          </w:p>
        </w:tc>
        <w:tc>
          <w:tcPr>
            <w:tcW w:w="3651" w:type="dxa"/>
            <w:shd w:val="clear" w:color="auto" w:fill="DEEAF6"/>
          </w:tcPr>
          <w:p w:rsidR="00EF32D1" w:rsidRDefault="00A74123">
            <w:pPr>
              <w:pStyle w:val="TableParagraph"/>
              <w:spacing w:before="1"/>
              <w:ind w:left="107" w:right="128"/>
              <w:rPr>
                <w:b/>
                <w:i/>
                <w:sz w:val="18"/>
              </w:rPr>
            </w:pPr>
            <w:r>
              <w:rPr>
                <w:b/>
                <w:sz w:val="18"/>
              </w:rPr>
              <w:t>Public Health England (July 2020)</w:t>
            </w:r>
            <w:r>
              <w:rPr>
                <w:b/>
                <w:spacing w:val="1"/>
                <w:sz w:val="18"/>
              </w:rPr>
              <w:t xml:space="preserve"> </w:t>
            </w:r>
            <w:r>
              <w:rPr>
                <w:b/>
                <w:i/>
                <w:sz w:val="18"/>
              </w:rPr>
              <w:t>Transmission of COVID-19 in school settings</w:t>
            </w:r>
            <w:r>
              <w:rPr>
                <w:b/>
                <w:i/>
                <w:spacing w:val="1"/>
                <w:sz w:val="18"/>
              </w:rPr>
              <w:t xml:space="preserve"> </w:t>
            </w:r>
            <w:r>
              <w:rPr>
                <w:b/>
                <w:i/>
                <w:sz w:val="18"/>
              </w:rPr>
              <w:t>and interventions to reduce the transmission:</w:t>
            </w:r>
            <w:r>
              <w:rPr>
                <w:b/>
                <w:i/>
                <w:spacing w:val="-39"/>
                <w:sz w:val="18"/>
              </w:rPr>
              <w:t xml:space="preserve"> </w:t>
            </w:r>
            <w:r>
              <w:rPr>
                <w:b/>
                <w:i/>
                <w:sz w:val="18"/>
              </w:rPr>
              <w:t>a</w:t>
            </w:r>
            <w:r>
              <w:rPr>
                <w:b/>
                <w:i/>
                <w:spacing w:val="-1"/>
                <w:sz w:val="18"/>
              </w:rPr>
              <w:t xml:space="preserve"> </w:t>
            </w:r>
            <w:r>
              <w:rPr>
                <w:b/>
                <w:i/>
                <w:sz w:val="18"/>
              </w:rPr>
              <w:t>rapid review</w:t>
            </w:r>
          </w:p>
          <w:p w:rsidR="00EF32D1" w:rsidRDefault="002F1592">
            <w:pPr>
              <w:pStyle w:val="TableParagraph"/>
              <w:ind w:left="107" w:right="178"/>
              <w:rPr>
                <w:sz w:val="18"/>
              </w:rPr>
            </w:pPr>
            <w:hyperlink r:id="rId266">
              <w:r w:rsidR="00A74123">
                <w:rPr>
                  <w:color w:val="0462C1"/>
                  <w:sz w:val="18"/>
                  <w:u w:val="single" w:color="0462C1"/>
                </w:rPr>
                <w:t>https://phe.koha-ptfs.co.uk/cgi-</w:t>
              </w:r>
            </w:hyperlink>
            <w:r w:rsidR="00A74123">
              <w:rPr>
                <w:color w:val="0462C1"/>
                <w:spacing w:val="1"/>
                <w:sz w:val="18"/>
              </w:rPr>
              <w:t xml:space="preserve"> </w:t>
            </w:r>
            <w:hyperlink r:id="rId267">
              <w:r w:rsidR="00A74123">
                <w:rPr>
                  <w:color w:val="0462C1"/>
                  <w:sz w:val="18"/>
                  <w:u w:val="single" w:color="0462C1"/>
                </w:rPr>
                <w:t>bin/</w:t>
              </w:r>
              <w:proofErr w:type="spellStart"/>
              <w:r w:rsidR="00A74123">
                <w:rPr>
                  <w:color w:val="0462C1"/>
                  <w:sz w:val="18"/>
                  <w:u w:val="single" w:color="0462C1"/>
                </w:rPr>
                <w:t>koha</w:t>
              </w:r>
              <w:proofErr w:type="spellEnd"/>
              <w:r w:rsidR="00A74123">
                <w:rPr>
                  <w:color w:val="0462C1"/>
                  <w:sz w:val="18"/>
                  <w:u w:val="single" w:color="0462C1"/>
                </w:rPr>
                <w:t>/</w:t>
              </w:r>
              <w:proofErr w:type="spellStart"/>
              <w:r w:rsidR="00A74123">
                <w:rPr>
                  <w:color w:val="0462C1"/>
                  <w:sz w:val="18"/>
                  <w:u w:val="single" w:color="0462C1"/>
                </w:rPr>
                <w:t>opac</w:t>
              </w:r>
              <w:proofErr w:type="spellEnd"/>
              <w:r w:rsidR="00A74123">
                <w:rPr>
                  <w:color w:val="0462C1"/>
                  <w:sz w:val="18"/>
                  <w:u w:val="single" w:color="0462C1"/>
                </w:rPr>
                <w:t>-retrieve-</w:t>
              </w:r>
            </w:hyperlink>
            <w:r w:rsidR="00A74123">
              <w:rPr>
                <w:color w:val="0462C1"/>
                <w:spacing w:val="1"/>
                <w:sz w:val="18"/>
              </w:rPr>
              <w:t xml:space="preserve"> </w:t>
            </w:r>
            <w:hyperlink r:id="rId268">
              <w:proofErr w:type="spellStart"/>
              <w:r w:rsidR="00A74123">
                <w:rPr>
                  <w:color w:val="0462C1"/>
                  <w:spacing w:val="-1"/>
                  <w:sz w:val="18"/>
                  <w:u w:val="single" w:color="0462C1"/>
                </w:rPr>
                <w:t>file.pl?id</w:t>
              </w:r>
              <w:proofErr w:type="spellEnd"/>
              <w:r w:rsidR="00A74123">
                <w:rPr>
                  <w:color w:val="0462C1"/>
                  <w:spacing w:val="-1"/>
                  <w:sz w:val="18"/>
                  <w:u w:val="single" w:color="0462C1"/>
                </w:rPr>
                <w:t>=45d305bc223d425af0fcbd60e8108a</w:t>
              </w:r>
            </w:hyperlink>
            <w:r w:rsidR="00A74123">
              <w:rPr>
                <w:color w:val="0462C1"/>
                <w:sz w:val="18"/>
              </w:rPr>
              <w:t xml:space="preserve"> </w:t>
            </w:r>
            <w:hyperlink r:id="rId269">
              <w:r w:rsidR="00A74123">
                <w:rPr>
                  <w:color w:val="0462C1"/>
                  <w:sz w:val="18"/>
                  <w:u w:val="single" w:color="0462C1"/>
                </w:rPr>
                <w:t>32</w:t>
              </w:r>
            </w:hyperlink>
          </w:p>
        </w:tc>
        <w:tc>
          <w:tcPr>
            <w:tcW w:w="1027" w:type="dxa"/>
            <w:shd w:val="clear" w:color="auto" w:fill="DEEAF6"/>
          </w:tcPr>
          <w:p w:rsidR="00EF32D1" w:rsidRDefault="00A74123">
            <w:pPr>
              <w:pStyle w:val="TableParagraph"/>
              <w:spacing w:before="1"/>
              <w:ind w:left="107" w:right="402"/>
              <w:rPr>
                <w:sz w:val="18"/>
              </w:rPr>
            </w:pPr>
            <w:r>
              <w:rPr>
                <w:sz w:val="18"/>
              </w:rPr>
              <w:t>Rapid</w:t>
            </w:r>
            <w:r>
              <w:rPr>
                <w:spacing w:val="1"/>
                <w:sz w:val="18"/>
              </w:rPr>
              <w:t xml:space="preserve"> </w:t>
            </w:r>
            <w:r>
              <w:rPr>
                <w:spacing w:val="-1"/>
                <w:sz w:val="18"/>
              </w:rPr>
              <w:t>review</w:t>
            </w:r>
          </w:p>
        </w:tc>
        <w:tc>
          <w:tcPr>
            <w:tcW w:w="2638" w:type="dxa"/>
            <w:shd w:val="clear" w:color="auto" w:fill="DEEAF6"/>
          </w:tcPr>
          <w:p w:rsidR="00EF32D1" w:rsidRDefault="00A74123">
            <w:pPr>
              <w:pStyle w:val="TableParagraph"/>
              <w:numPr>
                <w:ilvl w:val="0"/>
                <w:numId w:val="6"/>
              </w:numPr>
              <w:tabs>
                <w:tab w:val="left" w:pos="286"/>
              </w:tabs>
              <w:spacing w:before="1"/>
              <w:ind w:right="99" w:firstLine="0"/>
              <w:rPr>
                <w:sz w:val="18"/>
              </w:rPr>
            </w:pPr>
            <w:r>
              <w:rPr>
                <w:sz w:val="18"/>
              </w:rPr>
              <w:t>What is the transmission of</w:t>
            </w:r>
            <w:r>
              <w:rPr>
                <w:spacing w:val="1"/>
                <w:sz w:val="18"/>
              </w:rPr>
              <w:t xml:space="preserve"> </w:t>
            </w:r>
            <w:r>
              <w:rPr>
                <w:sz w:val="18"/>
              </w:rPr>
              <w:t>COVID-19</w:t>
            </w:r>
            <w:r>
              <w:rPr>
                <w:spacing w:val="-4"/>
                <w:sz w:val="18"/>
              </w:rPr>
              <w:t xml:space="preserve"> </w:t>
            </w:r>
            <w:r>
              <w:rPr>
                <w:sz w:val="18"/>
              </w:rPr>
              <w:t>within</w:t>
            </w:r>
            <w:r>
              <w:rPr>
                <w:spacing w:val="-5"/>
                <w:sz w:val="18"/>
              </w:rPr>
              <w:t xml:space="preserve"> </w:t>
            </w:r>
            <w:r>
              <w:rPr>
                <w:sz w:val="18"/>
              </w:rPr>
              <w:t>school</w:t>
            </w:r>
            <w:r>
              <w:rPr>
                <w:spacing w:val="-4"/>
                <w:sz w:val="18"/>
              </w:rPr>
              <w:t xml:space="preserve"> </w:t>
            </w:r>
            <w:r>
              <w:rPr>
                <w:sz w:val="18"/>
              </w:rPr>
              <w:t>settings?</w:t>
            </w:r>
          </w:p>
          <w:p w:rsidR="00EF32D1" w:rsidRDefault="00A74123">
            <w:pPr>
              <w:pStyle w:val="TableParagraph"/>
              <w:numPr>
                <w:ilvl w:val="0"/>
                <w:numId w:val="6"/>
              </w:numPr>
              <w:tabs>
                <w:tab w:val="left" w:pos="286"/>
              </w:tabs>
              <w:ind w:right="143" w:firstLine="0"/>
              <w:rPr>
                <w:sz w:val="18"/>
              </w:rPr>
            </w:pPr>
            <w:r>
              <w:rPr>
                <w:sz w:val="18"/>
              </w:rPr>
              <w:t>What is the effectiveness of</w:t>
            </w:r>
            <w:r>
              <w:rPr>
                <w:spacing w:val="1"/>
                <w:sz w:val="18"/>
              </w:rPr>
              <w:t xml:space="preserve"> </w:t>
            </w:r>
            <w:r>
              <w:rPr>
                <w:sz w:val="18"/>
              </w:rPr>
              <w:t>interventions to reduce the</w:t>
            </w:r>
            <w:r>
              <w:rPr>
                <w:spacing w:val="1"/>
                <w:sz w:val="18"/>
              </w:rPr>
              <w:t xml:space="preserve"> </w:t>
            </w:r>
            <w:r>
              <w:rPr>
                <w:sz w:val="18"/>
              </w:rPr>
              <w:t>transmission of COVID-19 within</w:t>
            </w:r>
            <w:r>
              <w:rPr>
                <w:spacing w:val="-38"/>
                <w:sz w:val="18"/>
              </w:rPr>
              <w:t xml:space="preserve"> </w:t>
            </w:r>
            <w:r>
              <w:rPr>
                <w:sz w:val="18"/>
              </w:rPr>
              <w:t>school</w:t>
            </w:r>
            <w:r>
              <w:rPr>
                <w:spacing w:val="-2"/>
                <w:sz w:val="18"/>
              </w:rPr>
              <w:t xml:space="preserve"> </w:t>
            </w:r>
            <w:r>
              <w:rPr>
                <w:sz w:val="18"/>
              </w:rPr>
              <w:t>settings?</w:t>
            </w:r>
          </w:p>
        </w:tc>
        <w:tc>
          <w:tcPr>
            <w:tcW w:w="5334" w:type="dxa"/>
            <w:shd w:val="clear" w:color="auto" w:fill="DEEAF6"/>
          </w:tcPr>
          <w:p w:rsidR="00EF32D1" w:rsidRDefault="00A74123">
            <w:pPr>
              <w:pStyle w:val="TableParagraph"/>
              <w:spacing w:before="1"/>
              <w:ind w:left="107"/>
              <w:rPr>
                <w:sz w:val="18"/>
              </w:rPr>
            </w:pPr>
            <w:r>
              <w:rPr>
                <w:sz w:val="18"/>
              </w:rPr>
              <w:t>This</w:t>
            </w:r>
            <w:r>
              <w:rPr>
                <w:spacing w:val="-3"/>
                <w:sz w:val="18"/>
              </w:rPr>
              <w:t xml:space="preserve"> </w:t>
            </w:r>
            <w:r>
              <w:rPr>
                <w:sz w:val="18"/>
              </w:rPr>
              <w:t>review</w:t>
            </w:r>
            <w:r>
              <w:rPr>
                <w:spacing w:val="-2"/>
                <w:sz w:val="18"/>
              </w:rPr>
              <w:t xml:space="preserve"> </w:t>
            </w:r>
            <w:r>
              <w:rPr>
                <w:sz w:val="18"/>
              </w:rPr>
              <w:t>included</w:t>
            </w:r>
            <w:r>
              <w:rPr>
                <w:spacing w:val="-3"/>
                <w:sz w:val="18"/>
              </w:rPr>
              <w:t xml:space="preserve"> </w:t>
            </w:r>
            <w:r>
              <w:rPr>
                <w:sz w:val="18"/>
              </w:rPr>
              <w:t>9</w:t>
            </w:r>
            <w:r>
              <w:rPr>
                <w:spacing w:val="-2"/>
                <w:sz w:val="18"/>
              </w:rPr>
              <w:t xml:space="preserve"> </w:t>
            </w:r>
            <w:r>
              <w:rPr>
                <w:sz w:val="18"/>
              </w:rPr>
              <w:t>studies:</w:t>
            </w:r>
            <w:r>
              <w:rPr>
                <w:spacing w:val="-2"/>
                <w:sz w:val="18"/>
              </w:rPr>
              <w:t xml:space="preserve"> </w:t>
            </w:r>
            <w:r>
              <w:rPr>
                <w:sz w:val="18"/>
              </w:rPr>
              <w:t>3</w:t>
            </w:r>
            <w:r>
              <w:rPr>
                <w:spacing w:val="1"/>
                <w:sz w:val="18"/>
              </w:rPr>
              <w:t xml:space="preserve"> </w:t>
            </w:r>
            <w:r>
              <w:rPr>
                <w:sz w:val="18"/>
              </w:rPr>
              <w:t>epidemiological</w:t>
            </w:r>
            <w:r>
              <w:rPr>
                <w:spacing w:val="-3"/>
                <w:sz w:val="18"/>
              </w:rPr>
              <w:t xml:space="preserve"> </w:t>
            </w:r>
            <w:r>
              <w:rPr>
                <w:sz w:val="18"/>
              </w:rPr>
              <w:t>and</w:t>
            </w:r>
            <w:r>
              <w:rPr>
                <w:spacing w:val="-3"/>
                <w:sz w:val="18"/>
              </w:rPr>
              <w:t xml:space="preserve"> </w:t>
            </w:r>
            <w:r>
              <w:rPr>
                <w:sz w:val="18"/>
              </w:rPr>
              <w:t>6</w:t>
            </w:r>
            <w:r>
              <w:rPr>
                <w:spacing w:val="-2"/>
                <w:sz w:val="18"/>
              </w:rPr>
              <w:t xml:space="preserve"> </w:t>
            </w:r>
            <w:r>
              <w:rPr>
                <w:sz w:val="18"/>
              </w:rPr>
              <w:t>modelling</w:t>
            </w:r>
          </w:p>
          <w:p w:rsidR="00EF32D1" w:rsidRDefault="00A74123">
            <w:pPr>
              <w:pStyle w:val="TableParagraph"/>
              <w:spacing w:before="1"/>
              <w:ind w:left="107" w:right="161"/>
              <w:rPr>
                <w:sz w:val="18"/>
              </w:rPr>
            </w:pPr>
            <w:r>
              <w:rPr>
                <w:sz w:val="18"/>
              </w:rPr>
              <w:t>studies (including 5 preprints) (search up to 18 June 2020). • There is</w:t>
            </w:r>
            <w:r>
              <w:rPr>
                <w:spacing w:val="-38"/>
                <w:sz w:val="18"/>
              </w:rPr>
              <w:t xml:space="preserve"> </w:t>
            </w:r>
            <w:r>
              <w:rPr>
                <w:sz w:val="18"/>
              </w:rPr>
              <w:t>limited and weak evidence from the 3 epidemiological studies that</w:t>
            </w:r>
            <w:r>
              <w:rPr>
                <w:spacing w:val="1"/>
                <w:sz w:val="18"/>
              </w:rPr>
              <w:t xml:space="preserve"> </w:t>
            </w:r>
            <w:r>
              <w:rPr>
                <w:sz w:val="18"/>
              </w:rPr>
              <w:t>the transmission of COVID-19 within school settings is low. • There is</w:t>
            </w:r>
            <w:r>
              <w:rPr>
                <w:spacing w:val="-38"/>
                <w:sz w:val="18"/>
              </w:rPr>
              <w:t xml:space="preserve"> </w:t>
            </w:r>
            <w:r>
              <w:rPr>
                <w:sz w:val="18"/>
              </w:rPr>
              <w:t>weak evidence from 6 modelling studies that the re-opening of</w:t>
            </w:r>
            <w:r>
              <w:rPr>
                <w:spacing w:val="1"/>
                <w:sz w:val="18"/>
              </w:rPr>
              <w:t xml:space="preserve"> </w:t>
            </w:r>
            <w:r>
              <w:rPr>
                <w:sz w:val="18"/>
              </w:rPr>
              <w:t>schools at a reduced capacity, particularly for younger children, may</w:t>
            </w:r>
            <w:r>
              <w:rPr>
                <w:spacing w:val="1"/>
                <w:sz w:val="18"/>
              </w:rPr>
              <w:t xml:space="preserve"> </w:t>
            </w:r>
            <w:r>
              <w:rPr>
                <w:sz w:val="18"/>
              </w:rPr>
              <w:t>not</w:t>
            </w:r>
            <w:r>
              <w:rPr>
                <w:spacing w:val="-2"/>
                <w:sz w:val="18"/>
              </w:rPr>
              <w:t xml:space="preserve"> </w:t>
            </w:r>
            <w:r>
              <w:rPr>
                <w:sz w:val="18"/>
              </w:rPr>
              <w:t>be</w:t>
            </w:r>
            <w:r>
              <w:rPr>
                <w:spacing w:val="-2"/>
                <w:sz w:val="18"/>
              </w:rPr>
              <w:t xml:space="preserve"> </w:t>
            </w:r>
            <w:r>
              <w:rPr>
                <w:sz w:val="18"/>
              </w:rPr>
              <w:t>associated</w:t>
            </w:r>
            <w:r>
              <w:rPr>
                <w:spacing w:val="-2"/>
                <w:sz w:val="18"/>
              </w:rPr>
              <w:t xml:space="preserve"> </w:t>
            </w:r>
            <w:r>
              <w:rPr>
                <w:sz w:val="18"/>
              </w:rPr>
              <w:t>with</w:t>
            </w:r>
            <w:r>
              <w:rPr>
                <w:spacing w:val="-4"/>
                <w:sz w:val="18"/>
              </w:rPr>
              <w:t xml:space="preserve"> </w:t>
            </w:r>
            <w:r>
              <w:rPr>
                <w:sz w:val="18"/>
              </w:rPr>
              <w:t>a</w:t>
            </w:r>
            <w:r>
              <w:rPr>
                <w:spacing w:val="-2"/>
                <w:sz w:val="18"/>
              </w:rPr>
              <w:t xml:space="preserve"> </w:t>
            </w:r>
            <w:r>
              <w:rPr>
                <w:sz w:val="18"/>
              </w:rPr>
              <w:t>second epidemic</w:t>
            </w:r>
            <w:r>
              <w:rPr>
                <w:spacing w:val="-2"/>
                <w:sz w:val="18"/>
              </w:rPr>
              <w:t xml:space="preserve"> </w:t>
            </w:r>
            <w:r>
              <w:rPr>
                <w:sz w:val="18"/>
              </w:rPr>
              <w:t>wave.</w:t>
            </w:r>
            <w:r>
              <w:rPr>
                <w:spacing w:val="-2"/>
                <w:sz w:val="18"/>
              </w:rPr>
              <w:t xml:space="preserve"> </w:t>
            </w:r>
            <w:r>
              <w:rPr>
                <w:sz w:val="18"/>
              </w:rPr>
              <w:t>•</w:t>
            </w:r>
            <w:r>
              <w:rPr>
                <w:spacing w:val="-2"/>
                <w:sz w:val="18"/>
              </w:rPr>
              <w:t xml:space="preserve"> </w:t>
            </w:r>
            <w:r>
              <w:rPr>
                <w:sz w:val="18"/>
              </w:rPr>
              <w:t>The</w:t>
            </w:r>
            <w:r>
              <w:rPr>
                <w:spacing w:val="-2"/>
                <w:sz w:val="18"/>
              </w:rPr>
              <w:t xml:space="preserve"> </w:t>
            </w:r>
            <w:r>
              <w:rPr>
                <w:sz w:val="18"/>
              </w:rPr>
              <w:t>evidence</w:t>
            </w:r>
            <w:r>
              <w:rPr>
                <w:spacing w:val="-1"/>
                <w:sz w:val="18"/>
              </w:rPr>
              <w:t xml:space="preserve"> </w:t>
            </w:r>
            <w:r>
              <w:rPr>
                <w:sz w:val="18"/>
              </w:rPr>
              <w:t>base</w:t>
            </w:r>
            <w:r>
              <w:rPr>
                <w:spacing w:val="-38"/>
                <w:sz w:val="18"/>
              </w:rPr>
              <w:t xml:space="preserve"> </w:t>
            </w:r>
            <w:r>
              <w:rPr>
                <w:sz w:val="18"/>
              </w:rPr>
              <w:t>should be</w:t>
            </w:r>
            <w:r>
              <w:rPr>
                <w:spacing w:val="-1"/>
                <w:sz w:val="18"/>
              </w:rPr>
              <w:t xml:space="preserve"> </w:t>
            </w:r>
            <w:r>
              <w:rPr>
                <w:sz w:val="18"/>
              </w:rPr>
              <w:t>routinely</w:t>
            </w:r>
            <w:r>
              <w:rPr>
                <w:spacing w:val="-1"/>
                <w:sz w:val="18"/>
              </w:rPr>
              <w:t xml:space="preserve"> </w:t>
            </w:r>
            <w:r>
              <w:rPr>
                <w:sz w:val="18"/>
              </w:rPr>
              <w:t>monitored</w:t>
            </w:r>
            <w:r>
              <w:rPr>
                <w:spacing w:val="-1"/>
                <w:sz w:val="18"/>
              </w:rPr>
              <w:t xml:space="preserve"> </w:t>
            </w:r>
            <w:r>
              <w:rPr>
                <w:sz w:val="18"/>
              </w:rPr>
              <w:t>to</w:t>
            </w:r>
            <w:r>
              <w:rPr>
                <w:spacing w:val="2"/>
                <w:sz w:val="18"/>
              </w:rPr>
              <w:t xml:space="preserve"> </w:t>
            </w:r>
            <w:r>
              <w:rPr>
                <w:sz w:val="18"/>
              </w:rPr>
              <w:t>capture</w:t>
            </w:r>
            <w:r>
              <w:rPr>
                <w:spacing w:val="-2"/>
                <w:sz w:val="18"/>
              </w:rPr>
              <w:t xml:space="preserve"> </w:t>
            </w:r>
            <w:r>
              <w:rPr>
                <w:sz w:val="18"/>
              </w:rPr>
              <w:t>new</w:t>
            </w:r>
            <w:r>
              <w:rPr>
                <w:spacing w:val="2"/>
                <w:sz w:val="18"/>
              </w:rPr>
              <w:t xml:space="preserve"> </w:t>
            </w:r>
            <w:r>
              <w:rPr>
                <w:sz w:val="18"/>
              </w:rPr>
              <w:t>studies</w:t>
            </w:r>
            <w:r>
              <w:rPr>
                <w:spacing w:val="-1"/>
                <w:sz w:val="18"/>
              </w:rPr>
              <w:t xml:space="preserve"> </w:t>
            </w:r>
            <w:r>
              <w:rPr>
                <w:sz w:val="18"/>
              </w:rPr>
              <w:t>on</w:t>
            </w:r>
          </w:p>
          <w:p w:rsidR="00EF32D1" w:rsidRDefault="00A74123">
            <w:pPr>
              <w:pStyle w:val="TableParagraph"/>
              <w:spacing w:line="198" w:lineRule="exact"/>
              <w:ind w:left="107"/>
              <w:rPr>
                <w:sz w:val="18"/>
              </w:rPr>
            </w:pPr>
            <w:r>
              <w:rPr>
                <w:sz w:val="18"/>
              </w:rPr>
              <w:t>transmission</w:t>
            </w:r>
            <w:r>
              <w:rPr>
                <w:spacing w:val="-3"/>
                <w:sz w:val="18"/>
              </w:rPr>
              <w:t xml:space="preserve"> </w:t>
            </w:r>
            <w:r>
              <w:rPr>
                <w:sz w:val="18"/>
              </w:rPr>
              <w:t>and</w:t>
            </w:r>
            <w:r>
              <w:rPr>
                <w:spacing w:val="-3"/>
                <w:sz w:val="18"/>
              </w:rPr>
              <w:t xml:space="preserve"> </w:t>
            </w:r>
            <w:r>
              <w:rPr>
                <w:sz w:val="18"/>
              </w:rPr>
              <w:t>interventions</w:t>
            </w:r>
            <w:r>
              <w:rPr>
                <w:spacing w:val="-3"/>
                <w:sz w:val="18"/>
              </w:rPr>
              <w:t xml:space="preserve"> </w:t>
            </w:r>
            <w:r>
              <w:rPr>
                <w:sz w:val="18"/>
              </w:rPr>
              <w:t>as</w:t>
            </w:r>
            <w:r>
              <w:rPr>
                <w:spacing w:val="-2"/>
                <w:sz w:val="18"/>
              </w:rPr>
              <w:t xml:space="preserve"> </w:t>
            </w:r>
            <w:r>
              <w:rPr>
                <w:sz w:val="18"/>
              </w:rPr>
              <w:t>they</w:t>
            </w:r>
            <w:r>
              <w:rPr>
                <w:spacing w:val="-2"/>
                <w:sz w:val="18"/>
              </w:rPr>
              <w:t xml:space="preserve"> </w:t>
            </w:r>
            <w:r>
              <w:rPr>
                <w:sz w:val="18"/>
              </w:rPr>
              <w:t>emerge.</w:t>
            </w:r>
          </w:p>
        </w:tc>
      </w:tr>
      <w:tr w:rsidR="00EF32D1">
        <w:trPr>
          <w:trHeight w:val="2637"/>
        </w:trPr>
        <w:tc>
          <w:tcPr>
            <w:tcW w:w="1527" w:type="dxa"/>
          </w:tcPr>
          <w:p w:rsidR="00EF32D1" w:rsidRDefault="00A74123">
            <w:pPr>
              <w:pStyle w:val="TableParagraph"/>
              <w:spacing w:before="1"/>
              <w:ind w:left="107"/>
              <w:rPr>
                <w:sz w:val="18"/>
              </w:rPr>
            </w:pPr>
            <w:r>
              <w:rPr>
                <w:sz w:val="18"/>
              </w:rPr>
              <w:t>Mental</w:t>
            </w:r>
            <w:r>
              <w:rPr>
                <w:spacing w:val="-3"/>
                <w:sz w:val="18"/>
              </w:rPr>
              <w:t xml:space="preserve"> </w:t>
            </w:r>
            <w:r>
              <w:rPr>
                <w:sz w:val="18"/>
              </w:rPr>
              <w:t>health</w:t>
            </w:r>
          </w:p>
        </w:tc>
        <w:tc>
          <w:tcPr>
            <w:tcW w:w="3651" w:type="dxa"/>
          </w:tcPr>
          <w:p w:rsidR="00EF32D1" w:rsidRDefault="00A74123">
            <w:pPr>
              <w:pStyle w:val="TableParagraph"/>
              <w:spacing w:before="1"/>
              <w:ind w:left="107" w:right="326"/>
              <w:rPr>
                <w:b/>
                <w:sz w:val="18"/>
              </w:rPr>
            </w:pPr>
            <w:r>
              <w:rPr>
                <w:b/>
                <w:sz w:val="18"/>
              </w:rPr>
              <w:t>Coombe J, Mackenzie L, Munro R, et al.</w:t>
            </w:r>
            <w:r>
              <w:rPr>
                <w:b/>
                <w:spacing w:val="1"/>
                <w:sz w:val="18"/>
              </w:rPr>
              <w:t xml:space="preserve"> </w:t>
            </w:r>
            <w:r>
              <w:rPr>
                <w:b/>
                <w:i/>
                <w:sz w:val="18"/>
              </w:rPr>
              <w:t>Teacher-mediated</w:t>
            </w:r>
            <w:r>
              <w:rPr>
                <w:b/>
                <w:i/>
                <w:spacing w:val="-6"/>
                <w:sz w:val="18"/>
              </w:rPr>
              <w:t xml:space="preserve"> </w:t>
            </w:r>
            <w:r>
              <w:rPr>
                <w:b/>
                <w:i/>
                <w:sz w:val="18"/>
              </w:rPr>
              <w:t>interventions</w:t>
            </w:r>
            <w:r>
              <w:rPr>
                <w:b/>
                <w:i/>
                <w:spacing w:val="-7"/>
                <w:sz w:val="18"/>
              </w:rPr>
              <w:t xml:space="preserve"> </w:t>
            </w:r>
            <w:r>
              <w:rPr>
                <w:b/>
                <w:i/>
                <w:sz w:val="18"/>
              </w:rPr>
              <w:t>to</w:t>
            </w:r>
            <w:r>
              <w:rPr>
                <w:b/>
                <w:i/>
                <w:spacing w:val="-5"/>
                <w:sz w:val="18"/>
              </w:rPr>
              <w:t xml:space="preserve"> </w:t>
            </w:r>
            <w:r>
              <w:rPr>
                <w:b/>
                <w:i/>
                <w:sz w:val="18"/>
              </w:rPr>
              <w:t>support</w:t>
            </w:r>
            <w:r>
              <w:rPr>
                <w:b/>
                <w:i/>
                <w:spacing w:val="-38"/>
                <w:sz w:val="18"/>
              </w:rPr>
              <w:t xml:space="preserve"> </w:t>
            </w:r>
            <w:r>
              <w:rPr>
                <w:b/>
                <w:i/>
                <w:sz w:val="18"/>
              </w:rPr>
              <w:t>child mental health following a disaster: a</w:t>
            </w:r>
            <w:r>
              <w:rPr>
                <w:b/>
                <w:i/>
                <w:spacing w:val="1"/>
                <w:sz w:val="18"/>
              </w:rPr>
              <w:t xml:space="preserve"> </w:t>
            </w:r>
            <w:r>
              <w:rPr>
                <w:b/>
                <w:i/>
                <w:sz w:val="18"/>
              </w:rPr>
              <w:t xml:space="preserve">systematic review. </w:t>
            </w:r>
            <w:proofErr w:type="spellStart"/>
            <w:r>
              <w:rPr>
                <w:b/>
                <w:sz w:val="18"/>
              </w:rPr>
              <w:t>PLoS</w:t>
            </w:r>
            <w:proofErr w:type="spellEnd"/>
            <w:r>
              <w:rPr>
                <w:b/>
                <w:sz w:val="18"/>
              </w:rPr>
              <w:t xml:space="preserve"> currents disasters.</w:t>
            </w:r>
            <w:r>
              <w:rPr>
                <w:b/>
                <w:spacing w:val="-38"/>
                <w:sz w:val="18"/>
              </w:rPr>
              <w:t xml:space="preserve"> </w:t>
            </w:r>
            <w:r>
              <w:rPr>
                <w:b/>
                <w:sz w:val="18"/>
              </w:rPr>
              <w:t>2015</w:t>
            </w:r>
            <w:r>
              <w:rPr>
                <w:b/>
                <w:spacing w:val="-1"/>
                <w:sz w:val="18"/>
              </w:rPr>
              <w:t xml:space="preserve"> </w:t>
            </w:r>
            <w:r>
              <w:rPr>
                <w:b/>
                <w:sz w:val="18"/>
              </w:rPr>
              <w:t>Dec</w:t>
            </w:r>
            <w:r>
              <w:rPr>
                <w:b/>
                <w:spacing w:val="-1"/>
                <w:sz w:val="18"/>
              </w:rPr>
              <w:t xml:space="preserve"> </w:t>
            </w:r>
            <w:r>
              <w:rPr>
                <w:b/>
                <w:sz w:val="18"/>
              </w:rPr>
              <w:t>8;7.</w:t>
            </w:r>
          </w:p>
          <w:p w:rsidR="00EF32D1" w:rsidRDefault="002F1592">
            <w:pPr>
              <w:pStyle w:val="TableParagraph"/>
              <w:ind w:left="107" w:right="138"/>
              <w:rPr>
                <w:sz w:val="18"/>
              </w:rPr>
            </w:pPr>
            <w:hyperlink r:id="rId270">
              <w:r w:rsidR="00A74123">
                <w:rPr>
                  <w:color w:val="0462C1"/>
                  <w:spacing w:val="-1"/>
                  <w:sz w:val="18"/>
                  <w:u w:val="single" w:color="0462C1"/>
                </w:rPr>
                <w:t>https://www.ncbi.nlm.nih.gov/pmc/articles/P</w:t>
              </w:r>
            </w:hyperlink>
            <w:r w:rsidR="00A74123">
              <w:rPr>
                <w:color w:val="0462C1"/>
                <w:sz w:val="18"/>
              </w:rPr>
              <w:t xml:space="preserve"> </w:t>
            </w:r>
            <w:hyperlink r:id="rId271">
              <w:r w:rsidR="00A74123">
                <w:rPr>
                  <w:color w:val="0462C1"/>
                  <w:sz w:val="18"/>
                  <w:u w:val="single" w:color="0462C1"/>
                </w:rPr>
                <w:t>MC4696867/</w:t>
              </w:r>
            </w:hyperlink>
          </w:p>
        </w:tc>
        <w:tc>
          <w:tcPr>
            <w:tcW w:w="1027" w:type="dxa"/>
          </w:tcPr>
          <w:p w:rsidR="00EF32D1" w:rsidRDefault="00A74123">
            <w:pPr>
              <w:pStyle w:val="TableParagraph"/>
              <w:spacing w:before="1"/>
              <w:ind w:left="107" w:right="107"/>
              <w:rPr>
                <w:sz w:val="18"/>
              </w:rPr>
            </w:pPr>
            <w:r>
              <w:rPr>
                <w:spacing w:val="-1"/>
                <w:sz w:val="18"/>
              </w:rPr>
              <w:t>Systematic</w:t>
            </w:r>
            <w:r>
              <w:rPr>
                <w:spacing w:val="-38"/>
                <w:sz w:val="18"/>
              </w:rPr>
              <w:t xml:space="preserve"> </w:t>
            </w:r>
            <w:r>
              <w:rPr>
                <w:sz w:val="18"/>
              </w:rPr>
              <w:t>Review</w:t>
            </w:r>
          </w:p>
        </w:tc>
        <w:tc>
          <w:tcPr>
            <w:tcW w:w="2638" w:type="dxa"/>
          </w:tcPr>
          <w:p w:rsidR="00EF32D1" w:rsidRDefault="00A74123">
            <w:pPr>
              <w:pStyle w:val="TableParagraph"/>
              <w:spacing w:before="1"/>
              <w:ind w:left="107" w:right="174"/>
              <w:rPr>
                <w:sz w:val="18"/>
              </w:rPr>
            </w:pPr>
            <w:r>
              <w:rPr>
                <w:sz w:val="18"/>
              </w:rPr>
              <w:t>In</w:t>
            </w:r>
            <w:r>
              <w:rPr>
                <w:spacing w:val="1"/>
                <w:sz w:val="18"/>
              </w:rPr>
              <w:t xml:space="preserve"> </w:t>
            </w:r>
            <w:r>
              <w:rPr>
                <w:sz w:val="18"/>
              </w:rPr>
              <w:t>this systematic review, the</w:t>
            </w:r>
            <w:r>
              <w:rPr>
                <w:spacing w:val="1"/>
                <w:sz w:val="18"/>
              </w:rPr>
              <w:t xml:space="preserve"> </w:t>
            </w:r>
            <w:r>
              <w:rPr>
                <w:sz w:val="18"/>
              </w:rPr>
              <w:t>authors searched for studies on</w:t>
            </w:r>
            <w:r>
              <w:rPr>
                <w:spacing w:val="-38"/>
                <w:sz w:val="18"/>
              </w:rPr>
              <w:t xml:space="preserve"> </w:t>
            </w:r>
            <w:r>
              <w:rPr>
                <w:sz w:val="18"/>
              </w:rPr>
              <w:t>the effects of teacher-mediated</w:t>
            </w:r>
            <w:r>
              <w:rPr>
                <w:spacing w:val="-38"/>
                <w:sz w:val="18"/>
              </w:rPr>
              <w:t xml:space="preserve"> </w:t>
            </w:r>
            <w:r>
              <w:rPr>
                <w:sz w:val="18"/>
              </w:rPr>
              <w:t>interventions to support child</w:t>
            </w:r>
            <w:r>
              <w:rPr>
                <w:spacing w:val="1"/>
                <w:sz w:val="18"/>
              </w:rPr>
              <w:t xml:space="preserve"> </w:t>
            </w:r>
            <w:r>
              <w:rPr>
                <w:sz w:val="18"/>
              </w:rPr>
              <w:t>and adolescent recovery after a</w:t>
            </w:r>
            <w:r>
              <w:rPr>
                <w:spacing w:val="-38"/>
                <w:sz w:val="18"/>
              </w:rPr>
              <w:t xml:space="preserve"> </w:t>
            </w:r>
            <w:r>
              <w:rPr>
                <w:sz w:val="18"/>
              </w:rPr>
              <w:t>natural or man-made disaster.</w:t>
            </w:r>
            <w:r>
              <w:rPr>
                <w:spacing w:val="1"/>
                <w:sz w:val="18"/>
              </w:rPr>
              <w:t xml:space="preserve"> </w:t>
            </w:r>
            <w:r>
              <w:rPr>
                <w:sz w:val="18"/>
              </w:rPr>
              <w:t>They restricted their search to</w:t>
            </w:r>
            <w:r>
              <w:rPr>
                <w:spacing w:val="1"/>
                <w:sz w:val="18"/>
              </w:rPr>
              <w:t xml:space="preserve"> </w:t>
            </w:r>
            <w:r>
              <w:rPr>
                <w:sz w:val="18"/>
              </w:rPr>
              <w:t>articles</w:t>
            </w:r>
            <w:r>
              <w:rPr>
                <w:spacing w:val="-3"/>
                <w:sz w:val="18"/>
              </w:rPr>
              <w:t xml:space="preserve"> </w:t>
            </w:r>
            <w:r>
              <w:rPr>
                <w:sz w:val="18"/>
              </w:rPr>
              <w:t>published</w:t>
            </w:r>
            <w:r>
              <w:rPr>
                <w:spacing w:val="-3"/>
                <w:sz w:val="18"/>
              </w:rPr>
              <w:t xml:space="preserve"> </w:t>
            </w:r>
            <w:r>
              <w:rPr>
                <w:sz w:val="18"/>
              </w:rPr>
              <w:t>in</w:t>
            </w:r>
            <w:r>
              <w:rPr>
                <w:spacing w:val="-2"/>
                <w:sz w:val="18"/>
              </w:rPr>
              <w:t xml:space="preserve"> </w:t>
            </w:r>
            <w:r>
              <w:rPr>
                <w:sz w:val="18"/>
              </w:rPr>
              <w:t>English</w:t>
            </w:r>
            <w:r>
              <w:rPr>
                <w:spacing w:val="-3"/>
                <w:sz w:val="18"/>
              </w:rPr>
              <w:t xml:space="preserve"> </w:t>
            </w:r>
            <w:r>
              <w:rPr>
                <w:sz w:val="18"/>
              </w:rPr>
              <w:t>and</w:t>
            </w:r>
            <w:r>
              <w:rPr>
                <w:spacing w:val="-38"/>
                <w:sz w:val="18"/>
              </w:rPr>
              <w:t xml:space="preserve"> </w:t>
            </w:r>
            <w:r>
              <w:rPr>
                <w:sz w:val="18"/>
              </w:rPr>
              <w:t>did the search in January 2015.</w:t>
            </w:r>
            <w:r>
              <w:rPr>
                <w:spacing w:val="1"/>
                <w:sz w:val="18"/>
              </w:rPr>
              <w:t xml:space="preserve"> </w:t>
            </w:r>
            <w:r>
              <w:rPr>
                <w:sz w:val="18"/>
              </w:rPr>
              <w:t>They included</w:t>
            </w:r>
            <w:r>
              <w:rPr>
                <w:spacing w:val="1"/>
                <w:sz w:val="18"/>
              </w:rPr>
              <w:t xml:space="preserve"> </w:t>
            </w:r>
            <w:r>
              <w:rPr>
                <w:sz w:val="18"/>
              </w:rPr>
              <w:t>20 studies</w:t>
            </w:r>
            <w:r>
              <w:rPr>
                <w:spacing w:val="1"/>
                <w:sz w:val="18"/>
              </w:rPr>
              <w:t xml:space="preserve"> </w:t>
            </w:r>
            <w:r>
              <w:rPr>
                <w:sz w:val="18"/>
              </w:rPr>
              <w:t>reporting</w:t>
            </w:r>
            <w:r>
              <w:rPr>
                <w:spacing w:val="-2"/>
                <w:sz w:val="18"/>
              </w:rPr>
              <w:t xml:space="preserve"> </w:t>
            </w:r>
            <w:r>
              <w:rPr>
                <w:sz w:val="18"/>
              </w:rPr>
              <w:t>on</w:t>
            </w:r>
            <w:r>
              <w:rPr>
                <w:spacing w:val="-1"/>
                <w:sz w:val="18"/>
              </w:rPr>
              <w:t xml:space="preserve"> </w:t>
            </w:r>
            <w:r>
              <w:rPr>
                <w:sz w:val="18"/>
              </w:rPr>
              <w:t xml:space="preserve">18 </w:t>
            </w:r>
            <w:proofErr w:type="gramStart"/>
            <w:r>
              <w:rPr>
                <w:sz w:val="18"/>
              </w:rPr>
              <w:t>sep</w:t>
            </w:r>
            <w:r w:rsidR="00A87E6E">
              <w:rPr>
                <w:sz w:val="18"/>
              </w:rPr>
              <w:t>a</w:t>
            </w:r>
            <w:r>
              <w:rPr>
                <w:sz w:val="18"/>
              </w:rPr>
              <w:t>rate</w:t>
            </w:r>
            <w:proofErr w:type="gramEnd"/>
          </w:p>
          <w:p w:rsidR="00EF32D1" w:rsidRDefault="00A74123">
            <w:pPr>
              <w:pStyle w:val="TableParagraph"/>
              <w:spacing w:line="199" w:lineRule="exact"/>
              <w:ind w:left="107"/>
              <w:rPr>
                <w:sz w:val="18"/>
              </w:rPr>
            </w:pPr>
            <w:r>
              <w:rPr>
                <w:sz w:val="18"/>
              </w:rPr>
              <w:t>interventions.</w:t>
            </w:r>
          </w:p>
        </w:tc>
        <w:tc>
          <w:tcPr>
            <w:tcW w:w="5334" w:type="dxa"/>
          </w:tcPr>
          <w:p w:rsidR="00EF32D1" w:rsidRDefault="00A74123">
            <w:pPr>
              <w:pStyle w:val="TableParagraph"/>
              <w:spacing w:before="1"/>
              <w:ind w:left="107"/>
              <w:rPr>
                <w:sz w:val="18"/>
              </w:rPr>
            </w:pPr>
            <w:r>
              <w:rPr>
                <w:sz w:val="18"/>
              </w:rPr>
              <w:t>What</w:t>
            </w:r>
            <w:r>
              <w:rPr>
                <w:spacing w:val="-4"/>
                <w:sz w:val="18"/>
              </w:rPr>
              <w:t xml:space="preserve"> </w:t>
            </w:r>
            <w:r>
              <w:rPr>
                <w:sz w:val="18"/>
              </w:rPr>
              <w:t>works:</w:t>
            </w:r>
            <w:r>
              <w:rPr>
                <w:spacing w:val="-2"/>
                <w:sz w:val="18"/>
              </w:rPr>
              <w:t xml:space="preserve"> </w:t>
            </w:r>
            <w:r>
              <w:rPr>
                <w:sz w:val="18"/>
              </w:rPr>
              <w:t>After</w:t>
            </w:r>
            <w:r>
              <w:rPr>
                <w:spacing w:val="-2"/>
                <w:sz w:val="18"/>
              </w:rPr>
              <w:t xml:space="preserve"> </w:t>
            </w:r>
            <w:r>
              <w:rPr>
                <w:sz w:val="18"/>
              </w:rPr>
              <w:t>a</w:t>
            </w:r>
            <w:r>
              <w:rPr>
                <w:spacing w:val="-3"/>
                <w:sz w:val="18"/>
              </w:rPr>
              <w:t xml:space="preserve"> </w:t>
            </w:r>
            <w:r>
              <w:rPr>
                <w:sz w:val="18"/>
              </w:rPr>
              <w:t>disaster,</w:t>
            </w:r>
            <w:r>
              <w:rPr>
                <w:spacing w:val="-2"/>
                <w:sz w:val="18"/>
              </w:rPr>
              <w:t xml:space="preserve"> </w:t>
            </w:r>
            <w:r>
              <w:rPr>
                <w:sz w:val="18"/>
              </w:rPr>
              <w:t>school-based</w:t>
            </w:r>
            <w:r>
              <w:rPr>
                <w:spacing w:val="-3"/>
                <w:sz w:val="18"/>
              </w:rPr>
              <w:t xml:space="preserve"> </w:t>
            </w:r>
            <w:r>
              <w:rPr>
                <w:sz w:val="18"/>
              </w:rPr>
              <w:t>interventions</w:t>
            </w:r>
            <w:r>
              <w:rPr>
                <w:spacing w:val="-3"/>
                <w:sz w:val="18"/>
              </w:rPr>
              <w:t xml:space="preserve"> </w:t>
            </w:r>
            <w:r>
              <w:rPr>
                <w:sz w:val="18"/>
              </w:rPr>
              <w:t>mediated</w:t>
            </w:r>
            <w:r>
              <w:rPr>
                <w:spacing w:val="-3"/>
                <w:sz w:val="18"/>
              </w:rPr>
              <w:t xml:space="preserve"> </w:t>
            </w:r>
            <w:r>
              <w:rPr>
                <w:sz w:val="18"/>
              </w:rPr>
              <w:t>by</w:t>
            </w:r>
            <w:r>
              <w:rPr>
                <w:spacing w:val="-38"/>
                <w:sz w:val="18"/>
              </w:rPr>
              <w:t xml:space="preserve"> </w:t>
            </w:r>
            <w:r>
              <w:rPr>
                <w:sz w:val="18"/>
              </w:rPr>
              <w:t>teachers have short-term benefits on psychological symptoms and</w:t>
            </w:r>
            <w:r>
              <w:rPr>
                <w:spacing w:val="1"/>
                <w:sz w:val="18"/>
              </w:rPr>
              <w:t xml:space="preserve"> </w:t>
            </w:r>
            <w:r>
              <w:rPr>
                <w:sz w:val="18"/>
              </w:rPr>
              <w:t>academic performance in students and on teachers’ personal and</w:t>
            </w:r>
            <w:r>
              <w:rPr>
                <w:spacing w:val="1"/>
                <w:sz w:val="18"/>
              </w:rPr>
              <w:t xml:space="preserve"> </w:t>
            </w:r>
            <w:r>
              <w:rPr>
                <w:sz w:val="18"/>
              </w:rPr>
              <w:t>professional self-efficacy.</w:t>
            </w:r>
          </w:p>
          <w:p w:rsidR="00EF32D1" w:rsidRDefault="00EF32D1">
            <w:pPr>
              <w:pStyle w:val="TableParagraph"/>
              <w:ind w:left="0"/>
              <w:rPr>
                <w:rFonts w:ascii="Calibri Light"/>
                <w:sz w:val="18"/>
              </w:rPr>
            </w:pPr>
          </w:p>
          <w:p w:rsidR="00EF32D1" w:rsidRDefault="00A74123">
            <w:pPr>
              <w:pStyle w:val="TableParagraph"/>
              <w:ind w:left="107"/>
              <w:rPr>
                <w:sz w:val="18"/>
              </w:rPr>
            </w:pPr>
            <w:r>
              <w:rPr>
                <w:sz w:val="18"/>
              </w:rPr>
              <w:t>What</w:t>
            </w:r>
            <w:r>
              <w:rPr>
                <w:spacing w:val="-3"/>
                <w:sz w:val="18"/>
              </w:rPr>
              <w:t xml:space="preserve"> </w:t>
            </w:r>
            <w:r>
              <w:rPr>
                <w:sz w:val="18"/>
              </w:rPr>
              <w:t>doesn’t</w:t>
            </w:r>
            <w:r>
              <w:rPr>
                <w:spacing w:val="-2"/>
                <w:sz w:val="18"/>
              </w:rPr>
              <w:t xml:space="preserve"> </w:t>
            </w:r>
            <w:r>
              <w:rPr>
                <w:sz w:val="18"/>
              </w:rPr>
              <w:t>work:</w:t>
            </w:r>
            <w:r>
              <w:rPr>
                <w:spacing w:val="-2"/>
                <w:sz w:val="18"/>
              </w:rPr>
              <w:t xml:space="preserve"> </w:t>
            </w:r>
            <w:r>
              <w:rPr>
                <w:sz w:val="18"/>
              </w:rPr>
              <w:t>Nothing</w:t>
            </w:r>
            <w:r>
              <w:rPr>
                <w:spacing w:val="-3"/>
                <w:sz w:val="18"/>
              </w:rPr>
              <w:t xml:space="preserve"> </w:t>
            </w:r>
            <w:r>
              <w:rPr>
                <w:sz w:val="18"/>
              </w:rPr>
              <w:t>noted.</w:t>
            </w:r>
          </w:p>
          <w:p w:rsidR="00EF32D1" w:rsidRDefault="00EF32D1">
            <w:pPr>
              <w:pStyle w:val="TableParagraph"/>
              <w:spacing w:before="1"/>
              <w:ind w:left="0"/>
              <w:rPr>
                <w:rFonts w:ascii="Calibri Light"/>
                <w:sz w:val="18"/>
              </w:rPr>
            </w:pPr>
          </w:p>
          <w:p w:rsidR="00EF32D1" w:rsidRDefault="00A74123">
            <w:pPr>
              <w:pStyle w:val="TableParagraph"/>
              <w:ind w:left="107" w:right="729"/>
              <w:rPr>
                <w:sz w:val="18"/>
              </w:rPr>
            </w:pPr>
            <w:r>
              <w:rPr>
                <w:sz w:val="18"/>
              </w:rPr>
              <w:t>What’s uncertain: The long-term effects of teacher-mediated</w:t>
            </w:r>
            <w:r>
              <w:rPr>
                <w:spacing w:val="-38"/>
                <w:sz w:val="18"/>
              </w:rPr>
              <w:t xml:space="preserve"> </w:t>
            </w:r>
            <w:r>
              <w:rPr>
                <w:sz w:val="18"/>
              </w:rPr>
              <w:t>interventions</w:t>
            </w:r>
            <w:r>
              <w:rPr>
                <w:spacing w:val="-2"/>
                <w:sz w:val="18"/>
              </w:rPr>
              <w:t xml:space="preserve"> </w:t>
            </w:r>
            <w:r>
              <w:rPr>
                <w:sz w:val="18"/>
              </w:rPr>
              <w:t>are</w:t>
            </w:r>
            <w:r>
              <w:rPr>
                <w:spacing w:val="-1"/>
                <w:sz w:val="18"/>
              </w:rPr>
              <w:t xml:space="preserve"> </w:t>
            </w:r>
            <w:r>
              <w:rPr>
                <w:sz w:val="18"/>
              </w:rPr>
              <w:t>uncertain</w:t>
            </w:r>
          </w:p>
          <w:p w:rsidR="00EF32D1" w:rsidRDefault="00EF32D1">
            <w:pPr>
              <w:pStyle w:val="TableParagraph"/>
              <w:ind w:left="0"/>
              <w:rPr>
                <w:rFonts w:ascii="Calibri Light"/>
                <w:sz w:val="18"/>
              </w:rPr>
            </w:pPr>
          </w:p>
          <w:p w:rsidR="00EF32D1" w:rsidRDefault="00A74123">
            <w:pPr>
              <w:pStyle w:val="TableParagraph"/>
              <w:spacing w:before="1"/>
              <w:ind w:left="107"/>
              <w:rPr>
                <w:sz w:val="18"/>
              </w:rPr>
            </w:pPr>
            <w:r>
              <w:rPr>
                <w:sz w:val="18"/>
              </w:rPr>
              <w:t>Cite:</w:t>
            </w:r>
            <w:r>
              <w:rPr>
                <w:spacing w:val="-2"/>
                <w:sz w:val="18"/>
              </w:rPr>
              <w:t xml:space="preserve"> </w:t>
            </w:r>
            <w:r>
              <w:rPr>
                <w:sz w:val="18"/>
              </w:rPr>
              <w:t>Evidence</w:t>
            </w:r>
            <w:r>
              <w:rPr>
                <w:spacing w:val="-3"/>
                <w:sz w:val="18"/>
              </w:rPr>
              <w:t xml:space="preserve"> </w:t>
            </w:r>
            <w:r>
              <w:rPr>
                <w:sz w:val="18"/>
              </w:rPr>
              <w:t>Aid</w:t>
            </w:r>
          </w:p>
        </w:tc>
      </w:tr>
      <w:tr w:rsidR="00EF32D1">
        <w:trPr>
          <w:trHeight w:val="630"/>
        </w:trPr>
        <w:tc>
          <w:tcPr>
            <w:tcW w:w="14177" w:type="dxa"/>
            <w:gridSpan w:val="5"/>
            <w:tcBorders>
              <w:left w:val="nil"/>
              <w:right w:val="nil"/>
            </w:tcBorders>
          </w:tcPr>
          <w:p w:rsidR="00EF32D1" w:rsidRDefault="00A74123">
            <w:pPr>
              <w:pStyle w:val="TableParagraph"/>
              <w:spacing w:before="240" w:line="371" w:lineRule="exact"/>
              <w:ind w:left="112"/>
              <w:rPr>
                <w:rFonts w:ascii="Calibri Light"/>
                <w:sz w:val="32"/>
              </w:rPr>
            </w:pPr>
            <w:bookmarkStart w:id="8" w:name="_bookmark7"/>
            <w:bookmarkEnd w:id="8"/>
            <w:r>
              <w:rPr>
                <w:rFonts w:ascii="Calibri Light"/>
                <w:color w:val="2E5395"/>
                <w:sz w:val="32"/>
              </w:rPr>
              <w:t>Children</w:t>
            </w:r>
            <w:r>
              <w:rPr>
                <w:rFonts w:ascii="Calibri Light"/>
                <w:color w:val="2E5395"/>
                <w:spacing w:val="-5"/>
                <w:sz w:val="32"/>
              </w:rPr>
              <w:t xml:space="preserve"> </w:t>
            </w:r>
            <w:r>
              <w:rPr>
                <w:rFonts w:ascii="Calibri Light"/>
                <w:color w:val="2E5395"/>
                <w:sz w:val="32"/>
              </w:rPr>
              <w:t>&amp;</w:t>
            </w:r>
            <w:r>
              <w:rPr>
                <w:rFonts w:ascii="Calibri Light"/>
                <w:color w:val="2E5395"/>
                <w:spacing w:val="-3"/>
                <w:sz w:val="32"/>
              </w:rPr>
              <w:t xml:space="preserve"> </w:t>
            </w:r>
            <w:r>
              <w:rPr>
                <w:rFonts w:ascii="Calibri Light"/>
                <w:color w:val="2E5395"/>
                <w:sz w:val="32"/>
              </w:rPr>
              <w:t>families</w:t>
            </w:r>
          </w:p>
        </w:tc>
      </w:tr>
      <w:tr w:rsidR="00FA0481">
        <w:trPr>
          <w:trHeight w:val="660"/>
        </w:trPr>
        <w:tc>
          <w:tcPr>
            <w:tcW w:w="1527" w:type="dxa"/>
          </w:tcPr>
          <w:p w:rsidR="00FA0481" w:rsidRDefault="000F26E5">
            <w:pPr>
              <w:pStyle w:val="TableParagraph"/>
              <w:spacing w:before="1"/>
              <w:ind w:left="107"/>
              <w:rPr>
                <w:sz w:val="18"/>
              </w:rPr>
            </w:pPr>
            <w:r>
              <w:rPr>
                <w:sz w:val="18"/>
              </w:rPr>
              <w:t>Checklist</w:t>
            </w:r>
          </w:p>
        </w:tc>
        <w:tc>
          <w:tcPr>
            <w:tcW w:w="3651" w:type="dxa"/>
          </w:tcPr>
          <w:p w:rsidR="00FA0481" w:rsidRDefault="002F1592">
            <w:pPr>
              <w:pStyle w:val="TableParagraph"/>
              <w:spacing w:before="1"/>
              <w:ind w:left="107" w:right="166"/>
              <w:rPr>
                <w:b/>
                <w:sz w:val="18"/>
              </w:rPr>
            </w:pPr>
            <w:hyperlink r:id="rId272" w:history="1">
              <w:r w:rsidR="00FA0481" w:rsidRPr="000F26E5">
                <w:rPr>
                  <w:rStyle w:val="Hyperlink"/>
                  <w:b/>
                  <w:sz w:val="18"/>
                </w:rPr>
                <w:t>Pre COVID-19 vaccination booking checklist for parents of children aged 12 to 15 years</w:t>
              </w:r>
            </w:hyperlink>
          </w:p>
        </w:tc>
        <w:tc>
          <w:tcPr>
            <w:tcW w:w="1027" w:type="dxa"/>
          </w:tcPr>
          <w:p w:rsidR="00FA0481" w:rsidRDefault="000F26E5">
            <w:pPr>
              <w:pStyle w:val="TableParagraph"/>
              <w:spacing w:before="1"/>
              <w:ind w:left="107" w:right="107"/>
              <w:rPr>
                <w:spacing w:val="-1"/>
                <w:sz w:val="18"/>
              </w:rPr>
            </w:pPr>
            <w:r>
              <w:rPr>
                <w:spacing w:val="-1"/>
                <w:sz w:val="18"/>
              </w:rPr>
              <w:t>Guidance</w:t>
            </w:r>
          </w:p>
        </w:tc>
        <w:tc>
          <w:tcPr>
            <w:tcW w:w="2638" w:type="dxa"/>
          </w:tcPr>
          <w:p w:rsidR="00FA0481" w:rsidRDefault="002F1592">
            <w:pPr>
              <w:pStyle w:val="TableParagraph"/>
              <w:spacing w:before="1"/>
              <w:ind w:left="107" w:right="386"/>
              <w:rPr>
                <w:sz w:val="18"/>
              </w:rPr>
            </w:pPr>
            <w:hyperlink r:id="rId273" w:history="1">
              <w:r w:rsidR="000F26E5" w:rsidRPr="000F26E5">
                <w:rPr>
                  <w:sz w:val="18"/>
                </w:rPr>
                <w:t>Pre COVID-19 vaccination booking checklist for parents of children aged 12 to 15 years</w:t>
              </w:r>
            </w:hyperlink>
          </w:p>
        </w:tc>
        <w:tc>
          <w:tcPr>
            <w:tcW w:w="5334" w:type="dxa"/>
          </w:tcPr>
          <w:p w:rsidR="00FA0481" w:rsidRDefault="000F26E5">
            <w:pPr>
              <w:pStyle w:val="TableParagraph"/>
              <w:spacing w:before="1" w:line="219" w:lineRule="exact"/>
              <w:ind w:left="107"/>
              <w:rPr>
                <w:sz w:val="18"/>
              </w:rPr>
            </w:pPr>
            <w:r w:rsidRPr="000F26E5">
              <w:rPr>
                <w:sz w:val="18"/>
              </w:rPr>
              <w:t>Covid-19 vaccination centres do not hold medical records. This checklist has therefore been designed for consideration by parents, to pick up any conditions that may need special consideration by a healthcare professional before vaccination of their child can go ahead safely.]</w:t>
            </w:r>
          </w:p>
        </w:tc>
      </w:tr>
      <w:tr w:rsidR="00EF32D1">
        <w:trPr>
          <w:trHeight w:val="660"/>
        </w:trPr>
        <w:tc>
          <w:tcPr>
            <w:tcW w:w="1527" w:type="dxa"/>
          </w:tcPr>
          <w:p w:rsidR="00EF32D1" w:rsidRDefault="00A74123">
            <w:pPr>
              <w:pStyle w:val="TableParagraph"/>
              <w:spacing w:before="1"/>
              <w:ind w:left="107"/>
              <w:rPr>
                <w:sz w:val="18"/>
              </w:rPr>
            </w:pPr>
            <w:r>
              <w:rPr>
                <w:sz w:val="18"/>
              </w:rPr>
              <w:t>Domestic</w:t>
            </w:r>
            <w:r>
              <w:rPr>
                <w:spacing w:val="-3"/>
                <w:sz w:val="18"/>
              </w:rPr>
              <w:t xml:space="preserve"> </w:t>
            </w:r>
            <w:r>
              <w:rPr>
                <w:sz w:val="18"/>
              </w:rPr>
              <w:t>abuse</w:t>
            </w:r>
          </w:p>
        </w:tc>
        <w:tc>
          <w:tcPr>
            <w:tcW w:w="3651" w:type="dxa"/>
          </w:tcPr>
          <w:p w:rsidR="00EF32D1" w:rsidRDefault="00A74123">
            <w:pPr>
              <w:pStyle w:val="TableParagraph"/>
              <w:spacing w:before="1"/>
              <w:ind w:left="107" w:right="166"/>
              <w:rPr>
                <w:b/>
                <w:i/>
                <w:sz w:val="18"/>
              </w:rPr>
            </w:pPr>
            <w:r>
              <w:rPr>
                <w:b/>
                <w:sz w:val="18"/>
              </w:rPr>
              <w:t>Campbell</w:t>
            </w:r>
            <w:r>
              <w:rPr>
                <w:b/>
                <w:spacing w:val="-5"/>
                <w:sz w:val="18"/>
              </w:rPr>
              <w:t xml:space="preserve"> </w:t>
            </w:r>
            <w:r>
              <w:rPr>
                <w:b/>
                <w:sz w:val="18"/>
              </w:rPr>
              <w:t>Systematic</w:t>
            </w:r>
            <w:r>
              <w:rPr>
                <w:b/>
                <w:spacing w:val="-2"/>
                <w:sz w:val="18"/>
              </w:rPr>
              <w:t xml:space="preserve"> </w:t>
            </w:r>
            <w:r>
              <w:rPr>
                <w:b/>
                <w:sz w:val="18"/>
              </w:rPr>
              <w:t>Reviews:</w:t>
            </w:r>
            <w:r>
              <w:rPr>
                <w:b/>
                <w:spacing w:val="-2"/>
                <w:sz w:val="18"/>
              </w:rPr>
              <w:t xml:space="preserve"> </w:t>
            </w:r>
            <w:proofErr w:type="spellStart"/>
            <w:r>
              <w:rPr>
                <w:b/>
                <w:sz w:val="18"/>
              </w:rPr>
              <w:t>Latzman</w:t>
            </w:r>
            <w:proofErr w:type="spellEnd"/>
            <w:r>
              <w:rPr>
                <w:b/>
                <w:sz w:val="18"/>
              </w:rPr>
              <w:t>,</w:t>
            </w:r>
            <w:r>
              <w:rPr>
                <w:b/>
                <w:spacing w:val="-5"/>
                <w:sz w:val="18"/>
              </w:rPr>
              <w:t xml:space="preserve"> </w:t>
            </w:r>
            <w:r>
              <w:rPr>
                <w:b/>
                <w:sz w:val="18"/>
              </w:rPr>
              <w:t>N.</w:t>
            </w:r>
            <w:r>
              <w:rPr>
                <w:b/>
                <w:spacing w:val="-4"/>
                <w:sz w:val="18"/>
              </w:rPr>
              <w:t xml:space="preserve"> </w:t>
            </w:r>
            <w:r>
              <w:rPr>
                <w:b/>
                <w:sz w:val="18"/>
              </w:rPr>
              <w:t>E.</w:t>
            </w:r>
            <w:r>
              <w:rPr>
                <w:b/>
                <w:spacing w:val="-38"/>
                <w:sz w:val="18"/>
              </w:rPr>
              <w:t xml:space="preserve"> </w:t>
            </w:r>
            <w:r>
              <w:rPr>
                <w:b/>
                <w:sz w:val="18"/>
              </w:rPr>
              <w:t>et</w:t>
            </w:r>
            <w:r>
              <w:rPr>
                <w:b/>
                <w:spacing w:val="-1"/>
                <w:sz w:val="18"/>
              </w:rPr>
              <w:t xml:space="preserve"> </w:t>
            </w:r>
            <w:r>
              <w:rPr>
                <w:b/>
                <w:sz w:val="18"/>
              </w:rPr>
              <w:t>al</w:t>
            </w:r>
            <w:r>
              <w:rPr>
                <w:b/>
                <w:spacing w:val="-2"/>
                <w:sz w:val="18"/>
              </w:rPr>
              <w:t xml:space="preserve"> </w:t>
            </w:r>
            <w:r>
              <w:rPr>
                <w:b/>
                <w:i/>
                <w:sz w:val="18"/>
              </w:rPr>
              <w:t>The</w:t>
            </w:r>
            <w:r>
              <w:rPr>
                <w:b/>
                <w:i/>
                <w:spacing w:val="-1"/>
                <w:sz w:val="18"/>
              </w:rPr>
              <w:t xml:space="preserve"> </w:t>
            </w:r>
            <w:r>
              <w:rPr>
                <w:b/>
                <w:i/>
                <w:sz w:val="18"/>
              </w:rPr>
              <w:t>promotion</w:t>
            </w:r>
            <w:r>
              <w:rPr>
                <w:b/>
                <w:i/>
                <w:spacing w:val="-3"/>
                <w:sz w:val="18"/>
              </w:rPr>
              <w:t xml:space="preserve"> </w:t>
            </w:r>
            <w:r>
              <w:rPr>
                <w:b/>
                <w:i/>
                <w:sz w:val="18"/>
              </w:rPr>
              <w:t>of well‐being</w:t>
            </w:r>
            <w:r>
              <w:rPr>
                <w:b/>
                <w:i/>
                <w:spacing w:val="-1"/>
                <w:sz w:val="18"/>
              </w:rPr>
              <w:t xml:space="preserve"> </w:t>
            </w:r>
            <w:r>
              <w:rPr>
                <w:b/>
                <w:i/>
                <w:sz w:val="18"/>
              </w:rPr>
              <w:t>among</w:t>
            </w:r>
          </w:p>
          <w:p w:rsidR="00EF32D1" w:rsidRDefault="00A74123">
            <w:pPr>
              <w:pStyle w:val="TableParagraph"/>
              <w:spacing w:line="199" w:lineRule="exact"/>
              <w:ind w:left="107"/>
              <w:rPr>
                <w:b/>
                <w:i/>
                <w:sz w:val="18"/>
              </w:rPr>
            </w:pPr>
            <w:r>
              <w:rPr>
                <w:b/>
                <w:i/>
                <w:sz w:val="18"/>
              </w:rPr>
              <w:t>children</w:t>
            </w:r>
            <w:r>
              <w:rPr>
                <w:b/>
                <w:i/>
                <w:spacing w:val="-3"/>
                <w:sz w:val="18"/>
              </w:rPr>
              <w:t xml:space="preserve"> </w:t>
            </w:r>
            <w:r>
              <w:rPr>
                <w:b/>
                <w:i/>
                <w:sz w:val="18"/>
              </w:rPr>
              <w:t>exposed</w:t>
            </w:r>
            <w:r>
              <w:rPr>
                <w:b/>
                <w:i/>
                <w:spacing w:val="-2"/>
                <w:sz w:val="18"/>
              </w:rPr>
              <w:t xml:space="preserve"> </w:t>
            </w:r>
            <w:r>
              <w:rPr>
                <w:b/>
                <w:i/>
                <w:sz w:val="18"/>
              </w:rPr>
              <w:t>to</w:t>
            </w:r>
            <w:r>
              <w:rPr>
                <w:b/>
                <w:i/>
                <w:spacing w:val="-3"/>
                <w:sz w:val="18"/>
              </w:rPr>
              <w:t xml:space="preserve"> </w:t>
            </w:r>
            <w:r>
              <w:rPr>
                <w:b/>
                <w:i/>
                <w:sz w:val="18"/>
              </w:rPr>
              <w:t>intimate</w:t>
            </w:r>
            <w:r>
              <w:rPr>
                <w:b/>
                <w:i/>
                <w:spacing w:val="-5"/>
                <w:sz w:val="18"/>
              </w:rPr>
              <w:t xml:space="preserve"> </w:t>
            </w:r>
            <w:r>
              <w:rPr>
                <w:b/>
                <w:i/>
                <w:sz w:val="18"/>
              </w:rPr>
              <w:t>partner</w:t>
            </w:r>
          </w:p>
        </w:tc>
        <w:tc>
          <w:tcPr>
            <w:tcW w:w="1027" w:type="dxa"/>
          </w:tcPr>
          <w:p w:rsidR="00EF32D1" w:rsidRDefault="00A74123">
            <w:pPr>
              <w:pStyle w:val="TableParagraph"/>
              <w:spacing w:before="1"/>
              <w:ind w:left="107" w:right="107"/>
              <w:rPr>
                <w:sz w:val="18"/>
              </w:rPr>
            </w:pPr>
            <w:r>
              <w:rPr>
                <w:spacing w:val="-1"/>
                <w:sz w:val="18"/>
              </w:rPr>
              <w:t>Systematic</w:t>
            </w:r>
            <w:r>
              <w:rPr>
                <w:spacing w:val="-38"/>
                <w:sz w:val="18"/>
              </w:rPr>
              <w:t xml:space="preserve"> </w:t>
            </w:r>
            <w:r>
              <w:rPr>
                <w:sz w:val="18"/>
              </w:rPr>
              <w:t>review</w:t>
            </w:r>
          </w:p>
        </w:tc>
        <w:tc>
          <w:tcPr>
            <w:tcW w:w="2638" w:type="dxa"/>
          </w:tcPr>
          <w:p w:rsidR="00EF32D1" w:rsidRDefault="00A74123">
            <w:pPr>
              <w:pStyle w:val="TableParagraph"/>
              <w:spacing w:before="1"/>
              <w:ind w:left="107" w:right="386"/>
              <w:rPr>
                <w:sz w:val="18"/>
              </w:rPr>
            </w:pPr>
            <w:r>
              <w:rPr>
                <w:sz w:val="18"/>
              </w:rPr>
              <w:t>There</w:t>
            </w:r>
            <w:r>
              <w:rPr>
                <w:spacing w:val="-4"/>
                <w:sz w:val="18"/>
              </w:rPr>
              <w:t xml:space="preserve"> </w:t>
            </w:r>
            <w:r>
              <w:rPr>
                <w:sz w:val="18"/>
              </w:rPr>
              <w:t>have</w:t>
            </w:r>
            <w:r>
              <w:rPr>
                <w:spacing w:val="-1"/>
                <w:sz w:val="18"/>
              </w:rPr>
              <w:t xml:space="preserve"> </w:t>
            </w:r>
            <w:r>
              <w:rPr>
                <w:sz w:val="18"/>
              </w:rPr>
              <w:t>been</w:t>
            </w:r>
            <w:r>
              <w:rPr>
                <w:spacing w:val="-3"/>
                <w:sz w:val="18"/>
              </w:rPr>
              <w:t xml:space="preserve"> </w:t>
            </w:r>
            <w:r>
              <w:rPr>
                <w:sz w:val="18"/>
              </w:rPr>
              <w:t>increases</w:t>
            </w:r>
            <w:r>
              <w:rPr>
                <w:spacing w:val="-1"/>
                <w:sz w:val="18"/>
              </w:rPr>
              <w:t xml:space="preserve"> </w:t>
            </w:r>
            <w:r>
              <w:rPr>
                <w:sz w:val="18"/>
              </w:rPr>
              <w:t>in</w:t>
            </w:r>
            <w:r>
              <w:rPr>
                <w:spacing w:val="-38"/>
                <w:sz w:val="18"/>
              </w:rPr>
              <w:t xml:space="preserve"> </w:t>
            </w:r>
            <w:r>
              <w:rPr>
                <w:sz w:val="18"/>
              </w:rPr>
              <w:t>domestic</w:t>
            </w:r>
            <w:r>
              <w:rPr>
                <w:spacing w:val="-3"/>
                <w:sz w:val="18"/>
              </w:rPr>
              <w:t xml:space="preserve"> </w:t>
            </w:r>
            <w:r>
              <w:rPr>
                <w:sz w:val="18"/>
              </w:rPr>
              <w:t>violence</w:t>
            </w:r>
            <w:r>
              <w:rPr>
                <w:spacing w:val="-2"/>
                <w:sz w:val="18"/>
              </w:rPr>
              <w:t xml:space="preserve"> </w:t>
            </w:r>
            <w:r>
              <w:rPr>
                <w:sz w:val="18"/>
              </w:rPr>
              <w:t>during</w:t>
            </w:r>
            <w:r>
              <w:rPr>
                <w:spacing w:val="-3"/>
                <w:sz w:val="18"/>
              </w:rPr>
              <w:t xml:space="preserve"> </w:t>
            </w:r>
            <w:r>
              <w:rPr>
                <w:sz w:val="18"/>
              </w:rPr>
              <w:t>the</w:t>
            </w:r>
          </w:p>
          <w:p w:rsidR="00EF32D1" w:rsidRDefault="00A74123">
            <w:pPr>
              <w:pStyle w:val="TableParagraph"/>
              <w:spacing w:line="199" w:lineRule="exact"/>
              <w:ind w:left="107"/>
              <w:rPr>
                <w:sz w:val="18"/>
              </w:rPr>
            </w:pPr>
            <w:r>
              <w:rPr>
                <w:sz w:val="18"/>
              </w:rPr>
              <w:t>COVID-19</w:t>
            </w:r>
            <w:r>
              <w:rPr>
                <w:spacing w:val="-3"/>
                <w:sz w:val="18"/>
              </w:rPr>
              <w:t xml:space="preserve"> </w:t>
            </w:r>
            <w:r>
              <w:rPr>
                <w:sz w:val="18"/>
              </w:rPr>
              <w:t>pandemic.</w:t>
            </w:r>
          </w:p>
        </w:tc>
        <w:tc>
          <w:tcPr>
            <w:tcW w:w="5334" w:type="dxa"/>
          </w:tcPr>
          <w:p w:rsidR="00EF32D1" w:rsidRDefault="00A74123">
            <w:pPr>
              <w:pStyle w:val="TableParagraph"/>
              <w:spacing w:before="1" w:line="219" w:lineRule="exact"/>
              <w:ind w:left="107"/>
              <w:rPr>
                <w:sz w:val="18"/>
              </w:rPr>
            </w:pPr>
            <w:r>
              <w:rPr>
                <w:sz w:val="18"/>
              </w:rPr>
              <w:t>What</w:t>
            </w:r>
            <w:r>
              <w:rPr>
                <w:spacing w:val="-3"/>
                <w:sz w:val="18"/>
              </w:rPr>
              <w:t xml:space="preserve"> </w:t>
            </w:r>
            <w:r>
              <w:rPr>
                <w:sz w:val="18"/>
              </w:rPr>
              <w:t>works:</w:t>
            </w:r>
            <w:r>
              <w:rPr>
                <w:spacing w:val="-2"/>
                <w:sz w:val="18"/>
              </w:rPr>
              <w:t xml:space="preserve"> </w:t>
            </w:r>
            <w:r>
              <w:rPr>
                <w:sz w:val="18"/>
              </w:rPr>
              <w:t>In‐home</w:t>
            </w:r>
            <w:r>
              <w:rPr>
                <w:spacing w:val="-2"/>
                <w:sz w:val="18"/>
              </w:rPr>
              <w:t xml:space="preserve"> </w:t>
            </w:r>
            <w:r>
              <w:rPr>
                <w:sz w:val="18"/>
              </w:rPr>
              <w:t>intensive</w:t>
            </w:r>
            <w:r>
              <w:rPr>
                <w:spacing w:val="-3"/>
                <w:sz w:val="18"/>
              </w:rPr>
              <w:t xml:space="preserve"> </w:t>
            </w:r>
            <w:r>
              <w:rPr>
                <w:sz w:val="18"/>
              </w:rPr>
              <w:t>services</w:t>
            </w:r>
            <w:r>
              <w:rPr>
                <w:spacing w:val="-2"/>
                <w:sz w:val="18"/>
              </w:rPr>
              <w:t xml:space="preserve"> </w:t>
            </w:r>
            <w:r>
              <w:rPr>
                <w:sz w:val="18"/>
              </w:rPr>
              <w:t>(parent</w:t>
            </w:r>
            <w:r>
              <w:rPr>
                <w:spacing w:val="-2"/>
                <w:sz w:val="18"/>
              </w:rPr>
              <w:t xml:space="preserve"> </w:t>
            </w:r>
            <w:r>
              <w:rPr>
                <w:sz w:val="18"/>
              </w:rPr>
              <w:t>training</w:t>
            </w:r>
            <w:r>
              <w:rPr>
                <w:spacing w:val="-2"/>
                <w:sz w:val="18"/>
              </w:rPr>
              <w:t xml:space="preserve"> </w:t>
            </w:r>
            <w:r>
              <w:rPr>
                <w:sz w:val="18"/>
              </w:rPr>
              <w:t>and</w:t>
            </w:r>
          </w:p>
          <w:p w:rsidR="00EF32D1" w:rsidRDefault="00A74123">
            <w:pPr>
              <w:pStyle w:val="TableParagraph"/>
              <w:spacing w:line="219" w:lineRule="exact"/>
              <w:ind w:left="107"/>
              <w:rPr>
                <w:sz w:val="18"/>
              </w:rPr>
            </w:pPr>
            <w:r>
              <w:rPr>
                <w:sz w:val="18"/>
              </w:rPr>
              <w:t>provision</w:t>
            </w:r>
            <w:r>
              <w:rPr>
                <w:spacing w:val="-2"/>
                <w:sz w:val="18"/>
              </w:rPr>
              <w:t xml:space="preserve"> </w:t>
            </w:r>
            <w:r>
              <w:rPr>
                <w:sz w:val="18"/>
              </w:rPr>
              <w:t>of</w:t>
            </w:r>
            <w:r>
              <w:rPr>
                <w:spacing w:val="-2"/>
                <w:sz w:val="18"/>
              </w:rPr>
              <w:t xml:space="preserve"> </w:t>
            </w:r>
            <w:r>
              <w:rPr>
                <w:sz w:val="18"/>
              </w:rPr>
              <w:t>emotional</w:t>
            </w:r>
            <w:r>
              <w:rPr>
                <w:spacing w:val="-2"/>
                <w:sz w:val="18"/>
              </w:rPr>
              <w:t xml:space="preserve"> </w:t>
            </w:r>
            <w:r>
              <w:rPr>
                <w:sz w:val="18"/>
              </w:rPr>
              <w:t>support</w:t>
            </w:r>
            <w:r>
              <w:rPr>
                <w:spacing w:val="-2"/>
                <w:sz w:val="18"/>
              </w:rPr>
              <w:t xml:space="preserve"> </w:t>
            </w:r>
            <w:r>
              <w:rPr>
                <w:sz w:val="18"/>
              </w:rPr>
              <w:t>to</w:t>
            </w:r>
            <w:r>
              <w:rPr>
                <w:spacing w:val="-1"/>
                <w:sz w:val="18"/>
              </w:rPr>
              <w:t xml:space="preserve"> </w:t>
            </w:r>
            <w:r>
              <w:rPr>
                <w:sz w:val="18"/>
              </w:rPr>
              <w:t>the</w:t>
            </w:r>
            <w:r>
              <w:rPr>
                <w:spacing w:val="-2"/>
                <w:sz w:val="18"/>
              </w:rPr>
              <w:t xml:space="preserve"> </w:t>
            </w:r>
            <w:r>
              <w:rPr>
                <w:sz w:val="18"/>
              </w:rPr>
              <w:t>parent)</w:t>
            </w:r>
            <w:r>
              <w:rPr>
                <w:spacing w:val="-1"/>
                <w:sz w:val="18"/>
              </w:rPr>
              <w:t xml:space="preserve"> </w:t>
            </w:r>
            <w:r>
              <w:rPr>
                <w:sz w:val="18"/>
              </w:rPr>
              <w:t>are</w:t>
            </w:r>
            <w:r>
              <w:rPr>
                <w:spacing w:val="-2"/>
                <w:sz w:val="18"/>
              </w:rPr>
              <w:t xml:space="preserve"> </w:t>
            </w:r>
            <w:r>
              <w:rPr>
                <w:sz w:val="18"/>
              </w:rPr>
              <w:t>more</w:t>
            </w:r>
            <w:r>
              <w:rPr>
                <w:spacing w:val="-3"/>
                <w:sz w:val="18"/>
              </w:rPr>
              <w:t xml:space="preserve"> </w:t>
            </w:r>
            <w:r>
              <w:rPr>
                <w:sz w:val="18"/>
              </w:rPr>
              <w:t>effective</w:t>
            </w:r>
            <w:r>
              <w:rPr>
                <w:spacing w:val="-2"/>
                <w:sz w:val="18"/>
              </w:rPr>
              <w:t xml:space="preserve"> </w:t>
            </w:r>
            <w:r>
              <w:rPr>
                <w:sz w:val="18"/>
              </w:rPr>
              <w:t>than</w:t>
            </w:r>
          </w:p>
          <w:p w:rsidR="00EF32D1" w:rsidRDefault="00A74123">
            <w:pPr>
              <w:pStyle w:val="TableParagraph"/>
              <w:spacing w:before="1" w:line="199" w:lineRule="exact"/>
              <w:ind w:left="107"/>
              <w:rPr>
                <w:sz w:val="18"/>
              </w:rPr>
            </w:pPr>
            <w:r>
              <w:rPr>
                <w:sz w:val="18"/>
              </w:rPr>
              <w:t>interventions</w:t>
            </w:r>
            <w:r>
              <w:rPr>
                <w:spacing w:val="-3"/>
                <w:sz w:val="18"/>
              </w:rPr>
              <w:t xml:space="preserve"> </w:t>
            </w:r>
            <w:r>
              <w:rPr>
                <w:sz w:val="18"/>
              </w:rPr>
              <w:t>in</w:t>
            </w:r>
            <w:r>
              <w:rPr>
                <w:spacing w:val="-5"/>
                <w:sz w:val="18"/>
              </w:rPr>
              <w:t xml:space="preserve"> </w:t>
            </w:r>
            <w:r>
              <w:rPr>
                <w:sz w:val="18"/>
              </w:rPr>
              <w:t>outpatient/clinic</w:t>
            </w:r>
            <w:r>
              <w:rPr>
                <w:spacing w:val="-1"/>
                <w:sz w:val="18"/>
              </w:rPr>
              <w:t xml:space="preserve"> </w:t>
            </w:r>
            <w:r>
              <w:rPr>
                <w:sz w:val="18"/>
              </w:rPr>
              <w:t>settings.</w:t>
            </w:r>
          </w:p>
        </w:tc>
      </w:tr>
    </w:tbl>
    <w:p w:rsidR="00EF32D1" w:rsidRDefault="00EF32D1">
      <w:pPr>
        <w:spacing w:line="199" w:lineRule="exact"/>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7"/>
        <w:gridCol w:w="3651"/>
        <w:gridCol w:w="1027"/>
        <w:gridCol w:w="2638"/>
        <w:gridCol w:w="5334"/>
      </w:tblGrid>
      <w:tr w:rsidR="00EF32D1">
        <w:trPr>
          <w:trHeight w:val="4834"/>
        </w:trPr>
        <w:tc>
          <w:tcPr>
            <w:tcW w:w="1527" w:type="dxa"/>
          </w:tcPr>
          <w:p w:rsidR="00EF32D1" w:rsidRDefault="00EF32D1">
            <w:pPr>
              <w:pStyle w:val="TableParagraph"/>
              <w:ind w:left="0"/>
              <w:rPr>
                <w:rFonts w:ascii="Times New Roman"/>
                <w:sz w:val="18"/>
              </w:rPr>
            </w:pPr>
          </w:p>
        </w:tc>
        <w:tc>
          <w:tcPr>
            <w:tcW w:w="3651" w:type="dxa"/>
          </w:tcPr>
          <w:p w:rsidR="00EF32D1" w:rsidRDefault="00A74123">
            <w:pPr>
              <w:pStyle w:val="TableParagraph"/>
              <w:spacing w:before="1"/>
              <w:ind w:left="107" w:right="97"/>
              <w:rPr>
                <w:b/>
                <w:sz w:val="18"/>
              </w:rPr>
            </w:pPr>
            <w:r>
              <w:rPr>
                <w:b/>
                <w:i/>
                <w:sz w:val="18"/>
              </w:rPr>
              <w:t>violence: A systematic review of interventions</w:t>
            </w:r>
            <w:r>
              <w:rPr>
                <w:b/>
                <w:i/>
                <w:spacing w:val="-38"/>
                <w:sz w:val="18"/>
              </w:rPr>
              <w:t xml:space="preserve"> </w:t>
            </w:r>
            <w:r>
              <w:rPr>
                <w:b/>
                <w:i/>
                <w:sz w:val="18"/>
              </w:rPr>
              <w:t>(</w:t>
            </w:r>
            <w:r>
              <w:rPr>
                <w:b/>
                <w:sz w:val="18"/>
              </w:rPr>
              <w:t>2019)</w:t>
            </w:r>
          </w:p>
          <w:p w:rsidR="00EF32D1" w:rsidRDefault="002F1592">
            <w:pPr>
              <w:pStyle w:val="TableParagraph"/>
              <w:ind w:left="107" w:right="138"/>
              <w:rPr>
                <w:sz w:val="18"/>
              </w:rPr>
            </w:pPr>
            <w:hyperlink r:id="rId274">
              <w:r w:rsidR="00A74123">
                <w:rPr>
                  <w:color w:val="0462C1"/>
                  <w:spacing w:val="-1"/>
                  <w:sz w:val="18"/>
                  <w:u w:val="single" w:color="0462C1"/>
                </w:rPr>
                <w:t>https://onlinelibrary.wiley.com/doi/full/10.10</w:t>
              </w:r>
            </w:hyperlink>
            <w:r w:rsidR="00A74123">
              <w:rPr>
                <w:color w:val="0462C1"/>
                <w:sz w:val="18"/>
              </w:rPr>
              <w:t xml:space="preserve"> </w:t>
            </w:r>
            <w:hyperlink r:id="rId275">
              <w:r w:rsidR="00A74123">
                <w:rPr>
                  <w:color w:val="0462C1"/>
                  <w:sz w:val="18"/>
                  <w:u w:val="single" w:color="0462C1"/>
                </w:rPr>
                <w:t>02/cl2.1049</w:t>
              </w:r>
            </w:hyperlink>
          </w:p>
        </w:tc>
        <w:tc>
          <w:tcPr>
            <w:tcW w:w="1027" w:type="dxa"/>
          </w:tcPr>
          <w:p w:rsidR="00EF32D1" w:rsidRDefault="00EF32D1">
            <w:pPr>
              <w:pStyle w:val="TableParagraph"/>
              <w:ind w:left="0"/>
              <w:rPr>
                <w:rFonts w:ascii="Times New Roman"/>
                <w:sz w:val="18"/>
              </w:rPr>
            </w:pPr>
          </w:p>
        </w:tc>
        <w:tc>
          <w:tcPr>
            <w:tcW w:w="2638" w:type="dxa"/>
          </w:tcPr>
          <w:p w:rsidR="00EF32D1" w:rsidRDefault="00A74123">
            <w:pPr>
              <w:pStyle w:val="TableParagraph"/>
              <w:spacing w:before="1"/>
              <w:ind w:left="107" w:right="637"/>
              <w:rPr>
                <w:sz w:val="18"/>
              </w:rPr>
            </w:pPr>
            <w:r>
              <w:rPr>
                <w:sz w:val="18"/>
              </w:rPr>
              <w:t>Information is needed on</w:t>
            </w:r>
            <w:r>
              <w:rPr>
                <w:spacing w:val="-38"/>
                <w:sz w:val="18"/>
              </w:rPr>
              <w:t xml:space="preserve"> </w:t>
            </w:r>
            <w:r>
              <w:rPr>
                <w:sz w:val="18"/>
              </w:rPr>
              <w:t>interventions</w:t>
            </w:r>
            <w:r>
              <w:rPr>
                <w:spacing w:val="-7"/>
                <w:sz w:val="18"/>
              </w:rPr>
              <w:t xml:space="preserve"> </w:t>
            </w:r>
            <w:r>
              <w:rPr>
                <w:sz w:val="18"/>
              </w:rPr>
              <w:t>to</w:t>
            </w:r>
            <w:r>
              <w:rPr>
                <w:spacing w:val="-8"/>
                <w:sz w:val="18"/>
              </w:rPr>
              <w:t xml:space="preserve"> </w:t>
            </w:r>
            <w:r>
              <w:rPr>
                <w:sz w:val="18"/>
              </w:rPr>
              <w:t>minimise</w:t>
            </w:r>
            <w:r>
              <w:rPr>
                <w:spacing w:val="-38"/>
                <w:sz w:val="18"/>
              </w:rPr>
              <w:t xml:space="preserve"> </w:t>
            </w:r>
            <w:r>
              <w:rPr>
                <w:sz w:val="18"/>
              </w:rPr>
              <w:t>psychological damage to</w:t>
            </w:r>
            <w:r>
              <w:rPr>
                <w:spacing w:val="1"/>
                <w:sz w:val="18"/>
              </w:rPr>
              <w:t xml:space="preserve"> </w:t>
            </w:r>
            <w:r>
              <w:rPr>
                <w:sz w:val="18"/>
              </w:rPr>
              <w:t>children</w:t>
            </w:r>
            <w:r>
              <w:rPr>
                <w:spacing w:val="-3"/>
                <w:sz w:val="18"/>
              </w:rPr>
              <w:t xml:space="preserve"> </w:t>
            </w:r>
            <w:r>
              <w:rPr>
                <w:sz w:val="18"/>
              </w:rPr>
              <w:t>who</w:t>
            </w:r>
            <w:r>
              <w:rPr>
                <w:spacing w:val="-1"/>
                <w:sz w:val="18"/>
              </w:rPr>
              <w:t xml:space="preserve"> </w:t>
            </w:r>
            <w:r>
              <w:rPr>
                <w:sz w:val="18"/>
              </w:rPr>
              <w:t>witness</w:t>
            </w:r>
            <w:r>
              <w:rPr>
                <w:spacing w:val="-2"/>
                <w:sz w:val="18"/>
              </w:rPr>
              <w:t xml:space="preserve"> </w:t>
            </w:r>
            <w:r>
              <w:rPr>
                <w:sz w:val="18"/>
              </w:rPr>
              <w:t>it.</w:t>
            </w:r>
          </w:p>
          <w:p w:rsidR="00EF32D1" w:rsidRDefault="00EF32D1">
            <w:pPr>
              <w:pStyle w:val="TableParagraph"/>
              <w:spacing w:before="10"/>
              <w:ind w:left="0"/>
              <w:rPr>
                <w:rFonts w:ascii="Calibri Light"/>
                <w:sz w:val="17"/>
              </w:rPr>
            </w:pPr>
          </w:p>
          <w:p w:rsidR="00EF32D1" w:rsidRDefault="00A74123">
            <w:pPr>
              <w:pStyle w:val="TableParagraph"/>
              <w:ind w:left="107" w:right="128"/>
              <w:rPr>
                <w:sz w:val="18"/>
              </w:rPr>
            </w:pPr>
            <w:r>
              <w:rPr>
                <w:sz w:val="18"/>
              </w:rPr>
              <w:t>In this Campbell systematic</w:t>
            </w:r>
            <w:r>
              <w:rPr>
                <w:spacing w:val="1"/>
                <w:sz w:val="18"/>
              </w:rPr>
              <w:t xml:space="preserve"> </w:t>
            </w:r>
            <w:r>
              <w:rPr>
                <w:sz w:val="18"/>
              </w:rPr>
              <w:t>review,</w:t>
            </w:r>
            <w:r>
              <w:rPr>
                <w:spacing w:val="-3"/>
                <w:sz w:val="18"/>
              </w:rPr>
              <w:t xml:space="preserve"> </w:t>
            </w:r>
            <w:r>
              <w:rPr>
                <w:sz w:val="18"/>
              </w:rPr>
              <w:t>the</w:t>
            </w:r>
            <w:r>
              <w:rPr>
                <w:spacing w:val="-3"/>
                <w:sz w:val="18"/>
              </w:rPr>
              <w:t xml:space="preserve"> </w:t>
            </w:r>
            <w:r>
              <w:rPr>
                <w:sz w:val="18"/>
              </w:rPr>
              <w:t>authors</w:t>
            </w:r>
            <w:r>
              <w:rPr>
                <w:spacing w:val="-4"/>
                <w:sz w:val="18"/>
              </w:rPr>
              <w:t xml:space="preserve"> </w:t>
            </w:r>
            <w:r>
              <w:rPr>
                <w:sz w:val="18"/>
              </w:rPr>
              <w:t>searched</w:t>
            </w:r>
            <w:r>
              <w:rPr>
                <w:spacing w:val="-3"/>
                <w:sz w:val="18"/>
              </w:rPr>
              <w:t xml:space="preserve"> </w:t>
            </w:r>
            <w:r>
              <w:rPr>
                <w:sz w:val="18"/>
              </w:rPr>
              <w:t>for</w:t>
            </w:r>
            <w:r>
              <w:rPr>
                <w:spacing w:val="-37"/>
                <w:sz w:val="18"/>
              </w:rPr>
              <w:t xml:space="preserve"> </w:t>
            </w:r>
            <w:r>
              <w:rPr>
                <w:sz w:val="18"/>
              </w:rPr>
              <w:t>studies that had evaluated the</w:t>
            </w:r>
            <w:r>
              <w:rPr>
                <w:spacing w:val="1"/>
                <w:sz w:val="18"/>
              </w:rPr>
              <w:t xml:space="preserve"> </w:t>
            </w:r>
            <w:r>
              <w:rPr>
                <w:sz w:val="18"/>
              </w:rPr>
              <w:t>effects</w:t>
            </w:r>
            <w:r>
              <w:rPr>
                <w:spacing w:val="-3"/>
                <w:sz w:val="18"/>
              </w:rPr>
              <w:t xml:space="preserve"> </w:t>
            </w:r>
            <w:r>
              <w:rPr>
                <w:sz w:val="18"/>
              </w:rPr>
              <w:t>of</w:t>
            </w:r>
            <w:r>
              <w:rPr>
                <w:spacing w:val="-1"/>
                <w:sz w:val="18"/>
              </w:rPr>
              <w:t xml:space="preserve"> </w:t>
            </w:r>
            <w:r>
              <w:rPr>
                <w:sz w:val="18"/>
              </w:rPr>
              <w:t>psychosocial</w:t>
            </w:r>
          </w:p>
          <w:p w:rsidR="00EF32D1" w:rsidRDefault="00A74123">
            <w:pPr>
              <w:pStyle w:val="TableParagraph"/>
              <w:spacing w:before="3"/>
              <w:ind w:left="107" w:right="104"/>
              <w:rPr>
                <w:sz w:val="18"/>
              </w:rPr>
            </w:pPr>
            <w:r>
              <w:rPr>
                <w:sz w:val="18"/>
              </w:rPr>
              <w:t>interventions to promote well‐</w:t>
            </w:r>
            <w:r>
              <w:rPr>
                <w:spacing w:val="1"/>
                <w:sz w:val="18"/>
              </w:rPr>
              <w:t xml:space="preserve"> </w:t>
            </w:r>
            <w:r>
              <w:rPr>
                <w:sz w:val="18"/>
              </w:rPr>
              <w:t>being</w:t>
            </w:r>
            <w:r>
              <w:rPr>
                <w:spacing w:val="8"/>
                <w:sz w:val="18"/>
              </w:rPr>
              <w:t xml:space="preserve"> </w:t>
            </w:r>
            <w:r>
              <w:rPr>
                <w:sz w:val="18"/>
              </w:rPr>
              <w:t>among</w:t>
            </w:r>
            <w:r>
              <w:rPr>
                <w:spacing w:val="8"/>
                <w:sz w:val="18"/>
              </w:rPr>
              <w:t xml:space="preserve"> </w:t>
            </w:r>
            <w:r>
              <w:rPr>
                <w:sz w:val="18"/>
              </w:rPr>
              <w:t>children</w:t>
            </w:r>
            <w:r>
              <w:rPr>
                <w:spacing w:val="8"/>
                <w:sz w:val="18"/>
              </w:rPr>
              <w:t xml:space="preserve"> </w:t>
            </w:r>
            <w:r>
              <w:rPr>
                <w:sz w:val="18"/>
              </w:rPr>
              <w:t>exposed</w:t>
            </w:r>
            <w:r>
              <w:rPr>
                <w:spacing w:val="1"/>
                <w:sz w:val="18"/>
              </w:rPr>
              <w:t xml:space="preserve"> </w:t>
            </w:r>
            <w:r>
              <w:rPr>
                <w:sz w:val="18"/>
              </w:rPr>
              <w:t>to intimate partner violence and</w:t>
            </w:r>
            <w:r>
              <w:rPr>
                <w:spacing w:val="1"/>
                <w:sz w:val="18"/>
              </w:rPr>
              <w:t xml:space="preserve"> </w:t>
            </w:r>
            <w:r>
              <w:rPr>
                <w:sz w:val="18"/>
              </w:rPr>
              <w:t>which they rated as having low</w:t>
            </w:r>
            <w:r>
              <w:rPr>
                <w:spacing w:val="1"/>
                <w:sz w:val="18"/>
              </w:rPr>
              <w:t xml:space="preserve"> </w:t>
            </w:r>
            <w:r>
              <w:rPr>
                <w:sz w:val="18"/>
              </w:rPr>
              <w:t>or</w:t>
            </w:r>
            <w:r>
              <w:rPr>
                <w:spacing w:val="1"/>
                <w:sz w:val="18"/>
              </w:rPr>
              <w:t xml:space="preserve"> </w:t>
            </w:r>
            <w:r>
              <w:rPr>
                <w:sz w:val="18"/>
              </w:rPr>
              <w:t>moderate</w:t>
            </w:r>
            <w:r>
              <w:rPr>
                <w:spacing w:val="1"/>
                <w:sz w:val="18"/>
              </w:rPr>
              <w:t xml:space="preserve"> </w:t>
            </w:r>
            <w:r>
              <w:rPr>
                <w:sz w:val="18"/>
              </w:rPr>
              <w:t>risk</w:t>
            </w:r>
            <w:r>
              <w:rPr>
                <w:spacing w:val="2"/>
                <w:sz w:val="18"/>
              </w:rPr>
              <w:t xml:space="preserve"> </w:t>
            </w:r>
            <w:r>
              <w:rPr>
                <w:sz w:val="18"/>
              </w:rPr>
              <w:t>of</w:t>
            </w:r>
            <w:r>
              <w:rPr>
                <w:spacing w:val="1"/>
                <w:sz w:val="18"/>
              </w:rPr>
              <w:t xml:space="preserve"> </w:t>
            </w:r>
            <w:r>
              <w:rPr>
                <w:sz w:val="18"/>
              </w:rPr>
              <w:t>bias.</w:t>
            </w:r>
            <w:r>
              <w:rPr>
                <w:spacing w:val="1"/>
                <w:sz w:val="18"/>
              </w:rPr>
              <w:t xml:space="preserve"> </w:t>
            </w:r>
            <w:r>
              <w:rPr>
                <w:sz w:val="18"/>
              </w:rPr>
              <w:t>They</w:t>
            </w:r>
            <w:r>
              <w:rPr>
                <w:spacing w:val="1"/>
                <w:sz w:val="18"/>
              </w:rPr>
              <w:t xml:space="preserve"> </w:t>
            </w:r>
            <w:r>
              <w:rPr>
                <w:sz w:val="18"/>
              </w:rPr>
              <w:t>did not restrict their search by</w:t>
            </w:r>
            <w:r>
              <w:rPr>
                <w:spacing w:val="1"/>
                <w:sz w:val="18"/>
              </w:rPr>
              <w:t xml:space="preserve"> </w:t>
            </w:r>
            <w:r>
              <w:rPr>
                <w:sz w:val="18"/>
              </w:rPr>
              <w:t>date of publication and did the</w:t>
            </w:r>
            <w:r>
              <w:rPr>
                <w:spacing w:val="1"/>
                <w:sz w:val="18"/>
              </w:rPr>
              <w:t xml:space="preserve"> </w:t>
            </w:r>
            <w:r>
              <w:rPr>
                <w:sz w:val="18"/>
              </w:rPr>
              <w:t>most</w:t>
            </w:r>
            <w:r>
              <w:rPr>
                <w:spacing w:val="-4"/>
                <w:sz w:val="18"/>
              </w:rPr>
              <w:t xml:space="preserve"> </w:t>
            </w:r>
            <w:r>
              <w:rPr>
                <w:sz w:val="18"/>
              </w:rPr>
              <w:t>recent</w:t>
            </w:r>
            <w:r>
              <w:rPr>
                <w:spacing w:val="-3"/>
                <w:sz w:val="18"/>
              </w:rPr>
              <w:t xml:space="preserve"> </w:t>
            </w:r>
            <w:r>
              <w:rPr>
                <w:sz w:val="18"/>
              </w:rPr>
              <w:t>search</w:t>
            </w:r>
            <w:r>
              <w:rPr>
                <w:spacing w:val="-4"/>
                <w:sz w:val="18"/>
              </w:rPr>
              <w:t xml:space="preserve"> </w:t>
            </w:r>
            <w:r>
              <w:rPr>
                <w:sz w:val="18"/>
              </w:rPr>
              <w:t>in</w:t>
            </w:r>
            <w:r>
              <w:rPr>
                <w:spacing w:val="-2"/>
                <w:sz w:val="18"/>
              </w:rPr>
              <w:t xml:space="preserve"> </w:t>
            </w:r>
            <w:r>
              <w:rPr>
                <w:sz w:val="18"/>
              </w:rPr>
              <w:t>April</w:t>
            </w:r>
            <w:r>
              <w:rPr>
                <w:spacing w:val="-5"/>
                <w:sz w:val="18"/>
              </w:rPr>
              <w:t xml:space="preserve"> </w:t>
            </w:r>
            <w:r>
              <w:rPr>
                <w:sz w:val="18"/>
              </w:rPr>
              <w:t>2018.</w:t>
            </w:r>
            <w:r>
              <w:rPr>
                <w:spacing w:val="-37"/>
                <w:sz w:val="18"/>
              </w:rPr>
              <w:t xml:space="preserve"> </w:t>
            </w:r>
            <w:r>
              <w:rPr>
                <w:sz w:val="18"/>
              </w:rPr>
              <w:t>They included 8 randomized</w:t>
            </w:r>
            <w:r>
              <w:rPr>
                <w:spacing w:val="1"/>
                <w:sz w:val="18"/>
              </w:rPr>
              <w:t xml:space="preserve"> </w:t>
            </w:r>
            <w:r>
              <w:rPr>
                <w:sz w:val="18"/>
              </w:rPr>
              <w:t>trials (924 participants), which</w:t>
            </w:r>
            <w:r>
              <w:rPr>
                <w:spacing w:val="1"/>
                <w:sz w:val="18"/>
              </w:rPr>
              <w:t xml:space="preserve"> </w:t>
            </w:r>
            <w:r>
              <w:rPr>
                <w:sz w:val="18"/>
              </w:rPr>
              <w:t>were conducted in India (1</w:t>
            </w:r>
            <w:r>
              <w:rPr>
                <w:spacing w:val="1"/>
                <w:sz w:val="18"/>
              </w:rPr>
              <w:t xml:space="preserve"> </w:t>
            </w:r>
            <w:r>
              <w:rPr>
                <w:sz w:val="18"/>
              </w:rPr>
              <w:t>study),</w:t>
            </w:r>
            <w:r>
              <w:rPr>
                <w:spacing w:val="-2"/>
                <w:sz w:val="18"/>
              </w:rPr>
              <w:t xml:space="preserve"> </w:t>
            </w:r>
            <w:r>
              <w:rPr>
                <w:sz w:val="18"/>
              </w:rPr>
              <w:t>the Netherlands</w:t>
            </w:r>
            <w:r>
              <w:rPr>
                <w:spacing w:val="-2"/>
                <w:sz w:val="18"/>
              </w:rPr>
              <w:t xml:space="preserve"> </w:t>
            </w:r>
            <w:r>
              <w:rPr>
                <w:sz w:val="18"/>
              </w:rPr>
              <w:t>(1)</w:t>
            </w:r>
            <w:r>
              <w:rPr>
                <w:spacing w:val="-2"/>
                <w:sz w:val="18"/>
              </w:rPr>
              <w:t xml:space="preserve"> </w:t>
            </w:r>
            <w:r>
              <w:rPr>
                <w:sz w:val="18"/>
              </w:rPr>
              <w:t>and</w:t>
            </w:r>
          </w:p>
          <w:p w:rsidR="00EF32D1" w:rsidRDefault="00A74123">
            <w:pPr>
              <w:pStyle w:val="TableParagraph"/>
              <w:spacing w:line="198" w:lineRule="exact"/>
              <w:ind w:left="107"/>
              <w:rPr>
                <w:sz w:val="18"/>
              </w:rPr>
            </w:pPr>
            <w:r>
              <w:rPr>
                <w:sz w:val="18"/>
              </w:rPr>
              <w:t>the</w:t>
            </w:r>
            <w:r>
              <w:rPr>
                <w:spacing w:val="-2"/>
                <w:sz w:val="18"/>
              </w:rPr>
              <w:t xml:space="preserve"> </w:t>
            </w:r>
            <w:r>
              <w:rPr>
                <w:sz w:val="18"/>
              </w:rPr>
              <w:t>USA</w:t>
            </w:r>
            <w:r>
              <w:rPr>
                <w:spacing w:val="-3"/>
                <w:sz w:val="18"/>
              </w:rPr>
              <w:t xml:space="preserve"> </w:t>
            </w:r>
            <w:r>
              <w:rPr>
                <w:sz w:val="18"/>
              </w:rPr>
              <w:t>(6).</w:t>
            </w:r>
          </w:p>
        </w:tc>
        <w:tc>
          <w:tcPr>
            <w:tcW w:w="5334" w:type="dxa"/>
          </w:tcPr>
          <w:p w:rsidR="00EF32D1" w:rsidRDefault="00EF32D1">
            <w:pPr>
              <w:pStyle w:val="TableParagraph"/>
              <w:spacing w:before="12"/>
              <w:ind w:left="0"/>
              <w:rPr>
                <w:rFonts w:ascii="Calibri Light"/>
                <w:sz w:val="17"/>
              </w:rPr>
            </w:pPr>
          </w:p>
          <w:p w:rsidR="00EF32D1" w:rsidRDefault="00A74123">
            <w:pPr>
              <w:pStyle w:val="TableParagraph"/>
              <w:ind w:left="107" w:right="130"/>
              <w:rPr>
                <w:sz w:val="18"/>
              </w:rPr>
            </w:pPr>
            <w:r>
              <w:rPr>
                <w:sz w:val="18"/>
              </w:rPr>
              <w:t>Programmes targeting the non-offending parent (usually the mother)</w:t>
            </w:r>
            <w:r>
              <w:rPr>
                <w:spacing w:val="-39"/>
                <w:sz w:val="18"/>
              </w:rPr>
              <w:t xml:space="preserve"> </w:t>
            </w:r>
            <w:r>
              <w:rPr>
                <w:sz w:val="18"/>
              </w:rPr>
              <w:t>were</w:t>
            </w:r>
            <w:r>
              <w:rPr>
                <w:spacing w:val="-3"/>
                <w:sz w:val="18"/>
              </w:rPr>
              <w:t xml:space="preserve"> </w:t>
            </w:r>
            <w:r>
              <w:rPr>
                <w:sz w:val="18"/>
              </w:rPr>
              <w:t>more</w:t>
            </w:r>
            <w:r>
              <w:rPr>
                <w:spacing w:val="-2"/>
                <w:sz w:val="18"/>
              </w:rPr>
              <w:t xml:space="preserve"> </w:t>
            </w:r>
            <w:r>
              <w:rPr>
                <w:sz w:val="18"/>
              </w:rPr>
              <w:t>effective.</w:t>
            </w:r>
          </w:p>
          <w:p w:rsidR="00EF32D1" w:rsidRDefault="00EF32D1">
            <w:pPr>
              <w:pStyle w:val="TableParagraph"/>
              <w:ind w:left="0"/>
              <w:rPr>
                <w:rFonts w:ascii="Calibri Light"/>
                <w:sz w:val="18"/>
              </w:rPr>
            </w:pPr>
          </w:p>
          <w:p w:rsidR="00EF32D1" w:rsidRDefault="00A74123">
            <w:pPr>
              <w:pStyle w:val="TableParagraph"/>
              <w:spacing w:before="1" w:line="219" w:lineRule="exact"/>
              <w:ind w:left="107"/>
              <w:rPr>
                <w:sz w:val="18"/>
              </w:rPr>
            </w:pPr>
            <w:r>
              <w:rPr>
                <w:sz w:val="18"/>
              </w:rPr>
              <w:t>What’s</w:t>
            </w:r>
            <w:r>
              <w:rPr>
                <w:spacing w:val="-3"/>
                <w:sz w:val="18"/>
              </w:rPr>
              <w:t xml:space="preserve"> </w:t>
            </w:r>
            <w:r>
              <w:rPr>
                <w:sz w:val="18"/>
              </w:rPr>
              <w:t>uncertain:</w:t>
            </w:r>
            <w:r>
              <w:rPr>
                <w:spacing w:val="-1"/>
                <w:sz w:val="18"/>
              </w:rPr>
              <w:t xml:space="preserve"> </w:t>
            </w:r>
            <w:r>
              <w:rPr>
                <w:sz w:val="18"/>
              </w:rPr>
              <w:t>The</w:t>
            </w:r>
            <w:r>
              <w:rPr>
                <w:spacing w:val="-2"/>
                <w:sz w:val="18"/>
              </w:rPr>
              <w:t xml:space="preserve"> </w:t>
            </w:r>
            <w:r>
              <w:rPr>
                <w:sz w:val="18"/>
              </w:rPr>
              <w:t>effects</w:t>
            </w:r>
            <w:r>
              <w:rPr>
                <w:spacing w:val="-3"/>
                <w:sz w:val="18"/>
              </w:rPr>
              <w:t xml:space="preserve"> </w:t>
            </w:r>
            <w:r>
              <w:rPr>
                <w:sz w:val="18"/>
              </w:rPr>
              <w:t>of</w:t>
            </w:r>
            <w:r>
              <w:rPr>
                <w:spacing w:val="-3"/>
                <w:sz w:val="18"/>
              </w:rPr>
              <w:t xml:space="preserve"> </w:t>
            </w:r>
            <w:r>
              <w:rPr>
                <w:sz w:val="18"/>
              </w:rPr>
              <w:t>online</w:t>
            </w:r>
            <w:r>
              <w:rPr>
                <w:spacing w:val="-2"/>
                <w:sz w:val="18"/>
              </w:rPr>
              <w:t xml:space="preserve"> </w:t>
            </w:r>
            <w:r>
              <w:rPr>
                <w:sz w:val="18"/>
              </w:rPr>
              <w:t>courses,</w:t>
            </w:r>
            <w:r>
              <w:rPr>
                <w:spacing w:val="-1"/>
                <w:sz w:val="18"/>
              </w:rPr>
              <w:t xml:space="preserve"> </w:t>
            </w:r>
            <w:r>
              <w:rPr>
                <w:sz w:val="18"/>
              </w:rPr>
              <w:t>which</w:t>
            </w:r>
            <w:r>
              <w:rPr>
                <w:spacing w:val="-2"/>
                <w:sz w:val="18"/>
              </w:rPr>
              <w:t xml:space="preserve"> </w:t>
            </w:r>
            <w:r>
              <w:rPr>
                <w:sz w:val="18"/>
              </w:rPr>
              <w:t>might</w:t>
            </w:r>
            <w:r>
              <w:rPr>
                <w:spacing w:val="-2"/>
                <w:sz w:val="18"/>
              </w:rPr>
              <w:t xml:space="preserve"> </w:t>
            </w:r>
            <w:r>
              <w:rPr>
                <w:sz w:val="18"/>
              </w:rPr>
              <w:t>be</w:t>
            </w:r>
          </w:p>
          <w:p w:rsidR="00EF32D1" w:rsidRDefault="00A74123">
            <w:pPr>
              <w:pStyle w:val="TableParagraph"/>
              <w:ind w:left="107" w:right="1407"/>
              <w:rPr>
                <w:sz w:val="12"/>
              </w:rPr>
            </w:pPr>
            <w:r>
              <w:rPr>
                <w:sz w:val="18"/>
              </w:rPr>
              <w:t>required</w:t>
            </w:r>
            <w:r>
              <w:rPr>
                <w:spacing w:val="-2"/>
                <w:sz w:val="18"/>
              </w:rPr>
              <w:t xml:space="preserve"> </w:t>
            </w:r>
            <w:r>
              <w:rPr>
                <w:sz w:val="18"/>
              </w:rPr>
              <w:t>because</w:t>
            </w:r>
            <w:r>
              <w:rPr>
                <w:spacing w:val="-4"/>
                <w:sz w:val="18"/>
              </w:rPr>
              <w:t xml:space="preserve"> </w:t>
            </w:r>
            <w:r>
              <w:rPr>
                <w:sz w:val="18"/>
              </w:rPr>
              <w:t>of</w:t>
            </w:r>
            <w:r>
              <w:rPr>
                <w:spacing w:val="-3"/>
                <w:sz w:val="18"/>
              </w:rPr>
              <w:t xml:space="preserve"> </w:t>
            </w:r>
            <w:r>
              <w:rPr>
                <w:sz w:val="18"/>
              </w:rPr>
              <w:t>social</w:t>
            </w:r>
            <w:r>
              <w:rPr>
                <w:spacing w:val="-3"/>
                <w:sz w:val="18"/>
              </w:rPr>
              <w:t xml:space="preserve"> </w:t>
            </w:r>
            <w:r>
              <w:rPr>
                <w:sz w:val="18"/>
              </w:rPr>
              <w:t>distancing,</w:t>
            </w:r>
            <w:r>
              <w:rPr>
                <w:spacing w:val="-3"/>
                <w:sz w:val="18"/>
              </w:rPr>
              <w:t xml:space="preserve"> </w:t>
            </w:r>
            <w:r>
              <w:rPr>
                <w:sz w:val="18"/>
              </w:rPr>
              <w:t>are</w:t>
            </w:r>
            <w:r>
              <w:rPr>
                <w:spacing w:val="-3"/>
                <w:sz w:val="18"/>
              </w:rPr>
              <w:t xml:space="preserve"> </w:t>
            </w:r>
            <w:r>
              <w:rPr>
                <w:sz w:val="18"/>
              </w:rPr>
              <w:t>uncertain.</w:t>
            </w:r>
            <w:r>
              <w:rPr>
                <w:spacing w:val="-38"/>
                <w:sz w:val="18"/>
              </w:rPr>
              <w:t xml:space="preserve"> </w:t>
            </w:r>
            <w:r>
              <w:rPr>
                <w:sz w:val="18"/>
              </w:rPr>
              <w:t>Cite:</w:t>
            </w:r>
            <w:r>
              <w:rPr>
                <w:spacing w:val="-1"/>
                <w:sz w:val="18"/>
              </w:rPr>
              <w:t xml:space="preserve"> </w:t>
            </w:r>
            <w:r>
              <w:rPr>
                <w:sz w:val="18"/>
              </w:rPr>
              <w:t>Evidence</w:t>
            </w:r>
            <w:r>
              <w:rPr>
                <w:spacing w:val="-1"/>
                <w:sz w:val="18"/>
              </w:rPr>
              <w:t xml:space="preserve"> </w:t>
            </w:r>
            <w:r>
              <w:rPr>
                <w:sz w:val="18"/>
              </w:rPr>
              <w:t>Aid</w:t>
            </w:r>
            <w:proofErr w:type="spellStart"/>
            <w:r>
              <w:rPr>
                <w:position w:val="5"/>
                <w:sz w:val="12"/>
              </w:rPr>
              <w:t>i</w:t>
            </w:r>
            <w:proofErr w:type="spellEnd"/>
          </w:p>
        </w:tc>
      </w:tr>
      <w:tr w:rsidR="00EF32D1">
        <w:trPr>
          <w:trHeight w:val="2486"/>
        </w:trPr>
        <w:tc>
          <w:tcPr>
            <w:tcW w:w="1527" w:type="dxa"/>
            <w:shd w:val="clear" w:color="auto" w:fill="DEEAF6"/>
          </w:tcPr>
          <w:p w:rsidR="00EF32D1" w:rsidRDefault="00A74123">
            <w:pPr>
              <w:pStyle w:val="TableParagraph"/>
              <w:spacing w:before="1"/>
              <w:ind w:left="107"/>
              <w:rPr>
                <w:sz w:val="18"/>
              </w:rPr>
            </w:pPr>
            <w:r>
              <w:rPr>
                <w:sz w:val="18"/>
              </w:rPr>
              <w:t>Domestic</w:t>
            </w:r>
            <w:r>
              <w:rPr>
                <w:spacing w:val="-3"/>
                <w:sz w:val="18"/>
              </w:rPr>
              <w:t xml:space="preserve"> </w:t>
            </w:r>
            <w:r>
              <w:rPr>
                <w:sz w:val="18"/>
              </w:rPr>
              <w:t>abuse</w:t>
            </w:r>
          </w:p>
        </w:tc>
        <w:tc>
          <w:tcPr>
            <w:tcW w:w="3651" w:type="dxa"/>
            <w:shd w:val="clear" w:color="auto" w:fill="DEEAF6"/>
          </w:tcPr>
          <w:p w:rsidR="00EF32D1" w:rsidRDefault="00A74123">
            <w:pPr>
              <w:pStyle w:val="TableParagraph"/>
              <w:spacing w:before="1"/>
              <w:ind w:left="107" w:right="238"/>
              <w:rPr>
                <w:b/>
                <w:sz w:val="18"/>
              </w:rPr>
            </w:pPr>
            <w:r>
              <w:rPr>
                <w:b/>
                <w:i/>
                <w:sz w:val="18"/>
              </w:rPr>
              <w:t>A Perfect Storm: The impact of the Covid-19</w:t>
            </w:r>
            <w:r>
              <w:rPr>
                <w:b/>
                <w:i/>
                <w:spacing w:val="-38"/>
                <w:sz w:val="18"/>
              </w:rPr>
              <w:t xml:space="preserve"> </w:t>
            </w:r>
            <w:r>
              <w:rPr>
                <w:b/>
                <w:i/>
                <w:sz w:val="18"/>
              </w:rPr>
              <w:t>pandemic on domestic abuse survivors and</w:t>
            </w:r>
            <w:r>
              <w:rPr>
                <w:b/>
                <w:i/>
                <w:spacing w:val="1"/>
                <w:sz w:val="18"/>
              </w:rPr>
              <w:t xml:space="preserve"> </w:t>
            </w:r>
            <w:r>
              <w:rPr>
                <w:b/>
                <w:i/>
                <w:sz w:val="18"/>
              </w:rPr>
              <w:t>the services supporting them</w:t>
            </w:r>
            <w:r>
              <w:rPr>
                <w:b/>
                <w:i/>
                <w:spacing w:val="1"/>
                <w:sz w:val="18"/>
              </w:rPr>
              <w:t xml:space="preserve"> </w:t>
            </w:r>
            <w:r>
              <w:rPr>
                <w:b/>
                <w:sz w:val="18"/>
              </w:rPr>
              <w:t>Women’s Aid</w:t>
            </w:r>
            <w:r>
              <w:rPr>
                <w:b/>
                <w:spacing w:val="1"/>
                <w:sz w:val="18"/>
              </w:rPr>
              <w:t xml:space="preserve"> </w:t>
            </w:r>
            <w:hyperlink r:id="rId276">
              <w:r>
                <w:rPr>
                  <w:b/>
                  <w:color w:val="0462C1"/>
                  <w:sz w:val="18"/>
                  <w:u w:val="single" w:color="0462C1"/>
                </w:rPr>
                <w:t>https://www.womensaid.org.uk/wp-</w:t>
              </w:r>
            </w:hyperlink>
            <w:r>
              <w:rPr>
                <w:b/>
                <w:color w:val="0462C1"/>
                <w:spacing w:val="1"/>
                <w:sz w:val="18"/>
              </w:rPr>
              <w:t xml:space="preserve"> </w:t>
            </w:r>
            <w:hyperlink r:id="rId277">
              <w:r>
                <w:rPr>
                  <w:b/>
                  <w:color w:val="0462C1"/>
                  <w:spacing w:val="-1"/>
                  <w:sz w:val="18"/>
                  <w:u w:val="single" w:color="0462C1"/>
                </w:rPr>
                <w:t>content/uploads/2020/08/A-Perfect-Storm-</w:t>
              </w:r>
            </w:hyperlink>
            <w:r>
              <w:rPr>
                <w:b/>
                <w:color w:val="0462C1"/>
                <w:sz w:val="18"/>
              </w:rPr>
              <w:t xml:space="preserve"> </w:t>
            </w:r>
            <w:hyperlink r:id="rId278">
              <w:r>
                <w:rPr>
                  <w:b/>
                  <w:color w:val="0462C1"/>
                  <w:sz w:val="18"/>
                  <w:u w:val="single" w:color="0462C1"/>
                </w:rPr>
                <w:t>August-2020-1.pdf</w:t>
              </w:r>
            </w:hyperlink>
          </w:p>
        </w:tc>
        <w:tc>
          <w:tcPr>
            <w:tcW w:w="1027" w:type="dxa"/>
            <w:shd w:val="clear" w:color="auto" w:fill="DEEAF6"/>
          </w:tcPr>
          <w:p w:rsidR="00EF32D1" w:rsidRDefault="00A74123">
            <w:pPr>
              <w:pStyle w:val="TableParagraph"/>
              <w:spacing w:before="1"/>
              <w:ind w:left="107"/>
              <w:rPr>
                <w:sz w:val="18"/>
              </w:rPr>
            </w:pPr>
            <w:r>
              <w:rPr>
                <w:sz w:val="18"/>
              </w:rPr>
              <w:t>Report</w:t>
            </w:r>
          </w:p>
        </w:tc>
        <w:tc>
          <w:tcPr>
            <w:tcW w:w="2638" w:type="dxa"/>
            <w:shd w:val="clear" w:color="auto" w:fill="DEEAF6"/>
          </w:tcPr>
          <w:p w:rsidR="00EF32D1" w:rsidRDefault="00A74123">
            <w:pPr>
              <w:pStyle w:val="TableParagraph"/>
              <w:spacing w:before="1"/>
              <w:ind w:left="107" w:right="423"/>
              <w:rPr>
                <w:sz w:val="18"/>
              </w:rPr>
            </w:pPr>
            <w:r>
              <w:rPr>
                <w:sz w:val="18"/>
              </w:rPr>
              <w:t>This</w:t>
            </w:r>
            <w:r>
              <w:rPr>
                <w:spacing w:val="-5"/>
                <w:sz w:val="18"/>
              </w:rPr>
              <w:t xml:space="preserve"> </w:t>
            </w:r>
            <w:r>
              <w:rPr>
                <w:sz w:val="18"/>
              </w:rPr>
              <w:t>report</w:t>
            </w:r>
            <w:r>
              <w:rPr>
                <w:spacing w:val="-3"/>
                <w:sz w:val="18"/>
              </w:rPr>
              <w:t xml:space="preserve"> </w:t>
            </w:r>
            <w:r>
              <w:rPr>
                <w:sz w:val="18"/>
              </w:rPr>
              <w:t>presents</w:t>
            </w:r>
            <w:r>
              <w:rPr>
                <w:spacing w:val="-4"/>
                <w:sz w:val="18"/>
              </w:rPr>
              <w:t xml:space="preserve"> </w:t>
            </w:r>
            <w:r>
              <w:rPr>
                <w:sz w:val="18"/>
              </w:rPr>
              <w:t>findings</w:t>
            </w:r>
            <w:r>
              <w:rPr>
                <w:spacing w:val="-38"/>
                <w:sz w:val="18"/>
              </w:rPr>
              <w:t xml:space="preserve"> </w:t>
            </w:r>
            <w:r>
              <w:rPr>
                <w:sz w:val="18"/>
              </w:rPr>
              <w:t>from</w:t>
            </w:r>
            <w:r>
              <w:rPr>
                <w:spacing w:val="-1"/>
                <w:sz w:val="18"/>
              </w:rPr>
              <w:t xml:space="preserve"> </w:t>
            </w:r>
            <w:r>
              <w:rPr>
                <w:sz w:val="18"/>
              </w:rPr>
              <w:t>the</w:t>
            </w:r>
            <w:r>
              <w:rPr>
                <w:spacing w:val="-1"/>
                <w:sz w:val="18"/>
              </w:rPr>
              <w:t xml:space="preserve"> </w:t>
            </w:r>
            <w:r>
              <w:rPr>
                <w:sz w:val="18"/>
              </w:rPr>
              <w:t>first</w:t>
            </w:r>
            <w:r>
              <w:rPr>
                <w:spacing w:val="-1"/>
                <w:sz w:val="18"/>
              </w:rPr>
              <w:t xml:space="preserve"> </w:t>
            </w:r>
            <w:r>
              <w:rPr>
                <w:sz w:val="18"/>
              </w:rPr>
              <w:t>phase</w:t>
            </w:r>
          </w:p>
          <w:p w:rsidR="00EF32D1" w:rsidRDefault="00A74123">
            <w:pPr>
              <w:pStyle w:val="TableParagraph"/>
              <w:ind w:left="107" w:right="548"/>
              <w:rPr>
                <w:sz w:val="18"/>
              </w:rPr>
            </w:pPr>
            <w:r>
              <w:rPr>
                <w:sz w:val="18"/>
              </w:rPr>
              <w:t>of</w:t>
            </w:r>
            <w:r>
              <w:rPr>
                <w:spacing w:val="-5"/>
                <w:sz w:val="18"/>
              </w:rPr>
              <w:t xml:space="preserve"> </w:t>
            </w:r>
            <w:r>
              <w:rPr>
                <w:sz w:val="18"/>
              </w:rPr>
              <w:t>a</w:t>
            </w:r>
            <w:r>
              <w:rPr>
                <w:spacing w:val="-3"/>
                <w:sz w:val="18"/>
              </w:rPr>
              <w:t xml:space="preserve"> </w:t>
            </w:r>
            <w:r>
              <w:rPr>
                <w:sz w:val="18"/>
              </w:rPr>
              <w:t>Women’s</w:t>
            </w:r>
            <w:r>
              <w:rPr>
                <w:spacing w:val="-5"/>
                <w:sz w:val="18"/>
              </w:rPr>
              <w:t xml:space="preserve"> </w:t>
            </w:r>
            <w:r>
              <w:rPr>
                <w:sz w:val="18"/>
              </w:rPr>
              <w:t>Aid</w:t>
            </w:r>
            <w:r>
              <w:rPr>
                <w:spacing w:val="-4"/>
                <w:sz w:val="18"/>
              </w:rPr>
              <w:t xml:space="preserve"> </w:t>
            </w:r>
            <w:r>
              <w:rPr>
                <w:sz w:val="18"/>
              </w:rPr>
              <w:t>research</w:t>
            </w:r>
            <w:r>
              <w:rPr>
                <w:spacing w:val="-38"/>
                <w:sz w:val="18"/>
              </w:rPr>
              <w:t xml:space="preserve"> </w:t>
            </w:r>
            <w:r>
              <w:rPr>
                <w:sz w:val="18"/>
              </w:rPr>
              <w:t>project exploring the</w:t>
            </w:r>
            <w:r>
              <w:rPr>
                <w:spacing w:val="1"/>
                <w:sz w:val="18"/>
              </w:rPr>
              <w:t xml:space="preserve"> </w:t>
            </w:r>
            <w:r>
              <w:rPr>
                <w:sz w:val="18"/>
              </w:rPr>
              <w:t>impact of Covid-19 on</w:t>
            </w:r>
            <w:r>
              <w:rPr>
                <w:spacing w:val="1"/>
                <w:sz w:val="18"/>
              </w:rPr>
              <w:t xml:space="preserve"> </w:t>
            </w:r>
            <w:r>
              <w:rPr>
                <w:sz w:val="18"/>
              </w:rPr>
              <w:t>experiences of domestic</w:t>
            </w:r>
            <w:r>
              <w:rPr>
                <w:spacing w:val="1"/>
                <w:sz w:val="18"/>
              </w:rPr>
              <w:t xml:space="preserve"> </w:t>
            </w:r>
            <w:r>
              <w:rPr>
                <w:sz w:val="18"/>
              </w:rPr>
              <w:t>abuse for adult and child</w:t>
            </w:r>
            <w:r>
              <w:rPr>
                <w:spacing w:val="1"/>
                <w:sz w:val="18"/>
              </w:rPr>
              <w:t xml:space="preserve"> </w:t>
            </w:r>
            <w:r>
              <w:rPr>
                <w:sz w:val="18"/>
              </w:rPr>
              <w:t>survivors</w:t>
            </w:r>
            <w:r>
              <w:rPr>
                <w:spacing w:val="-3"/>
                <w:sz w:val="18"/>
              </w:rPr>
              <w:t xml:space="preserve"> </w:t>
            </w:r>
            <w:r>
              <w:rPr>
                <w:sz w:val="18"/>
              </w:rPr>
              <w:t>and</w:t>
            </w:r>
            <w:r>
              <w:rPr>
                <w:spacing w:val="-1"/>
                <w:sz w:val="18"/>
              </w:rPr>
              <w:t xml:space="preserve"> </w:t>
            </w:r>
            <w:r>
              <w:rPr>
                <w:sz w:val="18"/>
              </w:rPr>
              <w:t>the</w:t>
            </w:r>
          </w:p>
          <w:p w:rsidR="00EF32D1" w:rsidRDefault="00A74123">
            <w:pPr>
              <w:pStyle w:val="TableParagraph"/>
              <w:ind w:left="107" w:right="504"/>
              <w:rPr>
                <w:sz w:val="18"/>
              </w:rPr>
            </w:pPr>
            <w:r>
              <w:rPr>
                <w:sz w:val="18"/>
              </w:rPr>
              <w:t>specialist</w:t>
            </w:r>
            <w:r>
              <w:rPr>
                <w:spacing w:val="-5"/>
                <w:sz w:val="18"/>
              </w:rPr>
              <w:t xml:space="preserve"> </w:t>
            </w:r>
            <w:r>
              <w:rPr>
                <w:sz w:val="18"/>
              </w:rPr>
              <w:t>domestic</w:t>
            </w:r>
            <w:r>
              <w:rPr>
                <w:spacing w:val="-4"/>
                <w:sz w:val="18"/>
              </w:rPr>
              <w:t xml:space="preserve"> </w:t>
            </w:r>
            <w:r>
              <w:rPr>
                <w:sz w:val="18"/>
              </w:rPr>
              <w:t>services</w:t>
            </w:r>
            <w:r>
              <w:rPr>
                <w:spacing w:val="-38"/>
                <w:sz w:val="18"/>
              </w:rPr>
              <w:t xml:space="preserve"> </w:t>
            </w:r>
            <w:r>
              <w:rPr>
                <w:sz w:val="18"/>
              </w:rPr>
              <w:t>supporting</w:t>
            </w:r>
            <w:r>
              <w:rPr>
                <w:spacing w:val="-2"/>
                <w:sz w:val="18"/>
              </w:rPr>
              <w:t xml:space="preserve"> </w:t>
            </w:r>
            <w:r>
              <w:rPr>
                <w:sz w:val="18"/>
              </w:rPr>
              <w:t>them.</w:t>
            </w:r>
          </w:p>
        </w:tc>
        <w:tc>
          <w:tcPr>
            <w:tcW w:w="5334" w:type="dxa"/>
            <w:shd w:val="clear" w:color="auto" w:fill="DEEAF6"/>
          </w:tcPr>
          <w:p w:rsidR="00EF32D1" w:rsidRDefault="00A74123">
            <w:pPr>
              <w:pStyle w:val="TableParagraph"/>
              <w:numPr>
                <w:ilvl w:val="0"/>
                <w:numId w:val="5"/>
              </w:numPr>
              <w:tabs>
                <w:tab w:val="left" w:pos="827"/>
                <w:tab w:val="left" w:pos="828"/>
              </w:tabs>
              <w:spacing w:before="1"/>
              <w:ind w:hanging="361"/>
              <w:rPr>
                <w:sz w:val="18"/>
              </w:rPr>
            </w:pPr>
            <w:r>
              <w:rPr>
                <w:sz w:val="18"/>
              </w:rPr>
              <w:t>Domestic</w:t>
            </w:r>
            <w:r>
              <w:rPr>
                <w:spacing w:val="-3"/>
                <w:sz w:val="18"/>
              </w:rPr>
              <w:t xml:space="preserve"> </w:t>
            </w:r>
            <w:r>
              <w:rPr>
                <w:sz w:val="18"/>
              </w:rPr>
              <w:t>abuse</w:t>
            </w:r>
            <w:r>
              <w:rPr>
                <w:spacing w:val="-2"/>
                <w:sz w:val="18"/>
              </w:rPr>
              <w:t xml:space="preserve"> </w:t>
            </w:r>
            <w:r>
              <w:rPr>
                <w:sz w:val="18"/>
              </w:rPr>
              <w:t>has</w:t>
            </w:r>
            <w:r>
              <w:rPr>
                <w:spacing w:val="-2"/>
                <w:sz w:val="18"/>
              </w:rPr>
              <w:t xml:space="preserve"> </w:t>
            </w:r>
            <w:r>
              <w:rPr>
                <w:sz w:val="18"/>
              </w:rPr>
              <w:t>got</w:t>
            </w:r>
            <w:r>
              <w:rPr>
                <w:spacing w:val="-2"/>
                <w:sz w:val="18"/>
              </w:rPr>
              <w:t xml:space="preserve"> </w:t>
            </w:r>
            <w:r>
              <w:rPr>
                <w:sz w:val="18"/>
              </w:rPr>
              <w:t>worse</w:t>
            </w:r>
            <w:r>
              <w:rPr>
                <w:spacing w:val="-3"/>
                <w:sz w:val="18"/>
              </w:rPr>
              <w:t xml:space="preserve"> </w:t>
            </w:r>
            <w:r>
              <w:rPr>
                <w:sz w:val="18"/>
              </w:rPr>
              <w:t>during</w:t>
            </w:r>
            <w:r>
              <w:rPr>
                <w:spacing w:val="-3"/>
                <w:sz w:val="18"/>
              </w:rPr>
              <w:t xml:space="preserve"> </w:t>
            </w:r>
            <w:r>
              <w:rPr>
                <w:sz w:val="18"/>
              </w:rPr>
              <w:t>the</w:t>
            </w:r>
            <w:r>
              <w:rPr>
                <w:spacing w:val="-2"/>
                <w:sz w:val="18"/>
              </w:rPr>
              <w:t xml:space="preserve"> </w:t>
            </w:r>
            <w:r>
              <w:rPr>
                <w:sz w:val="18"/>
              </w:rPr>
              <w:t>pandemic</w:t>
            </w:r>
          </w:p>
          <w:p w:rsidR="00EF32D1" w:rsidRDefault="00A74123">
            <w:pPr>
              <w:pStyle w:val="TableParagraph"/>
              <w:numPr>
                <w:ilvl w:val="0"/>
                <w:numId w:val="5"/>
              </w:numPr>
              <w:tabs>
                <w:tab w:val="left" w:pos="827"/>
                <w:tab w:val="left" w:pos="828"/>
              </w:tabs>
              <w:spacing w:before="1" w:line="229" w:lineRule="exact"/>
              <w:ind w:hanging="361"/>
              <w:rPr>
                <w:sz w:val="18"/>
              </w:rPr>
            </w:pPr>
            <w:r>
              <w:rPr>
                <w:sz w:val="18"/>
              </w:rPr>
              <w:t>Access</w:t>
            </w:r>
            <w:r>
              <w:rPr>
                <w:spacing w:val="-4"/>
                <w:sz w:val="18"/>
              </w:rPr>
              <w:t xml:space="preserve"> </w:t>
            </w:r>
            <w:r>
              <w:rPr>
                <w:sz w:val="18"/>
              </w:rPr>
              <w:t>to</w:t>
            </w:r>
            <w:r>
              <w:rPr>
                <w:spacing w:val="-2"/>
                <w:sz w:val="18"/>
              </w:rPr>
              <w:t xml:space="preserve"> </w:t>
            </w:r>
            <w:r>
              <w:rPr>
                <w:sz w:val="18"/>
              </w:rPr>
              <w:t>escape</w:t>
            </w:r>
            <w:r>
              <w:rPr>
                <w:spacing w:val="-3"/>
                <w:sz w:val="18"/>
              </w:rPr>
              <w:t xml:space="preserve"> </w:t>
            </w:r>
            <w:r>
              <w:rPr>
                <w:sz w:val="18"/>
              </w:rPr>
              <w:t>and</w:t>
            </w:r>
            <w:r>
              <w:rPr>
                <w:spacing w:val="-3"/>
                <w:sz w:val="18"/>
              </w:rPr>
              <w:t xml:space="preserve"> </w:t>
            </w:r>
            <w:r>
              <w:rPr>
                <w:sz w:val="18"/>
              </w:rPr>
              <w:t>support</w:t>
            </w:r>
            <w:r>
              <w:rPr>
                <w:spacing w:val="-3"/>
                <w:sz w:val="18"/>
              </w:rPr>
              <w:t xml:space="preserve"> </w:t>
            </w:r>
            <w:r>
              <w:rPr>
                <w:sz w:val="18"/>
              </w:rPr>
              <w:t>networks</w:t>
            </w:r>
            <w:r>
              <w:rPr>
                <w:spacing w:val="-3"/>
                <w:sz w:val="18"/>
              </w:rPr>
              <w:t xml:space="preserve"> </w:t>
            </w:r>
            <w:r>
              <w:rPr>
                <w:sz w:val="18"/>
              </w:rPr>
              <w:t>was</w:t>
            </w:r>
            <w:r>
              <w:rPr>
                <w:spacing w:val="-3"/>
                <w:sz w:val="18"/>
              </w:rPr>
              <w:t xml:space="preserve"> </w:t>
            </w:r>
            <w:r>
              <w:rPr>
                <w:sz w:val="18"/>
              </w:rPr>
              <w:t>restricted</w:t>
            </w:r>
          </w:p>
          <w:p w:rsidR="00EF32D1" w:rsidRDefault="00A74123">
            <w:pPr>
              <w:pStyle w:val="TableParagraph"/>
              <w:numPr>
                <w:ilvl w:val="0"/>
                <w:numId w:val="5"/>
              </w:numPr>
              <w:tabs>
                <w:tab w:val="left" w:pos="827"/>
                <w:tab w:val="left" w:pos="828"/>
              </w:tabs>
              <w:ind w:right="361"/>
              <w:rPr>
                <w:sz w:val="18"/>
              </w:rPr>
            </w:pPr>
            <w:r>
              <w:rPr>
                <w:sz w:val="18"/>
              </w:rPr>
              <w:t>Child survivors also experienced worsening abuse during</w:t>
            </w:r>
            <w:r>
              <w:rPr>
                <w:spacing w:val="-39"/>
                <w:sz w:val="18"/>
              </w:rPr>
              <w:t xml:space="preserve"> </w:t>
            </w:r>
            <w:r>
              <w:rPr>
                <w:sz w:val="18"/>
              </w:rPr>
              <w:t>lockdown.</w:t>
            </w:r>
          </w:p>
          <w:p w:rsidR="00EF32D1" w:rsidRDefault="00A74123">
            <w:pPr>
              <w:pStyle w:val="TableParagraph"/>
              <w:numPr>
                <w:ilvl w:val="0"/>
                <w:numId w:val="5"/>
              </w:numPr>
              <w:tabs>
                <w:tab w:val="left" w:pos="827"/>
                <w:tab w:val="left" w:pos="828"/>
              </w:tabs>
              <w:ind w:right="216"/>
              <w:rPr>
                <w:sz w:val="18"/>
              </w:rPr>
            </w:pPr>
            <w:r>
              <w:rPr>
                <w:sz w:val="18"/>
              </w:rPr>
              <w:t>Services have seen a mixed impact on demand for services</w:t>
            </w:r>
            <w:r>
              <w:rPr>
                <w:spacing w:val="-39"/>
                <w:sz w:val="18"/>
              </w:rPr>
              <w:t xml:space="preserve"> </w:t>
            </w:r>
            <w:r>
              <w:rPr>
                <w:sz w:val="18"/>
              </w:rPr>
              <w:t>and</w:t>
            </w:r>
            <w:r>
              <w:rPr>
                <w:spacing w:val="-2"/>
                <w:sz w:val="18"/>
              </w:rPr>
              <w:t xml:space="preserve"> </w:t>
            </w:r>
            <w:r>
              <w:rPr>
                <w:sz w:val="18"/>
              </w:rPr>
              <w:t>expect to see</w:t>
            </w:r>
            <w:r>
              <w:rPr>
                <w:spacing w:val="-2"/>
                <w:sz w:val="18"/>
              </w:rPr>
              <w:t xml:space="preserve"> </w:t>
            </w:r>
            <w:r>
              <w:rPr>
                <w:sz w:val="18"/>
              </w:rPr>
              <w:t>a</w:t>
            </w:r>
            <w:r>
              <w:rPr>
                <w:spacing w:val="1"/>
                <w:sz w:val="18"/>
              </w:rPr>
              <w:t xml:space="preserve"> </w:t>
            </w:r>
            <w:r>
              <w:rPr>
                <w:sz w:val="18"/>
              </w:rPr>
              <w:t>spike</w:t>
            </w:r>
            <w:r>
              <w:rPr>
                <w:spacing w:val="-2"/>
                <w:sz w:val="18"/>
              </w:rPr>
              <w:t xml:space="preserve"> </w:t>
            </w:r>
            <w:r>
              <w:rPr>
                <w:sz w:val="18"/>
              </w:rPr>
              <w:t>in demand</w:t>
            </w:r>
            <w:r>
              <w:rPr>
                <w:spacing w:val="-2"/>
                <w:sz w:val="18"/>
              </w:rPr>
              <w:t xml:space="preserve"> </w:t>
            </w:r>
            <w:r>
              <w:rPr>
                <w:sz w:val="18"/>
              </w:rPr>
              <w:t>in</w:t>
            </w:r>
            <w:r>
              <w:rPr>
                <w:spacing w:val="-2"/>
                <w:sz w:val="18"/>
              </w:rPr>
              <w:t xml:space="preserve"> </w:t>
            </w:r>
            <w:r>
              <w:rPr>
                <w:sz w:val="18"/>
              </w:rPr>
              <w:t>the</w:t>
            </w:r>
            <w:r>
              <w:rPr>
                <w:spacing w:val="-1"/>
                <w:sz w:val="18"/>
              </w:rPr>
              <w:t xml:space="preserve"> </w:t>
            </w:r>
            <w:r>
              <w:rPr>
                <w:sz w:val="18"/>
              </w:rPr>
              <w:t>future</w:t>
            </w:r>
          </w:p>
          <w:p w:rsidR="00EF32D1" w:rsidRDefault="00A74123">
            <w:pPr>
              <w:pStyle w:val="TableParagraph"/>
              <w:numPr>
                <w:ilvl w:val="0"/>
                <w:numId w:val="5"/>
              </w:numPr>
              <w:tabs>
                <w:tab w:val="left" w:pos="827"/>
                <w:tab w:val="left" w:pos="828"/>
              </w:tabs>
              <w:ind w:right="319"/>
              <w:rPr>
                <w:sz w:val="18"/>
              </w:rPr>
            </w:pPr>
            <w:r>
              <w:rPr>
                <w:sz w:val="18"/>
              </w:rPr>
              <w:t>Availability</w:t>
            </w:r>
            <w:r>
              <w:rPr>
                <w:spacing w:val="-3"/>
                <w:sz w:val="18"/>
              </w:rPr>
              <w:t xml:space="preserve"> </w:t>
            </w:r>
            <w:r>
              <w:rPr>
                <w:sz w:val="18"/>
              </w:rPr>
              <w:t>of</w:t>
            </w:r>
            <w:r>
              <w:rPr>
                <w:spacing w:val="-3"/>
                <w:sz w:val="18"/>
              </w:rPr>
              <w:t xml:space="preserve"> </w:t>
            </w:r>
            <w:r>
              <w:rPr>
                <w:sz w:val="18"/>
              </w:rPr>
              <w:t>refuge</w:t>
            </w:r>
            <w:r>
              <w:rPr>
                <w:spacing w:val="-2"/>
                <w:sz w:val="18"/>
              </w:rPr>
              <w:t xml:space="preserve"> </w:t>
            </w:r>
            <w:r>
              <w:rPr>
                <w:sz w:val="18"/>
              </w:rPr>
              <w:t>spaces</w:t>
            </w:r>
            <w:r>
              <w:rPr>
                <w:spacing w:val="-1"/>
                <w:sz w:val="18"/>
              </w:rPr>
              <w:t xml:space="preserve"> </w:t>
            </w:r>
            <w:r>
              <w:rPr>
                <w:sz w:val="18"/>
              </w:rPr>
              <w:t>has</w:t>
            </w:r>
            <w:r>
              <w:rPr>
                <w:spacing w:val="-1"/>
                <w:sz w:val="18"/>
              </w:rPr>
              <w:t xml:space="preserve"> </w:t>
            </w:r>
            <w:r>
              <w:rPr>
                <w:sz w:val="18"/>
              </w:rPr>
              <w:t>been</w:t>
            </w:r>
            <w:r>
              <w:rPr>
                <w:spacing w:val="-2"/>
                <w:sz w:val="18"/>
              </w:rPr>
              <w:t xml:space="preserve"> </w:t>
            </w:r>
            <w:r>
              <w:rPr>
                <w:sz w:val="18"/>
              </w:rPr>
              <w:t>reduced</w:t>
            </w:r>
            <w:r>
              <w:rPr>
                <w:spacing w:val="-1"/>
                <w:sz w:val="18"/>
              </w:rPr>
              <w:t xml:space="preserve"> </w:t>
            </w:r>
            <w:r>
              <w:rPr>
                <w:sz w:val="18"/>
              </w:rPr>
              <w:t>during</w:t>
            </w:r>
            <w:r>
              <w:rPr>
                <w:spacing w:val="-3"/>
                <w:sz w:val="18"/>
              </w:rPr>
              <w:t xml:space="preserve"> </w:t>
            </w:r>
            <w:r>
              <w:rPr>
                <w:sz w:val="18"/>
              </w:rPr>
              <w:t>the</w:t>
            </w:r>
            <w:r>
              <w:rPr>
                <w:spacing w:val="-38"/>
                <w:sz w:val="18"/>
              </w:rPr>
              <w:t xml:space="preserve"> </w:t>
            </w:r>
            <w:r>
              <w:rPr>
                <w:sz w:val="18"/>
              </w:rPr>
              <w:t>pandemic</w:t>
            </w:r>
          </w:p>
          <w:p w:rsidR="00EF32D1" w:rsidRDefault="00A74123">
            <w:pPr>
              <w:pStyle w:val="TableParagraph"/>
              <w:numPr>
                <w:ilvl w:val="0"/>
                <w:numId w:val="5"/>
              </w:numPr>
              <w:tabs>
                <w:tab w:val="left" w:pos="827"/>
                <w:tab w:val="left" w:pos="828"/>
              </w:tabs>
              <w:spacing w:line="229" w:lineRule="exact"/>
              <w:ind w:hanging="361"/>
              <w:rPr>
                <w:sz w:val="18"/>
              </w:rPr>
            </w:pPr>
            <w:r>
              <w:rPr>
                <w:sz w:val="18"/>
              </w:rPr>
              <w:t>Support</w:t>
            </w:r>
            <w:r>
              <w:rPr>
                <w:spacing w:val="-3"/>
                <w:sz w:val="18"/>
              </w:rPr>
              <w:t xml:space="preserve"> </w:t>
            </w:r>
            <w:r>
              <w:rPr>
                <w:sz w:val="18"/>
              </w:rPr>
              <w:t>services</w:t>
            </w:r>
            <w:r>
              <w:rPr>
                <w:spacing w:val="-3"/>
                <w:sz w:val="18"/>
              </w:rPr>
              <w:t xml:space="preserve"> </w:t>
            </w:r>
            <w:r>
              <w:rPr>
                <w:sz w:val="18"/>
              </w:rPr>
              <w:t>are</w:t>
            </w:r>
            <w:r>
              <w:rPr>
                <w:spacing w:val="-3"/>
                <w:sz w:val="18"/>
              </w:rPr>
              <w:t xml:space="preserve"> </w:t>
            </w:r>
            <w:r>
              <w:rPr>
                <w:sz w:val="18"/>
              </w:rPr>
              <w:t>facing</w:t>
            </w:r>
            <w:r>
              <w:rPr>
                <w:spacing w:val="-3"/>
                <w:sz w:val="18"/>
              </w:rPr>
              <w:t xml:space="preserve"> </w:t>
            </w:r>
            <w:r>
              <w:rPr>
                <w:sz w:val="18"/>
              </w:rPr>
              <w:t>funding</w:t>
            </w:r>
            <w:r>
              <w:rPr>
                <w:spacing w:val="-3"/>
                <w:sz w:val="18"/>
              </w:rPr>
              <w:t xml:space="preserve"> </w:t>
            </w:r>
            <w:r>
              <w:rPr>
                <w:sz w:val="18"/>
              </w:rPr>
              <w:t>challenges</w:t>
            </w:r>
          </w:p>
          <w:p w:rsidR="00EF32D1" w:rsidRDefault="00A74123">
            <w:pPr>
              <w:pStyle w:val="TableParagraph"/>
              <w:numPr>
                <w:ilvl w:val="0"/>
                <w:numId w:val="5"/>
              </w:numPr>
              <w:tabs>
                <w:tab w:val="left" w:pos="827"/>
                <w:tab w:val="left" w:pos="828"/>
              </w:tabs>
              <w:spacing w:line="220" w:lineRule="atLeast"/>
              <w:ind w:left="107" w:right="429" w:firstLine="360"/>
              <w:rPr>
                <w:sz w:val="18"/>
              </w:rPr>
            </w:pPr>
            <w:r>
              <w:rPr>
                <w:sz w:val="18"/>
              </w:rPr>
              <w:t>Services</w:t>
            </w:r>
            <w:r>
              <w:rPr>
                <w:spacing w:val="-3"/>
                <w:sz w:val="18"/>
              </w:rPr>
              <w:t xml:space="preserve"> </w:t>
            </w:r>
            <w:r>
              <w:rPr>
                <w:sz w:val="18"/>
              </w:rPr>
              <w:t>are</w:t>
            </w:r>
            <w:r>
              <w:rPr>
                <w:spacing w:val="-2"/>
                <w:sz w:val="18"/>
              </w:rPr>
              <w:t xml:space="preserve"> </w:t>
            </w:r>
            <w:r>
              <w:rPr>
                <w:sz w:val="18"/>
              </w:rPr>
              <w:t>finding</w:t>
            </w:r>
            <w:r>
              <w:rPr>
                <w:spacing w:val="-2"/>
                <w:sz w:val="18"/>
              </w:rPr>
              <w:t xml:space="preserve"> </w:t>
            </w:r>
            <w:r>
              <w:rPr>
                <w:sz w:val="18"/>
              </w:rPr>
              <w:t>new</w:t>
            </w:r>
            <w:r>
              <w:rPr>
                <w:spacing w:val="-1"/>
                <w:sz w:val="18"/>
              </w:rPr>
              <w:t xml:space="preserve"> </w:t>
            </w:r>
            <w:r>
              <w:rPr>
                <w:sz w:val="18"/>
              </w:rPr>
              <w:t>ways</w:t>
            </w:r>
            <w:r>
              <w:rPr>
                <w:spacing w:val="-2"/>
                <w:sz w:val="18"/>
              </w:rPr>
              <w:t xml:space="preserve"> </w:t>
            </w:r>
            <w:r>
              <w:rPr>
                <w:sz w:val="18"/>
              </w:rPr>
              <w:t>of</w:t>
            </w:r>
            <w:r>
              <w:rPr>
                <w:spacing w:val="-2"/>
                <w:sz w:val="18"/>
              </w:rPr>
              <w:t xml:space="preserve"> </w:t>
            </w:r>
            <w:r>
              <w:rPr>
                <w:sz w:val="18"/>
              </w:rPr>
              <w:t>working</w:t>
            </w:r>
            <w:r>
              <w:rPr>
                <w:spacing w:val="-2"/>
                <w:sz w:val="18"/>
              </w:rPr>
              <w:t xml:space="preserve"> </w:t>
            </w:r>
            <w:r>
              <w:rPr>
                <w:sz w:val="18"/>
              </w:rPr>
              <w:t>with</w:t>
            </w:r>
            <w:r>
              <w:rPr>
                <w:spacing w:val="-3"/>
                <w:sz w:val="18"/>
              </w:rPr>
              <w:t xml:space="preserve"> </w:t>
            </w:r>
            <w:r>
              <w:rPr>
                <w:sz w:val="18"/>
              </w:rPr>
              <w:t>survivors</w:t>
            </w:r>
            <w:r>
              <w:rPr>
                <w:spacing w:val="-38"/>
                <w:sz w:val="18"/>
              </w:rPr>
              <w:t xml:space="preserve"> </w:t>
            </w:r>
            <w:r>
              <w:rPr>
                <w:sz w:val="18"/>
              </w:rPr>
              <w:t>Community</w:t>
            </w:r>
            <w:r>
              <w:rPr>
                <w:spacing w:val="-1"/>
                <w:sz w:val="18"/>
              </w:rPr>
              <w:t xml:space="preserve"> </w:t>
            </w:r>
            <w:r>
              <w:rPr>
                <w:sz w:val="18"/>
              </w:rPr>
              <w:t>is</w:t>
            </w:r>
            <w:r>
              <w:rPr>
                <w:spacing w:val="-1"/>
                <w:sz w:val="18"/>
              </w:rPr>
              <w:t xml:space="preserve"> </w:t>
            </w:r>
            <w:r>
              <w:rPr>
                <w:sz w:val="18"/>
              </w:rPr>
              <w:t>increasingly</w:t>
            </w:r>
            <w:r>
              <w:rPr>
                <w:spacing w:val="-1"/>
                <w:sz w:val="18"/>
              </w:rPr>
              <w:t xml:space="preserve"> </w:t>
            </w:r>
            <w:r>
              <w:rPr>
                <w:sz w:val="18"/>
              </w:rPr>
              <w:t>important to survivors</w:t>
            </w:r>
          </w:p>
        </w:tc>
      </w:tr>
      <w:tr w:rsidR="00EF32D1">
        <w:trPr>
          <w:trHeight w:val="1538"/>
        </w:trPr>
        <w:tc>
          <w:tcPr>
            <w:tcW w:w="1527" w:type="dxa"/>
          </w:tcPr>
          <w:p w:rsidR="00EF32D1" w:rsidRDefault="00A74123">
            <w:pPr>
              <w:pStyle w:val="TableParagraph"/>
              <w:spacing w:line="219" w:lineRule="exact"/>
              <w:ind w:left="107"/>
              <w:rPr>
                <w:sz w:val="18"/>
              </w:rPr>
            </w:pPr>
            <w:r>
              <w:rPr>
                <w:sz w:val="18"/>
              </w:rPr>
              <w:t>Early</w:t>
            </w:r>
            <w:r>
              <w:rPr>
                <w:spacing w:val="-3"/>
                <w:sz w:val="18"/>
              </w:rPr>
              <w:t xml:space="preserve"> </w:t>
            </w:r>
            <w:r>
              <w:rPr>
                <w:sz w:val="18"/>
              </w:rPr>
              <w:t>Intervention</w:t>
            </w:r>
          </w:p>
        </w:tc>
        <w:tc>
          <w:tcPr>
            <w:tcW w:w="3651" w:type="dxa"/>
          </w:tcPr>
          <w:p w:rsidR="00EF32D1" w:rsidRDefault="00A74123">
            <w:pPr>
              <w:pStyle w:val="TableParagraph"/>
              <w:ind w:left="107"/>
              <w:rPr>
                <w:sz w:val="18"/>
              </w:rPr>
            </w:pPr>
            <w:r>
              <w:rPr>
                <w:b/>
                <w:sz w:val="18"/>
              </w:rPr>
              <w:t xml:space="preserve">Wilson, H and Waddell, S. (June 2020) </w:t>
            </w:r>
            <w:r>
              <w:rPr>
                <w:b/>
                <w:i/>
                <w:sz w:val="18"/>
              </w:rPr>
              <w:t>‘</w:t>
            </w:r>
            <w:proofErr w:type="spellStart"/>
            <w:r>
              <w:rPr>
                <w:b/>
                <w:i/>
                <w:sz w:val="18"/>
              </w:rPr>
              <w:t>Covid</w:t>
            </w:r>
            <w:proofErr w:type="spellEnd"/>
            <w:r>
              <w:rPr>
                <w:b/>
                <w:i/>
                <w:sz w:val="18"/>
              </w:rPr>
              <w:t>-</w:t>
            </w:r>
            <w:r>
              <w:rPr>
                <w:b/>
                <w:i/>
                <w:spacing w:val="-38"/>
                <w:sz w:val="18"/>
              </w:rPr>
              <w:t xml:space="preserve"> </w:t>
            </w:r>
            <w:r>
              <w:rPr>
                <w:b/>
                <w:i/>
                <w:sz w:val="18"/>
              </w:rPr>
              <w:t>19 and early intervention: Understanding the</w:t>
            </w:r>
            <w:r>
              <w:rPr>
                <w:b/>
                <w:i/>
                <w:spacing w:val="1"/>
                <w:sz w:val="18"/>
              </w:rPr>
              <w:t xml:space="preserve"> </w:t>
            </w:r>
            <w:r>
              <w:rPr>
                <w:b/>
                <w:i/>
                <w:sz w:val="18"/>
              </w:rPr>
              <w:t xml:space="preserve">impact, preparing for recovery’ </w:t>
            </w:r>
            <w:r>
              <w:rPr>
                <w:b/>
                <w:sz w:val="18"/>
              </w:rPr>
              <w:t>Early</w:t>
            </w:r>
            <w:r>
              <w:rPr>
                <w:b/>
                <w:spacing w:val="1"/>
                <w:sz w:val="18"/>
              </w:rPr>
              <w:t xml:space="preserve"> </w:t>
            </w:r>
            <w:r>
              <w:rPr>
                <w:b/>
                <w:sz w:val="18"/>
              </w:rPr>
              <w:t>Intervention Foundation and Action for</w:t>
            </w:r>
            <w:r>
              <w:rPr>
                <w:b/>
                <w:spacing w:val="1"/>
                <w:sz w:val="18"/>
              </w:rPr>
              <w:t xml:space="preserve"> </w:t>
            </w:r>
            <w:r>
              <w:rPr>
                <w:b/>
                <w:sz w:val="18"/>
              </w:rPr>
              <w:t>Children</w:t>
            </w:r>
            <w:r>
              <w:rPr>
                <w:b/>
                <w:spacing w:val="1"/>
                <w:sz w:val="18"/>
              </w:rPr>
              <w:t xml:space="preserve"> </w:t>
            </w:r>
            <w:hyperlink r:id="rId279">
              <w:r>
                <w:rPr>
                  <w:color w:val="0462C1"/>
                  <w:spacing w:val="-1"/>
                  <w:sz w:val="18"/>
                  <w:u w:val="single" w:color="0462C1"/>
                </w:rPr>
                <w:t>https://media.actionforchildren.org.uk/docum</w:t>
              </w:r>
            </w:hyperlink>
          </w:p>
          <w:p w:rsidR="00EF32D1" w:rsidRDefault="002F1592">
            <w:pPr>
              <w:pStyle w:val="TableParagraph"/>
              <w:spacing w:before="1" w:line="199" w:lineRule="exact"/>
              <w:ind w:left="107"/>
              <w:rPr>
                <w:sz w:val="18"/>
              </w:rPr>
            </w:pPr>
            <w:hyperlink r:id="rId280">
              <w:proofErr w:type="spellStart"/>
              <w:r w:rsidR="00A74123">
                <w:rPr>
                  <w:color w:val="0462C1"/>
                  <w:sz w:val="18"/>
                  <w:u w:val="single" w:color="0462C1"/>
                </w:rPr>
                <w:t>ents</w:t>
              </w:r>
              <w:proofErr w:type="spellEnd"/>
              <w:r w:rsidR="00A74123">
                <w:rPr>
                  <w:color w:val="0462C1"/>
                  <w:sz w:val="18"/>
                  <w:u w:val="single" w:color="0462C1"/>
                </w:rPr>
                <w:t>/embargo-covid-19-impact-recovery.pdf</w:t>
              </w:r>
            </w:hyperlink>
          </w:p>
        </w:tc>
        <w:tc>
          <w:tcPr>
            <w:tcW w:w="1027" w:type="dxa"/>
          </w:tcPr>
          <w:p w:rsidR="00EF32D1" w:rsidRDefault="00A74123">
            <w:pPr>
              <w:pStyle w:val="TableParagraph"/>
              <w:spacing w:line="219" w:lineRule="exact"/>
              <w:ind w:left="107"/>
              <w:rPr>
                <w:sz w:val="18"/>
              </w:rPr>
            </w:pPr>
            <w:r>
              <w:rPr>
                <w:sz w:val="18"/>
              </w:rPr>
              <w:t>Report</w:t>
            </w:r>
          </w:p>
        </w:tc>
        <w:tc>
          <w:tcPr>
            <w:tcW w:w="2638" w:type="dxa"/>
          </w:tcPr>
          <w:p w:rsidR="00EF32D1" w:rsidRDefault="00A74123">
            <w:pPr>
              <w:pStyle w:val="TableParagraph"/>
              <w:ind w:left="107" w:right="117"/>
              <w:rPr>
                <w:sz w:val="18"/>
              </w:rPr>
            </w:pPr>
            <w:r>
              <w:rPr>
                <w:sz w:val="18"/>
              </w:rPr>
              <w:t>This report aims to outline the</w:t>
            </w:r>
            <w:r>
              <w:rPr>
                <w:spacing w:val="1"/>
                <w:sz w:val="18"/>
              </w:rPr>
              <w:t xml:space="preserve"> </w:t>
            </w:r>
            <w:r>
              <w:rPr>
                <w:sz w:val="18"/>
              </w:rPr>
              <w:t>pressures</w:t>
            </w:r>
            <w:r>
              <w:rPr>
                <w:spacing w:val="3"/>
                <w:sz w:val="18"/>
              </w:rPr>
              <w:t xml:space="preserve"> </w:t>
            </w:r>
            <w:r>
              <w:rPr>
                <w:sz w:val="18"/>
              </w:rPr>
              <w:t>pubic</w:t>
            </w:r>
            <w:r>
              <w:rPr>
                <w:spacing w:val="5"/>
                <w:sz w:val="18"/>
              </w:rPr>
              <w:t xml:space="preserve"> </w:t>
            </w:r>
            <w:r>
              <w:rPr>
                <w:sz w:val="18"/>
              </w:rPr>
              <w:t>services</w:t>
            </w:r>
            <w:r>
              <w:rPr>
                <w:spacing w:val="4"/>
                <w:sz w:val="18"/>
              </w:rPr>
              <w:t xml:space="preserve"> </w:t>
            </w:r>
            <w:r>
              <w:rPr>
                <w:sz w:val="18"/>
              </w:rPr>
              <w:t>face</w:t>
            </w:r>
            <w:r>
              <w:rPr>
                <w:spacing w:val="1"/>
                <w:sz w:val="18"/>
              </w:rPr>
              <w:t xml:space="preserve"> </w:t>
            </w:r>
            <w:r>
              <w:rPr>
                <w:sz w:val="18"/>
              </w:rPr>
              <w:t>and how the country can</w:t>
            </w:r>
            <w:r>
              <w:rPr>
                <w:spacing w:val="1"/>
                <w:sz w:val="18"/>
              </w:rPr>
              <w:t xml:space="preserve"> </w:t>
            </w:r>
            <w:r>
              <w:rPr>
                <w:sz w:val="18"/>
              </w:rPr>
              <w:t>navigate the recovery phase, as</w:t>
            </w:r>
            <w:r>
              <w:rPr>
                <w:spacing w:val="1"/>
                <w:sz w:val="18"/>
              </w:rPr>
              <w:t xml:space="preserve"> </w:t>
            </w:r>
            <w:r>
              <w:rPr>
                <w:sz w:val="18"/>
              </w:rPr>
              <w:t>well as the impact the pandemic</w:t>
            </w:r>
            <w:r>
              <w:rPr>
                <w:spacing w:val="-38"/>
                <w:sz w:val="18"/>
              </w:rPr>
              <w:t xml:space="preserve"> </w:t>
            </w:r>
            <w:r>
              <w:rPr>
                <w:sz w:val="18"/>
              </w:rPr>
              <w:t>has</w:t>
            </w:r>
            <w:r>
              <w:rPr>
                <w:spacing w:val="-3"/>
                <w:sz w:val="18"/>
              </w:rPr>
              <w:t xml:space="preserve"> </w:t>
            </w:r>
            <w:r>
              <w:rPr>
                <w:sz w:val="18"/>
              </w:rPr>
              <w:t>had</w:t>
            </w:r>
            <w:r>
              <w:rPr>
                <w:spacing w:val="-2"/>
                <w:sz w:val="18"/>
              </w:rPr>
              <w:t xml:space="preserve"> </w:t>
            </w:r>
            <w:r>
              <w:rPr>
                <w:sz w:val="18"/>
              </w:rPr>
              <w:t>on</w:t>
            </w:r>
            <w:r>
              <w:rPr>
                <w:spacing w:val="-2"/>
                <w:sz w:val="18"/>
              </w:rPr>
              <w:t xml:space="preserve"> </w:t>
            </w:r>
            <w:r>
              <w:rPr>
                <w:sz w:val="18"/>
              </w:rPr>
              <w:t>children</w:t>
            </w:r>
            <w:r>
              <w:rPr>
                <w:spacing w:val="-2"/>
                <w:sz w:val="18"/>
              </w:rPr>
              <w:t xml:space="preserve"> </w:t>
            </w:r>
            <w:r>
              <w:rPr>
                <w:sz w:val="18"/>
              </w:rPr>
              <w:t>and</w:t>
            </w:r>
            <w:r>
              <w:rPr>
                <w:spacing w:val="-2"/>
                <w:sz w:val="18"/>
              </w:rPr>
              <w:t xml:space="preserve"> </w:t>
            </w:r>
            <w:r>
              <w:rPr>
                <w:sz w:val="18"/>
              </w:rPr>
              <w:t>families.</w:t>
            </w:r>
          </w:p>
        </w:tc>
        <w:tc>
          <w:tcPr>
            <w:tcW w:w="5334" w:type="dxa"/>
          </w:tcPr>
          <w:p w:rsidR="00EF32D1" w:rsidRDefault="00A74123">
            <w:pPr>
              <w:pStyle w:val="TableParagraph"/>
              <w:ind w:left="107" w:right="161"/>
              <w:rPr>
                <w:sz w:val="18"/>
              </w:rPr>
            </w:pPr>
            <w:r>
              <w:rPr>
                <w:sz w:val="18"/>
              </w:rPr>
              <w:t>Based on interviews with a range of professionals delivering local</w:t>
            </w:r>
            <w:r>
              <w:rPr>
                <w:spacing w:val="1"/>
                <w:sz w:val="18"/>
              </w:rPr>
              <w:t xml:space="preserve"> </w:t>
            </w:r>
            <w:r>
              <w:rPr>
                <w:sz w:val="18"/>
              </w:rPr>
              <w:t>early help services between March and May 2020, the Early</w:t>
            </w:r>
            <w:r>
              <w:rPr>
                <w:spacing w:val="1"/>
                <w:sz w:val="18"/>
              </w:rPr>
              <w:t xml:space="preserve"> </w:t>
            </w:r>
            <w:r>
              <w:rPr>
                <w:sz w:val="18"/>
              </w:rPr>
              <w:t>Intervention</w:t>
            </w:r>
            <w:r>
              <w:rPr>
                <w:spacing w:val="-4"/>
                <w:sz w:val="18"/>
              </w:rPr>
              <w:t xml:space="preserve"> </w:t>
            </w:r>
            <w:r>
              <w:rPr>
                <w:sz w:val="18"/>
              </w:rPr>
              <w:t>Foundation</w:t>
            </w:r>
            <w:r>
              <w:rPr>
                <w:spacing w:val="-3"/>
                <w:sz w:val="18"/>
              </w:rPr>
              <w:t xml:space="preserve"> </w:t>
            </w:r>
            <w:r>
              <w:rPr>
                <w:sz w:val="18"/>
              </w:rPr>
              <w:t>(EIF)</w:t>
            </w:r>
            <w:r>
              <w:rPr>
                <w:spacing w:val="-2"/>
                <w:sz w:val="18"/>
              </w:rPr>
              <w:t xml:space="preserve"> </w:t>
            </w:r>
            <w:r>
              <w:rPr>
                <w:sz w:val="18"/>
              </w:rPr>
              <w:t>and</w:t>
            </w:r>
            <w:r>
              <w:rPr>
                <w:spacing w:val="-3"/>
                <w:sz w:val="18"/>
              </w:rPr>
              <w:t xml:space="preserve"> </w:t>
            </w:r>
            <w:r>
              <w:rPr>
                <w:sz w:val="18"/>
              </w:rPr>
              <w:t>Action</w:t>
            </w:r>
            <w:r>
              <w:rPr>
                <w:spacing w:val="-4"/>
                <w:sz w:val="18"/>
              </w:rPr>
              <w:t xml:space="preserve"> </w:t>
            </w:r>
            <w:r>
              <w:rPr>
                <w:sz w:val="18"/>
              </w:rPr>
              <w:t>for</w:t>
            </w:r>
            <w:r>
              <w:rPr>
                <w:spacing w:val="-2"/>
                <w:sz w:val="18"/>
              </w:rPr>
              <w:t xml:space="preserve"> </w:t>
            </w:r>
            <w:r>
              <w:rPr>
                <w:sz w:val="18"/>
              </w:rPr>
              <w:t>Children</w:t>
            </w:r>
            <w:r>
              <w:rPr>
                <w:spacing w:val="-1"/>
                <w:sz w:val="18"/>
              </w:rPr>
              <w:t xml:space="preserve"> </w:t>
            </w:r>
            <w:r>
              <w:rPr>
                <w:sz w:val="18"/>
              </w:rPr>
              <w:t>research</w:t>
            </w:r>
            <w:r>
              <w:rPr>
                <w:spacing w:val="-3"/>
                <w:sz w:val="18"/>
              </w:rPr>
              <w:t xml:space="preserve"> </w:t>
            </w:r>
            <w:r>
              <w:rPr>
                <w:sz w:val="18"/>
              </w:rPr>
              <w:t>found</w:t>
            </w:r>
            <w:r>
              <w:rPr>
                <w:spacing w:val="-38"/>
                <w:sz w:val="18"/>
              </w:rPr>
              <w:t xml:space="preserve"> </w:t>
            </w:r>
            <w:r>
              <w:rPr>
                <w:sz w:val="18"/>
              </w:rPr>
              <w:t>school closures, social distancing and lockdown measures have</w:t>
            </w:r>
            <w:r>
              <w:rPr>
                <w:spacing w:val="1"/>
                <w:sz w:val="18"/>
              </w:rPr>
              <w:t xml:space="preserve"> </w:t>
            </w:r>
            <w:r>
              <w:rPr>
                <w:sz w:val="18"/>
              </w:rPr>
              <w:t>seriously affected the ability of services to support children and</w:t>
            </w:r>
            <w:r>
              <w:rPr>
                <w:spacing w:val="1"/>
                <w:sz w:val="18"/>
              </w:rPr>
              <w:t xml:space="preserve"> </w:t>
            </w:r>
            <w:r>
              <w:rPr>
                <w:sz w:val="18"/>
              </w:rPr>
              <w:t>families</w:t>
            </w:r>
            <w:r>
              <w:rPr>
                <w:spacing w:val="-2"/>
                <w:sz w:val="18"/>
              </w:rPr>
              <w:t xml:space="preserve"> </w:t>
            </w:r>
            <w:r>
              <w:rPr>
                <w:sz w:val="18"/>
              </w:rPr>
              <w:t>at</w:t>
            </w:r>
            <w:r>
              <w:rPr>
                <w:spacing w:val="-1"/>
                <w:sz w:val="18"/>
              </w:rPr>
              <w:t xml:space="preserve"> </w:t>
            </w:r>
            <w:r>
              <w:rPr>
                <w:sz w:val="18"/>
              </w:rPr>
              <w:t>the</w:t>
            </w:r>
            <w:r>
              <w:rPr>
                <w:spacing w:val="-1"/>
                <w:sz w:val="18"/>
              </w:rPr>
              <w:t xml:space="preserve"> </w:t>
            </w:r>
            <w:r>
              <w:rPr>
                <w:sz w:val="18"/>
              </w:rPr>
              <w:t>time</w:t>
            </w:r>
            <w:r>
              <w:rPr>
                <w:spacing w:val="-1"/>
                <w:sz w:val="18"/>
              </w:rPr>
              <w:t xml:space="preserve"> </w:t>
            </w:r>
            <w:r>
              <w:rPr>
                <w:sz w:val="18"/>
              </w:rPr>
              <w:t>when</w:t>
            </w:r>
            <w:r>
              <w:rPr>
                <w:spacing w:val="-1"/>
                <w:sz w:val="18"/>
              </w:rPr>
              <w:t xml:space="preserve"> </w:t>
            </w:r>
            <w:r>
              <w:rPr>
                <w:sz w:val="18"/>
              </w:rPr>
              <w:t>they needed</w:t>
            </w:r>
            <w:r>
              <w:rPr>
                <w:spacing w:val="-2"/>
                <w:sz w:val="18"/>
              </w:rPr>
              <w:t xml:space="preserve"> </w:t>
            </w:r>
            <w:r>
              <w:rPr>
                <w:sz w:val="18"/>
              </w:rPr>
              <w:t>it</w:t>
            </w:r>
            <w:r>
              <w:rPr>
                <w:spacing w:val="-1"/>
                <w:sz w:val="18"/>
              </w:rPr>
              <w:t xml:space="preserve"> </w:t>
            </w:r>
            <w:r>
              <w:rPr>
                <w:sz w:val="18"/>
              </w:rPr>
              <w:t>most.</w:t>
            </w:r>
          </w:p>
        </w:tc>
      </w:tr>
    </w:tbl>
    <w:p w:rsidR="00EF32D1" w:rsidRDefault="00EF32D1">
      <w:pPr>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7"/>
        <w:gridCol w:w="3651"/>
        <w:gridCol w:w="1027"/>
        <w:gridCol w:w="2638"/>
        <w:gridCol w:w="5334"/>
      </w:tblGrid>
      <w:tr w:rsidR="00EF32D1">
        <w:trPr>
          <w:trHeight w:val="1098"/>
        </w:trPr>
        <w:tc>
          <w:tcPr>
            <w:tcW w:w="1527" w:type="dxa"/>
          </w:tcPr>
          <w:p w:rsidR="00EF32D1" w:rsidRDefault="00EF32D1">
            <w:pPr>
              <w:pStyle w:val="TableParagraph"/>
              <w:ind w:left="0"/>
              <w:rPr>
                <w:rFonts w:ascii="Times New Roman"/>
                <w:sz w:val="18"/>
              </w:rPr>
            </w:pPr>
          </w:p>
        </w:tc>
        <w:tc>
          <w:tcPr>
            <w:tcW w:w="3651" w:type="dxa"/>
          </w:tcPr>
          <w:p w:rsidR="00EF32D1" w:rsidRDefault="00EF32D1">
            <w:pPr>
              <w:pStyle w:val="TableParagraph"/>
              <w:ind w:left="0"/>
              <w:rPr>
                <w:rFonts w:ascii="Times New Roman"/>
                <w:sz w:val="18"/>
              </w:rPr>
            </w:pPr>
          </w:p>
        </w:tc>
        <w:tc>
          <w:tcPr>
            <w:tcW w:w="1027" w:type="dxa"/>
          </w:tcPr>
          <w:p w:rsidR="00EF32D1" w:rsidRDefault="00EF32D1">
            <w:pPr>
              <w:pStyle w:val="TableParagraph"/>
              <w:ind w:left="0"/>
              <w:rPr>
                <w:rFonts w:ascii="Times New Roman"/>
                <w:sz w:val="18"/>
              </w:rPr>
            </w:pPr>
          </w:p>
        </w:tc>
        <w:tc>
          <w:tcPr>
            <w:tcW w:w="2638" w:type="dxa"/>
          </w:tcPr>
          <w:p w:rsidR="00EF32D1" w:rsidRDefault="00EF32D1">
            <w:pPr>
              <w:pStyle w:val="TableParagraph"/>
              <w:ind w:left="0"/>
              <w:rPr>
                <w:rFonts w:ascii="Times New Roman"/>
                <w:sz w:val="18"/>
              </w:rPr>
            </w:pPr>
          </w:p>
        </w:tc>
        <w:tc>
          <w:tcPr>
            <w:tcW w:w="5334" w:type="dxa"/>
          </w:tcPr>
          <w:p w:rsidR="00EF32D1" w:rsidRDefault="00A74123">
            <w:pPr>
              <w:pStyle w:val="TableParagraph"/>
              <w:spacing w:before="1"/>
              <w:ind w:left="107"/>
              <w:rPr>
                <w:sz w:val="18"/>
              </w:rPr>
            </w:pPr>
            <w:r>
              <w:rPr>
                <w:sz w:val="18"/>
              </w:rPr>
              <w:t>The research found that whilst there was an overall sense of</w:t>
            </w:r>
            <w:r>
              <w:rPr>
                <w:spacing w:val="1"/>
                <w:sz w:val="18"/>
              </w:rPr>
              <w:t xml:space="preserve"> </w:t>
            </w:r>
            <w:r>
              <w:rPr>
                <w:sz w:val="18"/>
              </w:rPr>
              <w:t>professionals and communities pulling together in an extraordinary</w:t>
            </w:r>
            <w:r>
              <w:rPr>
                <w:spacing w:val="1"/>
                <w:sz w:val="18"/>
              </w:rPr>
              <w:t xml:space="preserve"> </w:t>
            </w:r>
            <w:r>
              <w:rPr>
                <w:sz w:val="18"/>
              </w:rPr>
              <w:t>effort to protect vulnerable children and support families during the</w:t>
            </w:r>
            <w:r>
              <w:rPr>
                <w:spacing w:val="1"/>
                <w:sz w:val="18"/>
              </w:rPr>
              <w:t xml:space="preserve"> </w:t>
            </w:r>
            <w:r>
              <w:rPr>
                <w:sz w:val="18"/>
              </w:rPr>
              <w:t>crisis,</w:t>
            </w:r>
            <w:r>
              <w:rPr>
                <w:spacing w:val="-2"/>
                <w:sz w:val="18"/>
              </w:rPr>
              <w:t xml:space="preserve"> </w:t>
            </w:r>
            <w:r>
              <w:rPr>
                <w:sz w:val="18"/>
              </w:rPr>
              <w:t>the</w:t>
            </w:r>
            <w:r>
              <w:rPr>
                <w:spacing w:val="-1"/>
                <w:sz w:val="18"/>
              </w:rPr>
              <w:t xml:space="preserve"> </w:t>
            </w:r>
            <w:r>
              <w:rPr>
                <w:sz w:val="18"/>
              </w:rPr>
              <w:t>impact</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pandemic</w:t>
            </w:r>
            <w:r>
              <w:rPr>
                <w:spacing w:val="-2"/>
                <w:sz w:val="18"/>
              </w:rPr>
              <w:t xml:space="preserve"> </w:t>
            </w:r>
            <w:r>
              <w:rPr>
                <w:sz w:val="18"/>
              </w:rPr>
              <w:t>on</w:t>
            </w:r>
            <w:r>
              <w:rPr>
                <w:spacing w:val="-2"/>
                <w:sz w:val="18"/>
              </w:rPr>
              <w:t xml:space="preserve"> </w:t>
            </w:r>
            <w:r>
              <w:rPr>
                <w:sz w:val="18"/>
              </w:rPr>
              <w:t>vulnerable</w:t>
            </w:r>
            <w:r>
              <w:rPr>
                <w:spacing w:val="-3"/>
                <w:sz w:val="18"/>
              </w:rPr>
              <w:t xml:space="preserve"> </w:t>
            </w:r>
            <w:r>
              <w:rPr>
                <w:sz w:val="18"/>
              </w:rPr>
              <w:t>children</w:t>
            </w:r>
            <w:r>
              <w:rPr>
                <w:spacing w:val="-3"/>
                <w:sz w:val="18"/>
              </w:rPr>
              <w:t xml:space="preserve"> </w:t>
            </w:r>
            <w:r>
              <w:rPr>
                <w:sz w:val="18"/>
              </w:rPr>
              <w:t>and</w:t>
            </w:r>
            <w:r>
              <w:rPr>
                <w:spacing w:val="-2"/>
                <w:sz w:val="18"/>
              </w:rPr>
              <w:t xml:space="preserve"> </w:t>
            </w:r>
            <w:r>
              <w:rPr>
                <w:sz w:val="18"/>
              </w:rPr>
              <w:t>families</w:t>
            </w:r>
          </w:p>
          <w:p w:rsidR="00EF32D1" w:rsidRDefault="00A74123">
            <w:pPr>
              <w:pStyle w:val="TableParagraph"/>
              <w:spacing w:line="199" w:lineRule="exact"/>
              <w:ind w:left="107"/>
              <w:rPr>
                <w:sz w:val="18"/>
              </w:rPr>
            </w:pPr>
            <w:r>
              <w:rPr>
                <w:sz w:val="18"/>
              </w:rPr>
              <w:t>is</w:t>
            </w:r>
            <w:r>
              <w:rPr>
                <w:spacing w:val="-2"/>
                <w:sz w:val="18"/>
              </w:rPr>
              <w:t xml:space="preserve"> </w:t>
            </w:r>
            <w:r>
              <w:rPr>
                <w:sz w:val="18"/>
              </w:rPr>
              <w:t>likely</w:t>
            </w:r>
            <w:r>
              <w:rPr>
                <w:spacing w:val="-1"/>
                <w:sz w:val="18"/>
              </w:rPr>
              <w:t xml:space="preserve"> </w:t>
            </w:r>
            <w:r>
              <w:rPr>
                <w:sz w:val="18"/>
              </w:rPr>
              <w:t>to</w:t>
            </w:r>
            <w:r>
              <w:rPr>
                <w:spacing w:val="-1"/>
                <w:sz w:val="18"/>
              </w:rPr>
              <w:t xml:space="preserve"> </w:t>
            </w:r>
            <w:r>
              <w:rPr>
                <w:sz w:val="18"/>
              </w:rPr>
              <w:t>be</w:t>
            </w:r>
            <w:r>
              <w:rPr>
                <w:spacing w:val="-2"/>
                <w:sz w:val="18"/>
              </w:rPr>
              <w:t xml:space="preserve"> </w:t>
            </w:r>
            <w:r>
              <w:rPr>
                <w:sz w:val="18"/>
              </w:rPr>
              <w:t>profound.</w:t>
            </w:r>
          </w:p>
        </w:tc>
      </w:tr>
      <w:tr w:rsidR="00EF32D1">
        <w:trPr>
          <w:trHeight w:val="2856"/>
        </w:trPr>
        <w:tc>
          <w:tcPr>
            <w:tcW w:w="1527" w:type="dxa"/>
            <w:shd w:val="clear" w:color="auto" w:fill="DEEAF6"/>
          </w:tcPr>
          <w:p w:rsidR="00EF32D1" w:rsidRDefault="00A74123">
            <w:pPr>
              <w:pStyle w:val="TableParagraph"/>
              <w:spacing w:before="1"/>
              <w:ind w:left="107" w:right="603"/>
              <w:rPr>
                <w:sz w:val="18"/>
              </w:rPr>
            </w:pPr>
            <w:r>
              <w:rPr>
                <w:spacing w:val="-1"/>
                <w:sz w:val="18"/>
              </w:rPr>
              <w:t>Vulnerable</w:t>
            </w:r>
            <w:r>
              <w:rPr>
                <w:spacing w:val="-38"/>
                <w:sz w:val="18"/>
              </w:rPr>
              <w:t xml:space="preserve"> </w:t>
            </w:r>
            <w:r>
              <w:rPr>
                <w:sz w:val="18"/>
              </w:rPr>
              <w:t>children</w:t>
            </w:r>
          </w:p>
        </w:tc>
        <w:tc>
          <w:tcPr>
            <w:tcW w:w="3651" w:type="dxa"/>
            <w:shd w:val="clear" w:color="auto" w:fill="DEEAF6"/>
          </w:tcPr>
          <w:p w:rsidR="00EF32D1" w:rsidRDefault="00A74123">
            <w:pPr>
              <w:pStyle w:val="TableParagraph"/>
              <w:spacing w:before="1"/>
              <w:ind w:left="107"/>
              <w:rPr>
                <w:sz w:val="18"/>
              </w:rPr>
            </w:pPr>
            <w:r>
              <w:rPr>
                <w:b/>
                <w:i/>
                <w:sz w:val="18"/>
              </w:rPr>
              <w:t>Vulnerability in childhood: A public health</w:t>
            </w:r>
            <w:r>
              <w:rPr>
                <w:b/>
                <w:i/>
                <w:spacing w:val="1"/>
                <w:sz w:val="18"/>
              </w:rPr>
              <w:t xml:space="preserve"> </w:t>
            </w:r>
            <w:r>
              <w:rPr>
                <w:b/>
                <w:i/>
                <w:sz w:val="18"/>
              </w:rPr>
              <w:t xml:space="preserve">informed approach </w:t>
            </w:r>
            <w:r>
              <w:rPr>
                <w:b/>
                <w:sz w:val="18"/>
              </w:rPr>
              <w:t>(September 2020)</w:t>
            </w:r>
            <w:r>
              <w:rPr>
                <w:b/>
                <w:spacing w:val="1"/>
                <w:sz w:val="18"/>
              </w:rPr>
              <w:t xml:space="preserve"> </w:t>
            </w:r>
            <w:hyperlink r:id="rId281">
              <w:r>
                <w:rPr>
                  <w:color w:val="0462C1"/>
                  <w:spacing w:val="-1"/>
                  <w:sz w:val="18"/>
                  <w:u w:val="single" w:color="0462C1"/>
                </w:rPr>
                <w:t>https://www.gov.uk/government/publications</w:t>
              </w:r>
            </w:hyperlink>
          </w:p>
          <w:p w:rsidR="00EF32D1" w:rsidRDefault="002F1592">
            <w:pPr>
              <w:pStyle w:val="TableParagraph"/>
              <w:ind w:left="107" w:right="362"/>
              <w:rPr>
                <w:sz w:val="18"/>
              </w:rPr>
            </w:pPr>
            <w:hyperlink r:id="rId282">
              <w:r w:rsidR="00A74123">
                <w:rPr>
                  <w:color w:val="0462C1"/>
                  <w:spacing w:val="-1"/>
                  <w:sz w:val="18"/>
                  <w:u w:val="single" w:color="0462C1"/>
                </w:rPr>
                <w:t>/vulnerability-in-childhood-a-public-health-</w:t>
              </w:r>
            </w:hyperlink>
            <w:r w:rsidR="00A74123">
              <w:rPr>
                <w:color w:val="0462C1"/>
                <w:sz w:val="18"/>
              </w:rPr>
              <w:t xml:space="preserve"> </w:t>
            </w:r>
            <w:hyperlink r:id="rId283">
              <w:r w:rsidR="00A74123">
                <w:rPr>
                  <w:color w:val="0462C1"/>
                  <w:sz w:val="18"/>
                  <w:u w:val="single" w:color="0462C1"/>
                </w:rPr>
                <w:t>informed-approach</w:t>
              </w:r>
            </w:hyperlink>
          </w:p>
        </w:tc>
        <w:tc>
          <w:tcPr>
            <w:tcW w:w="1027" w:type="dxa"/>
            <w:shd w:val="clear" w:color="auto" w:fill="DEEAF6"/>
          </w:tcPr>
          <w:p w:rsidR="00EF32D1" w:rsidRDefault="00A74123">
            <w:pPr>
              <w:pStyle w:val="TableParagraph"/>
              <w:spacing w:before="1"/>
              <w:ind w:left="107"/>
              <w:rPr>
                <w:sz w:val="18"/>
              </w:rPr>
            </w:pPr>
            <w:r>
              <w:rPr>
                <w:sz w:val="18"/>
              </w:rPr>
              <w:t>Reports</w:t>
            </w:r>
          </w:p>
        </w:tc>
        <w:tc>
          <w:tcPr>
            <w:tcW w:w="2638" w:type="dxa"/>
            <w:shd w:val="clear" w:color="auto" w:fill="DEEAF6"/>
          </w:tcPr>
          <w:p w:rsidR="00EF32D1" w:rsidRDefault="00A74123">
            <w:pPr>
              <w:pStyle w:val="TableParagraph"/>
              <w:spacing w:before="1"/>
              <w:ind w:left="107" w:right="115"/>
              <w:rPr>
                <w:sz w:val="18"/>
              </w:rPr>
            </w:pPr>
            <w:r>
              <w:rPr>
                <w:sz w:val="18"/>
              </w:rPr>
              <w:t>A public health informed</w:t>
            </w:r>
            <w:r>
              <w:rPr>
                <w:spacing w:val="1"/>
                <w:sz w:val="18"/>
              </w:rPr>
              <w:t xml:space="preserve"> </w:t>
            </w:r>
            <w:r>
              <w:rPr>
                <w:sz w:val="18"/>
              </w:rPr>
              <w:t>approach looks at the factors for</w:t>
            </w:r>
            <w:r>
              <w:rPr>
                <w:spacing w:val="-38"/>
                <w:sz w:val="18"/>
              </w:rPr>
              <w:t xml:space="preserve"> </w:t>
            </w:r>
            <w:r>
              <w:rPr>
                <w:sz w:val="18"/>
              </w:rPr>
              <w:t>individual</w:t>
            </w:r>
            <w:r>
              <w:rPr>
                <w:spacing w:val="-6"/>
                <w:sz w:val="18"/>
              </w:rPr>
              <w:t xml:space="preserve"> </w:t>
            </w:r>
            <w:r>
              <w:rPr>
                <w:sz w:val="18"/>
              </w:rPr>
              <w:t>children,</w:t>
            </w:r>
            <w:r>
              <w:rPr>
                <w:spacing w:val="-4"/>
                <w:sz w:val="18"/>
              </w:rPr>
              <w:t xml:space="preserve"> </w:t>
            </w:r>
            <w:r>
              <w:rPr>
                <w:sz w:val="18"/>
              </w:rPr>
              <w:t>their</w:t>
            </w:r>
            <w:r>
              <w:rPr>
                <w:spacing w:val="-4"/>
                <w:sz w:val="18"/>
              </w:rPr>
              <w:t xml:space="preserve"> </w:t>
            </w:r>
            <w:r>
              <w:rPr>
                <w:sz w:val="18"/>
              </w:rPr>
              <w:t>families</w:t>
            </w:r>
            <w:r>
              <w:rPr>
                <w:spacing w:val="-38"/>
                <w:sz w:val="18"/>
              </w:rPr>
              <w:t xml:space="preserve"> </w:t>
            </w:r>
            <w:r>
              <w:rPr>
                <w:sz w:val="18"/>
              </w:rPr>
              <w:t>and the communities in which</w:t>
            </w:r>
            <w:r>
              <w:rPr>
                <w:spacing w:val="1"/>
                <w:sz w:val="18"/>
              </w:rPr>
              <w:t xml:space="preserve"> </w:t>
            </w:r>
            <w:r>
              <w:rPr>
                <w:sz w:val="18"/>
              </w:rPr>
              <w:t>they live that make it more or</w:t>
            </w:r>
            <w:r>
              <w:rPr>
                <w:spacing w:val="1"/>
                <w:sz w:val="18"/>
              </w:rPr>
              <w:t xml:space="preserve"> </w:t>
            </w:r>
            <w:r>
              <w:rPr>
                <w:sz w:val="18"/>
              </w:rPr>
              <w:t>less likely that vulnerability and</w:t>
            </w:r>
            <w:r>
              <w:rPr>
                <w:spacing w:val="1"/>
                <w:sz w:val="18"/>
              </w:rPr>
              <w:t xml:space="preserve"> </w:t>
            </w:r>
            <w:r>
              <w:rPr>
                <w:sz w:val="18"/>
              </w:rPr>
              <w:t>adversity in childhood has a</w:t>
            </w:r>
            <w:r>
              <w:rPr>
                <w:spacing w:val="1"/>
                <w:sz w:val="18"/>
              </w:rPr>
              <w:t xml:space="preserve"> </w:t>
            </w:r>
            <w:r>
              <w:rPr>
                <w:sz w:val="18"/>
              </w:rPr>
              <w:t>lasting impact on their lives. This</w:t>
            </w:r>
            <w:r>
              <w:rPr>
                <w:spacing w:val="-38"/>
                <w:sz w:val="18"/>
              </w:rPr>
              <w:t xml:space="preserve"> </w:t>
            </w:r>
            <w:r>
              <w:rPr>
                <w:sz w:val="18"/>
              </w:rPr>
              <w:t>holistic, multi-agency approach</w:t>
            </w:r>
            <w:r>
              <w:rPr>
                <w:spacing w:val="1"/>
                <w:sz w:val="18"/>
              </w:rPr>
              <w:t xml:space="preserve"> </w:t>
            </w:r>
            <w:r>
              <w:rPr>
                <w:sz w:val="18"/>
              </w:rPr>
              <w:t>addresses inequality and the</w:t>
            </w:r>
            <w:r>
              <w:rPr>
                <w:spacing w:val="1"/>
                <w:sz w:val="18"/>
              </w:rPr>
              <w:t xml:space="preserve"> </w:t>
            </w:r>
            <w:r>
              <w:rPr>
                <w:sz w:val="18"/>
              </w:rPr>
              <w:t>broader causes of vulnerability</w:t>
            </w:r>
            <w:r>
              <w:rPr>
                <w:spacing w:val="1"/>
                <w:sz w:val="18"/>
              </w:rPr>
              <w:t xml:space="preserve"> </w:t>
            </w:r>
            <w:r>
              <w:rPr>
                <w:sz w:val="18"/>
              </w:rPr>
              <w:t>which</w:t>
            </w:r>
            <w:r>
              <w:rPr>
                <w:spacing w:val="-2"/>
                <w:sz w:val="18"/>
              </w:rPr>
              <w:t xml:space="preserve"> </w:t>
            </w:r>
            <w:r>
              <w:rPr>
                <w:sz w:val="18"/>
              </w:rPr>
              <w:t>might otherwise be</w:t>
            </w:r>
          </w:p>
          <w:p w:rsidR="00EF32D1" w:rsidRDefault="00A74123">
            <w:pPr>
              <w:pStyle w:val="TableParagraph"/>
              <w:spacing w:line="199" w:lineRule="exact"/>
              <w:ind w:left="107"/>
              <w:rPr>
                <w:sz w:val="18"/>
              </w:rPr>
            </w:pPr>
            <w:r>
              <w:rPr>
                <w:sz w:val="18"/>
              </w:rPr>
              <w:t>overlooked.</w:t>
            </w:r>
          </w:p>
        </w:tc>
        <w:tc>
          <w:tcPr>
            <w:tcW w:w="5334" w:type="dxa"/>
            <w:shd w:val="clear" w:color="auto" w:fill="DEEAF6"/>
          </w:tcPr>
          <w:p w:rsidR="00EF32D1" w:rsidRDefault="00A74123">
            <w:pPr>
              <w:pStyle w:val="TableParagraph"/>
              <w:spacing w:before="1"/>
              <w:ind w:left="107" w:right="161"/>
              <w:rPr>
                <w:sz w:val="18"/>
              </w:rPr>
            </w:pPr>
            <w:r>
              <w:rPr>
                <w:sz w:val="18"/>
              </w:rPr>
              <w:t>Throughout the COVID-19 pandemic, local government, health,</w:t>
            </w:r>
            <w:r>
              <w:rPr>
                <w:spacing w:val="1"/>
                <w:sz w:val="18"/>
              </w:rPr>
              <w:t xml:space="preserve"> </w:t>
            </w:r>
            <w:r>
              <w:rPr>
                <w:sz w:val="18"/>
              </w:rPr>
              <w:t>education and other public services have sought to make sure that</w:t>
            </w:r>
            <w:r>
              <w:rPr>
                <w:spacing w:val="1"/>
                <w:sz w:val="18"/>
              </w:rPr>
              <w:t xml:space="preserve"> </w:t>
            </w:r>
            <w:r>
              <w:rPr>
                <w:sz w:val="18"/>
              </w:rPr>
              <w:t>vulnerable</w:t>
            </w:r>
            <w:r>
              <w:rPr>
                <w:spacing w:val="-3"/>
                <w:sz w:val="18"/>
              </w:rPr>
              <w:t xml:space="preserve"> </w:t>
            </w:r>
            <w:r>
              <w:rPr>
                <w:sz w:val="18"/>
              </w:rPr>
              <w:t>children</w:t>
            </w:r>
            <w:r>
              <w:rPr>
                <w:spacing w:val="-3"/>
                <w:sz w:val="18"/>
              </w:rPr>
              <w:t xml:space="preserve"> </w:t>
            </w:r>
            <w:r>
              <w:rPr>
                <w:sz w:val="18"/>
              </w:rPr>
              <w:t>are</w:t>
            </w:r>
            <w:r>
              <w:rPr>
                <w:spacing w:val="-1"/>
                <w:sz w:val="18"/>
              </w:rPr>
              <w:t xml:space="preserve"> </w:t>
            </w:r>
            <w:r>
              <w:rPr>
                <w:sz w:val="18"/>
              </w:rPr>
              <w:t>protected.</w:t>
            </w:r>
            <w:r>
              <w:rPr>
                <w:spacing w:val="-3"/>
                <w:sz w:val="18"/>
              </w:rPr>
              <w:t xml:space="preserve"> </w:t>
            </w:r>
            <w:r>
              <w:rPr>
                <w:sz w:val="18"/>
              </w:rPr>
              <w:t>As</w:t>
            </w:r>
            <w:r>
              <w:rPr>
                <w:spacing w:val="-3"/>
                <w:sz w:val="18"/>
              </w:rPr>
              <w:t xml:space="preserve"> </w:t>
            </w:r>
            <w:r>
              <w:rPr>
                <w:sz w:val="18"/>
              </w:rPr>
              <w:t>we</w:t>
            </w:r>
            <w:r>
              <w:rPr>
                <w:spacing w:val="-3"/>
                <w:sz w:val="18"/>
              </w:rPr>
              <w:t xml:space="preserve"> </w:t>
            </w:r>
            <w:r>
              <w:rPr>
                <w:sz w:val="18"/>
              </w:rPr>
              <w:t>look</w:t>
            </w:r>
            <w:r>
              <w:rPr>
                <w:spacing w:val="-2"/>
                <w:sz w:val="18"/>
              </w:rPr>
              <w:t xml:space="preserve"> </w:t>
            </w:r>
            <w:r>
              <w:rPr>
                <w:sz w:val="18"/>
              </w:rPr>
              <w:t>ahead,</w:t>
            </w:r>
            <w:r>
              <w:rPr>
                <w:spacing w:val="-2"/>
                <w:sz w:val="18"/>
              </w:rPr>
              <w:t xml:space="preserve"> </w:t>
            </w:r>
            <w:r>
              <w:rPr>
                <w:sz w:val="18"/>
              </w:rPr>
              <w:t>these</w:t>
            </w:r>
            <w:r>
              <w:rPr>
                <w:spacing w:val="-2"/>
                <w:sz w:val="18"/>
              </w:rPr>
              <w:t xml:space="preserve"> </w:t>
            </w:r>
            <w:r>
              <w:rPr>
                <w:sz w:val="18"/>
              </w:rPr>
              <w:t>children</w:t>
            </w:r>
            <w:r>
              <w:rPr>
                <w:spacing w:val="-38"/>
                <w:sz w:val="18"/>
              </w:rPr>
              <w:t xml:space="preserve"> </w:t>
            </w:r>
            <w:r>
              <w:rPr>
                <w:sz w:val="18"/>
              </w:rPr>
              <w:t>and their families remain central to our public health plans and</w:t>
            </w:r>
            <w:r>
              <w:rPr>
                <w:spacing w:val="1"/>
                <w:sz w:val="18"/>
              </w:rPr>
              <w:t xml:space="preserve"> </w:t>
            </w:r>
            <w:r>
              <w:rPr>
                <w:sz w:val="18"/>
              </w:rPr>
              <w:t>ambitions.</w:t>
            </w:r>
          </w:p>
          <w:p w:rsidR="00EF32D1" w:rsidRDefault="00EF32D1">
            <w:pPr>
              <w:pStyle w:val="TableParagraph"/>
              <w:ind w:left="0"/>
              <w:rPr>
                <w:rFonts w:ascii="Calibri Light"/>
                <w:sz w:val="18"/>
              </w:rPr>
            </w:pPr>
          </w:p>
          <w:p w:rsidR="00EF32D1" w:rsidRDefault="00A74123">
            <w:pPr>
              <w:pStyle w:val="TableParagraph"/>
              <w:ind w:left="107" w:right="197"/>
              <w:rPr>
                <w:sz w:val="18"/>
              </w:rPr>
            </w:pPr>
            <w:r>
              <w:rPr>
                <w:sz w:val="18"/>
              </w:rPr>
              <w:t>There are some specific ways in which the pandemic may affect</w:t>
            </w:r>
            <w:r>
              <w:rPr>
                <w:spacing w:val="1"/>
                <w:sz w:val="18"/>
              </w:rPr>
              <w:t xml:space="preserve"> </w:t>
            </w:r>
            <w:r>
              <w:rPr>
                <w:sz w:val="18"/>
              </w:rPr>
              <w:t>childhood vulnerability but, more generally, the underlying wider</w:t>
            </w:r>
            <w:r>
              <w:rPr>
                <w:spacing w:val="1"/>
                <w:sz w:val="18"/>
              </w:rPr>
              <w:t xml:space="preserve"> </w:t>
            </w:r>
            <w:r>
              <w:rPr>
                <w:sz w:val="18"/>
              </w:rPr>
              <w:t>community and social conditions which existed before COVID-19 are</w:t>
            </w:r>
            <w:r>
              <w:rPr>
                <w:spacing w:val="-38"/>
                <w:sz w:val="18"/>
              </w:rPr>
              <w:t xml:space="preserve"> </w:t>
            </w:r>
            <w:r>
              <w:rPr>
                <w:sz w:val="18"/>
              </w:rPr>
              <w:t>likely</w:t>
            </w:r>
            <w:r>
              <w:rPr>
                <w:spacing w:val="-1"/>
                <w:sz w:val="18"/>
              </w:rPr>
              <w:t xml:space="preserve"> </w:t>
            </w:r>
            <w:r>
              <w:rPr>
                <w:sz w:val="18"/>
              </w:rPr>
              <w:t>to remain</w:t>
            </w:r>
            <w:r>
              <w:rPr>
                <w:spacing w:val="-1"/>
                <w:sz w:val="18"/>
              </w:rPr>
              <w:t xml:space="preserve"> </w:t>
            </w:r>
            <w:r>
              <w:rPr>
                <w:sz w:val="18"/>
              </w:rPr>
              <w:t>or even</w:t>
            </w:r>
            <w:r>
              <w:rPr>
                <w:spacing w:val="-1"/>
                <w:sz w:val="18"/>
              </w:rPr>
              <w:t xml:space="preserve"> </w:t>
            </w:r>
            <w:r>
              <w:rPr>
                <w:sz w:val="18"/>
              </w:rPr>
              <w:t>worsen.</w:t>
            </w:r>
          </w:p>
        </w:tc>
      </w:tr>
      <w:tr w:rsidR="00EF32D1">
        <w:trPr>
          <w:trHeight w:val="4205"/>
        </w:trPr>
        <w:tc>
          <w:tcPr>
            <w:tcW w:w="1527" w:type="dxa"/>
          </w:tcPr>
          <w:p w:rsidR="00EF32D1" w:rsidRDefault="00A74123">
            <w:pPr>
              <w:pStyle w:val="TableParagraph"/>
              <w:spacing w:before="1"/>
              <w:ind w:left="107"/>
              <w:rPr>
                <w:b/>
                <w:sz w:val="18"/>
              </w:rPr>
            </w:pPr>
            <w:r>
              <w:rPr>
                <w:b/>
                <w:sz w:val="18"/>
              </w:rPr>
              <w:t>Children’s</w:t>
            </w:r>
          </w:p>
          <w:p w:rsidR="00EF32D1" w:rsidRDefault="00A74123">
            <w:pPr>
              <w:pStyle w:val="TableParagraph"/>
              <w:spacing w:before="1"/>
              <w:ind w:left="107"/>
              <w:rPr>
                <w:b/>
                <w:sz w:val="18"/>
              </w:rPr>
            </w:pPr>
            <w:r>
              <w:rPr>
                <w:b/>
                <w:sz w:val="18"/>
              </w:rPr>
              <w:t>mental</w:t>
            </w:r>
            <w:r>
              <w:rPr>
                <w:b/>
                <w:spacing w:val="-4"/>
                <w:sz w:val="18"/>
              </w:rPr>
              <w:t xml:space="preserve"> </w:t>
            </w:r>
            <w:r>
              <w:rPr>
                <w:b/>
                <w:sz w:val="18"/>
              </w:rPr>
              <w:t>health</w:t>
            </w:r>
          </w:p>
        </w:tc>
        <w:tc>
          <w:tcPr>
            <w:tcW w:w="3651" w:type="dxa"/>
          </w:tcPr>
          <w:p w:rsidR="00EF32D1" w:rsidRDefault="00A74123">
            <w:pPr>
              <w:pStyle w:val="TableParagraph"/>
              <w:spacing w:before="1"/>
              <w:ind w:left="107" w:right="172"/>
              <w:rPr>
                <w:b/>
                <w:sz w:val="18"/>
              </w:rPr>
            </w:pPr>
            <w:r>
              <w:rPr>
                <w:b/>
                <w:i/>
                <w:sz w:val="18"/>
              </w:rPr>
              <w:t>Recovery planning for Covid-19: Children and</w:t>
            </w:r>
            <w:r>
              <w:rPr>
                <w:b/>
                <w:i/>
                <w:spacing w:val="-39"/>
                <w:sz w:val="18"/>
              </w:rPr>
              <w:t xml:space="preserve"> </w:t>
            </w:r>
            <w:r>
              <w:rPr>
                <w:b/>
                <w:i/>
                <w:sz w:val="18"/>
              </w:rPr>
              <w:t xml:space="preserve">young people’s mental health </w:t>
            </w:r>
            <w:r>
              <w:rPr>
                <w:b/>
                <w:sz w:val="18"/>
              </w:rPr>
              <w:t>; National</w:t>
            </w:r>
            <w:r>
              <w:rPr>
                <w:b/>
                <w:spacing w:val="1"/>
                <w:sz w:val="18"/>
              </w:rPr>
              <w:t xml:space="preserve"> </w:t>
            </w:r>
            <w:r>
              <w:rPr>
                <w:b/>
                <w:sz w:val="18"/>
              </w:rPr>
              <w:t>Children's Bureau (July 2020)</w:t>
            </w:r>
            <w:r>
              <w:rPr>
                <w:b/>
                <w:spacing w:val="1"/>
                <w:sz w:val="18"/>
              </w:rPr>
              <w:t xml:space="preserve"> </w:t>
            </w:r>
            <w:hyperlink r:id="rId284">
              <w:r>
                <w:rPr>
                  <w:b/>
                  <w:color w:val="0462C1"/>
                  <w:spacing w:val="-1"/>
                  <w:sz w:val="18"/>
                  <w:u w:val="single" w:color="0462C1"/>
                </w:rPr>
                <w:t>http://www.ncb.org.uk/sites/default/files/u</w:t>
              </w:r>
            </w:hyperlink>
            <w:r>
              <w:rPr>
                <w:b/>
                <w:color w:val="0462C1"/>
                <w:sz w:val="18"/>
              </w:rPr>
              <w:t xml:space="preserve"> </w:t>
            </w:r>
            <w:hyperlink r:id="rId285">
              <w:proofErr w:type="spellStart"/>
              <w:r>
                <w:rPr>
                  <w:b/>
                  <w:color w:val="0462C1"/>
                  <w:sz w:val="18"/>
                  <w:u w:val="single" w:color="0462C1"/>
                </w:rPr>
                <w:t>ploads</w:t>
              </w:r>
              <w:proofErr w:type="spellEnd"/>
              <w:r>
                <w:rPr>
                  <w:b/>
                  <w:color w:val="0462C1"/>
                  <w:sz w:val="18"/>
                  <w:u w:val="single" w:color="0462C1"/>
                </w:rPr>
                <w:t>/files/children-and-young-peoples-</w:t>
              </w:r>
            </w:hyperlink>
            <w:r>
              <w:rPr>
                <w:b/>
                <w:color w:val="0462C1"/>
                <w:spacing w:val="1"/>
                <w:sz w:val="18"/>
              </w:rPr>
              <w:t xml:space="preserve"> </w:t>
            </w:r>
            <w:hyperlink r:id="rId286">
              <w:r>
                <w:rPr>
                  <w:b/>
                  <w:color w:val="0462C1"/>
                  <w:sz w:val="18"/>
                  <w:u w:val="single" w:color="0462C1"/>
                </w:rPr>
                <w:t>mental-health-recovery-briefing.pdf</w:t>
              </w:r>
            </w:hyperlink>
          </w:p>
        </w:tc>
        <w:tc>
          <w:tcPr>
            <w:tcW w:w="1027" w:type="dxa"/>
          </w:tcPr>
          <w:p w:rsidR="00EF32D1" w:rsidRDefault="00A74123">
            <w:pPr>
              <w:pStyle w:val="TableParagraph"/>
              <w:spacing w:before="1"/>
              <w:ind w:left="107"/>
              <w:rPr>
                <w:sz w:val="18"/>
              </w:rPr>
            </w:pPr>
            <w:r>
              <w:rPr>
                <w:sz w:val="18"/>
              </w:rPr>
              <w:t>Briefing</w:t>
            </w:r>
          </w:p>
        </w:tc>
        <w:tc>
          <w:tcPr>
            <w:tcW w:w="2638" w:type="dxa"/>
          </w:tcPr>
          <w:p w:rsidR="00EF32D1" w:rsidRDefault="00A74123">
            <w:pPr>
              <w:pStyle w:val="TableParagraph"/>
              <w:spacing w:before="1"/>
              <w:ind w:left="107" w:right="408"/>
              <w:rPr>
                <w:sz w:val="18"/>
              </w:rPr>
            </w:pPr>
            <w:r>
              <w:rPr>
                <w:sz w:val="18"/>
              </w:rPr>
              <w:t>This</w:t>
            </w:r>
            <w:r>
              <w:rPr>
                <w:spacing w:val="-3"/>
                <w:sz w:val="18"/>
              </w:rPr>
              <w:t xml:space="preserve"> </w:t>
            </w:r>
            <w:r>
              <w:rPr>
                <w:sz w:val="18"/>
              </w:rPr>
              <w:t>briefing</w:t>
            </w:r>
            <w:r>
              <w:rPr>
                <w:spacing w:val="-3"/>
                <w:sz w:val="18"/>
              </w:rPr>
              <w:t xml:space="preserve"> </w:t>
            </w:r>
            <w:r>
              <w:rPr>
                <w:sz w:val="18"/>
              </w:rPr>
              <w:t>outlines</w:t>
            </w:r>
            <w:r>
              <w:rPr>
                <w:spacing w:val="-3"/>
                <w:sz w:val="18"/>
              </w:rPr>
              <w:t xml:space="preserve"> </w:t>
            </w:r>
            <w:r>
              <w:rPr>
                <w:sz w:val="18"/>
              </w:rPr>
              <w:t>the</w:t>
            </w:r>
            <w:r>
              <w:rPr>
                <w:spacing w:val="-3"/>
                <w:sz w:val="18"/>
              </w:rPr>
              <w:t xml:space="preserve"> </w:t>
            </w:r>
            <w:r>
              <w:rPr>
                <w:sz w:val="18"/>
              </w:rPr>
              <w:t>key</w:t>
            </w:r>
            <w:r>
              <w:rPr>
                <w:spacing w:val="-38"/>
                <w:sz w:val="18"/>
              </w:rPr>
              <w:t xml:space="preserve"> </w:t>
            </w:r>
            <w:r>
              <w:rPr>
                <w:sz w:val="18"/>
              </w:rPr>
              <w:t>challenges</w:t>
            </w:r>
            <w:r>
              <w:rPr>
                <w:spacing w:val="-2"/>
                <w:sz w:val="18"/>
              </w:rPr>
              <w:t xml:space="preserve"> </w:t>
            </w:r>
            <w:r>
              <w:rPr>
                <w:sz w:val="18"/>
              </w:rPr>
              <w:t>Covid-19</w:t>
            </w:r>
            <w:r>
              <w:rPr>
                <w:spacing w:val="1"/>
                <w:sz w:val="18"/>
              </w:rPr>
              <w:t xml:space="preserve"> </w:t>
            </w:r>
            <w:r>
              <w:rPr>
                <w:sz w:val="18"/>
              </w:rPr>
              <w:t>has</w:t>
            </w:r>
          </w:p>
          <w:p w:rsidR="00EF32D1" w:rsidRDefault="00A74123">
            <w:pPr>
              <w:pStyle w:val="TableParagraph"/>
              <w:ind w:left="107" w:right="132"/>
              <w:rPr>
                <w:sz w:val="18"/>
              </w:rPr>
            </w:pPr>
            <w:r>
              <w:rPr>
                <w:sz w:val="18"/>
              </w:rPr>
              <w:t>presented in relation to babies’,</w:t>
            </w:r>
            <w:r>
              <w:rPr>
                <w:spacing w:val="1"/>
                <w:sz w:val="18"/>
              </w:rPr>
              <w:t xml:space="preserve"> </w:t>
            </w:r>
            <w:r>
              <w:rPr>
                <w:sz w:val="18"/>
              </w:rPr>
              <w:t>children and young people’s</w:t>
            </w:r>
            <w:r>
              <w:rPr>
                <w:spacing w:val="1"/>
                <w:sz w:val="18"/>
              </w:rPr>
              <w:t xml:space="preserve"> </w:t>
            </w:r>
            <w:r>
              <w:rPr>
                <w:sz w:val="18"/>
              </w:rPr>
              <w:t>mental</w:t>
            </w:r>
            <w:r>
              <w:rPr>
                <w:spacing w:val="-5"/>
                <w:sz w:val="18"/>
              </w:rPr>
              <w:t xml:space="preserve"> </w:t>
            </w:r>
            <w:r>
              <w:rPr>
                <w:sz w:val="18"/>
              </w:rPr>
              <w:t>health</w:t>
            </w:r>
            <w:r>
              <w:rPr>
                <w:spacing w:val="-4"/>
                <w:sz w:val="18"/>
              </w:rPr>
              <w:t xml:space="preserve"> </w:t>
            </w:r>
            <w:r>
              <w:rPr>
                <w:sz w:val="18"/>
              </w:rPr>
              <w:t>and</w:t>
            </w:r>
            <w:r>
              <w:rPr>
                <w:spacing w:val="-5"/>
                <w:sz w:val="18"/>
              </w:rPr>
              <w:t xml:space="preserve"> </w:t>
            </w:r>
            <w:r>
              <w:rPr>
                <w:sz w:val="18"/>
              </w:rPr>
              <w:t>what</w:t>
            </w:r>
            <w:r>
              <w:rPr>
                <w:spacing w:val="-4"/>
                <w:sz w:val="18"/>
              </w:rPr>
              <w:t xml:space="preserve"> </w:t>
            </w:r>
            <w:r>
              <w:rPr>
                <w:sz w:val="18"/>
              </w:rPr>
              <w:t>changes</w:t>
            </w:r>
            <w:r>
              <w:rPr>
                <w:spacing w:val="-38"/>
                <w:sz w:val="18"/>
              </w:rPr>
              <w:t xml:space="preserve"> </w:t>
            </w:r>
            <w:r>
              <w:rPr>
                <w:sz w:val="18"/>
              </w:rPr>
              <w:t>need to be implemented during</w:t>
            </w:r>
            <w:r>
              <w:rPr>
                <w:spacing w:val="1"/>
                <w:sz w:val="18"/>
              </w:rPr>
              <w:t xml:space="preserve"> </w:t>
            </w:r>
            <w:r>
              <w:rPr>
                <w:sz w:val="18"/>
              </w:rPr>
              <w:t>the recovery process to ensure</w:t>
            </w:r>
            <w:r>
              <w:rPr>
                <w:spacing w:val="1"/>
                <w:sz w:val="18"/>
              </w:rPr>
              <w:t xml:space="preserve"> </w:t>
            </w:r>
            <w:r>
              <w:rPr>
                <w:sz w:val="18"/>
              </w:rPr>
              <w:t>the needs of children and young</w:t>
            </w:r>
            <w:r>
              <w:rPr>
                <w:spacing w:val="-38"/>
                <w:sz w:val="18"/>
              </w:rPr>
              <w:t xml:space="preserve"> </w:t>
            </w:r>
            <w:r>
              <w:rPr>
                <w:sz w:val="18"/>
              </w:rPr>
              <w:t>people</w:t>
            </w:r>
            <w:r>
              <w:rPr>
                <w:spacing w:val="-2"/>
                <w:sz w:val="18"/>
              </w:rPr>
              <w:t xml:space="preserve"> </w:t>
            </w:r>
            <w:r>
              <w:rPr>
                <w:sz w:val="18"/>
              </w:rPr>
              <w:t>are</w:t>
            </w:r>
            <w:r>
              <w:rPr>
                <w:spacing w:val="-1"/>
                <w:sz w:val="18"/>
              </w:rPr>
              <w:t xml:space="preserve"> </w:t>
            </w:r>
            <w:r>
              <w:rPr>
                <w:sz w:val="18"/>
              </w:rPr>
              <w:t>met.</w:t>
            </w:r>
          </w:p>
          <w:p w:rsidR="00EF32D1" w:rsidRDefault="00A74123">
            <w:pPr>
              <w:pStyle w:val="TableParagraph"/>
              <w:ind w:left="107" w:right="132"/>
              <w:rPr>
                <w:sz w:val="18"/>
              </w:rPr>
            </w:pPr>
            <w:r>
              <w:rPr>
                <w:sz w:val="18"/>
              </w:rPr>
              <w:t>This briefing is not exhaustive</w:t>
            </w:r>
            <w:r>
              <w:rPr>
                <w:spacing w:val="1"/>
                <w:sz w:val="18"/>
              </w:rPr>
              <w:t xml:space="preserve"> </w:t>
            </w:r>
            <w:r>
              <w:rPr>
                <w:sz w:val="18"/>
              </w:rPr>
              <w:t>and should be read in</w:t>
            </w:r>
            <w:r>
              <w:rPr>
                <w:spacing w:val="1"/>
                <w:sz w:val="18"/>
              </w:rPr>
              <w:t xml:space="preserve"> </w:t>
            </w:r>
            <w:r>
              <w:rPr>
                <w:sz w:val="18"/>
              </w:rPr>
              <w:t>conjunction with other briefings</w:t>
            </w:r>
            <w:r>
              <w:rPr>
                <w:spacing w:val="-38"/>
                <w:sz w:val="18"/>
              </w:rPr>
              <w:t xml:space="preserve"> </w:t>
            </w:r>
            <w:r>
              <w:rPr>
                <w:sz w:val="18"/>
              </w:rPr>
              <w:t>on recovery from the</w:t>
            </w:r>
            <w:r>
              <w:rPr>
                <w:spacing w:val="1"/>
                <w:sz w:val="18"/>
              </w:rPr>
              <w:t xml:space="preserve"> </w:t>
            </w:r>
            <w:r>
              <w:rPr>
                <w:sz w:val="18"/>
              </w:rPr>
              <w:t>Coronavirus</w:t>
            </w:r>
            <w:r>
              <w:rPr>
                <w:spacing w:val="-8"/>
                <w:sz w:val="18"/>
              </w:rPr>
              <w:t xml:space="preserve"> </w:t>
            </w:r>
            <w:r>
              <w:rPr>
                <w:sz w:val="18"/>
              </w:rPr>
              <w:t>pandemic</w:t>
            </w:r>
            <w:r>
              <w:rPr>
                <w:spacing w:val="-7"/>
                <w:sz w:val="18"/>
              </w:rPr>
              <w:t xml:space="preserve"> </w:t>
            </w:r>
            <w:r>
              <w:rPr>
                <w:sz w:val="18"/>
              </w:rPr>
              <w:t>produced</w:t>
            </w:r>
            <w:r>
              <w:rPr>
                <w:spacing w:val="-38"/>
                <w:sz w:val="18"/>
              </w:rPr>
              <w:t xml:space="preserve"> </w:t>
            </w:r>
            <w:r>
              <w:rPr>
                <w:sz w:val="18"/>
              </w:rPr>
              <w:t>by</w:t>
            </w:r>
            <w:r>
              <w:rPr>
                <w:spacing w:val="-1"/>
                <w:sz w:val="18"/>
              </w:rPr>
              <w:t xml:space="preserve"> </w:t>
            </w:r>
            <w:r>
              <w:rPr>
                <w:sz w:val="18"/>
              </w:rPr>
              <w:t>the</w:t>
            </w:r>
            <w:r>
              <w:rPr>
                <w:spacing w:val="-1"/>
                <w:sz w:val="18"/>
              </w:rPr>
              <w:t xml:space="preserve"> </w:t>
            </w:r>
            <w:r>
              <w:rPr>
                <w:sz w:val="18"/>
              </w:rPr>
              <w:t>children’s</w:t>
            </w:r>
            <w:r>
              <w:rPr>
                <w:spacing w:val="-1"/>
                <w:sz w:val="18"/>
              </w:rPr>
              <w:t xml:space="preserve"> </w:t>
            </w:r>
            <w:r>
              <w:rPr>
                <w:sz w:val="18"/>
              </w:rPr>
              <w:t>sector.</w:t>
            </w:r>
          </w:p>
        </w:tc>
        <w:tc>
          <w:tcPr>
            <w:tcW w:w="5334" w:type="dxa"/>
          </w:tcPr>
          <w:p w:rsidR="00EF32D1" w:rsidRDefault="00A74123">
            <w:pPr>
              <w:pStyle w:val="TableParagraph"/>
              <w:numPr>
                <w:ilvl w:val="0"/>
                <w:numId w:val="4"/>
              </w:numPr>
              <w:tabs>
                <w:tab w:val="left" w:pos="827"/>
                <w:tab w:val="left" w:pos="828"/>
              </w:tabs>
              <w:spacing w:before="1"/>
              <w:ind w:right="126"/>
              <w:rPr>
                <w:sz w:val="18"/>
              </w:rPr>
            </w:pPr>
            <w:r>
              <w:rPr>
                <w:sz w:val="18"/>
              </w:rPr>
              <w:t>There is clear evidence that early years’ experiences play a</w:t>
            </w:r>
            <w:r>
              <w:rPr>
                <w:spacing w:val="1"/>
                <w:sz w:val="18"/>
              </w:rPr>
              <w:t xml:space="preserve"> </w:t>
            </w:r>
            <w:r>
              <w:rPr>
                <w:sz w:val="18"/>
              </w:rPr>
              <w:t>unique role in shaping a child’s brain, with long-term</w:t>
            </w:r>
            <w:r>
              <w:rPr>
                <w:spacing w:val="1"/>
                <w:sz w:val="18"/>
              </w:rPr>
              <w:t xml:space="preserve"> </w:t>
            </w:r>
            <w:r>
              <w:rPr>
                <w:sz w:val="18"/>
              </w:rPr>
              <w:t>consequences for health and well-being. The physical and</w:t>
            </w:r>
            <w:r>
              <w:rPr>
                <w:spacing w:val="1"/>
                <w:sz w:val="18"/>
              </w:rPr>
              <w:t xml:space="preserve"> </w:t>
            </w:r>
            <w:r>
              <w:rPr>
                <w:sz w:val="18"/>
              </w:rPr>
              <w:t>emotional</w:t>
            </w:r>
            <w:r>
              <w:rPr>
                <w:spacing w:val="-3"/>
                <w:sz w:val="18"/>
              </w:rPr>
              <w:t xml:space="preserve"> </w:t>
            </w:r>
            <w:r>
              <w:rPr>
                <w:sz w:val="18"/>
              </w:rPr>
              <w:t>needs</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youngest children</w:t>
            </w:r>
            <w:r>
              <w:rPr>
                <w:spacing w:val="-3"/>
                <w:sz w:val="18"/>
              </w:rPr>
              <w:t xml:space="preserve"> </w:t>
            </w:r>
            <w:r>
              <w:rPr>
                <w:sz w:val="18"/>
              </w:rPr>
              <w:t>must</w:t>
            </w:r>
            <w:r>
              <w:rPr>
                <w:spacing w:val="-2"/>
                <w:sz w:val="18"/>
              </w:rPr>
              <w:t xml:space="preserve"> </w:t>
            </w:r>
            <w:r>
              <w:rPr>
                <w:sz w:val="18"/>
              </w:rPr>
              <w:t>be</w:t>
            </w:r>
            <w:r>
              <w:rPr>
                <w:spacing w:val="-2"/>
                <w:sz w:val="18"/>
              </w:rPr>
              <w:t xml:space="preserve"> </w:t>
            </w:r>
            <w:r>
              <w:rPr>
                <w:sz w:val="18"/>
              </w:rPr>
              <w:t>explicitly</w:t>
            </w:r>
            <w:r>
              <w:rPr>
                <w:spacing w:val="-37"/>
                <w:sz w:val="18"/>
              </w:rPr>
              <w:t xml:space="preserve"> </w:t>
            </w:r>
            <w:r>
              <w:rPr>
                <w:sz w:val="18"/>
              </w:rPr>
              <w:t>addressed</w:t>
            </w:r>
            <w:r>
              <w:rPr>
                <w:spacing w:val="-2"/>
                <w:sz w:val="18"/>
              </w:rPr>
              <w:t xml:space="preserve"> </w:t>
            </w:r>
            <w:r>
              <w:rPr>
                <w:sz w:val="18"/>
              </w:rPr>
              <w:t>in</w:t>
            </w:r>
            <w:r>
              <w:rPr>
                <w:spacing w:val="-2"/>
                <w:sz w:val="18"/>
              </w:rPr>
              <w:t xml:space="preserve"> </w:t>
            </w:r>
            <w:r>
              <w:rPr>
                <w:sz w:val="18"/>
              </w:rPr>
              <w:t>the</w:t>
            </w:r>
            <w:r>
              <w:rPr>
                <w:spacing w:val="-1"/>
                <w:sz w:val="18"/>
              </w:rPr>
              <w:t xml:space="preserve"> </w:t>
            </w:r>
            <w:r>
              <w:rPr>
                <w:sz w:val="18"/>
              </w:rPr>
              <w:t>recovery period.</w:t>
            </w:r>
          </w:p>
          <w:p w:rsidR="00EF32D1" w:rsidRDefault="00A74123">
            <w:pPr>
              <w:pStyle w:val="TableParagraph"/>
              <w:numPr>
                <w:ilvl w:val="0"/>
                <w:numId w:val="4"/>
              </w:numPr>
              <w:tabs>
                <w:tab w:val="left" w:pos="827"/>
                <w:tab w:val="left" w:pos="828"/>
              </w:tabs>
              <w:spacing w:before="1"/>
              <w:ind w:right="110"/>
              <w:rPr>
                <w:sz w:val="18"/>
              </w:rPr>
            </w:pPr>
            <w:r>
              <w:rPr>
                <w:sz w:val="18"/>
              </w:rPr>
              <w:t>There will now be significant challenges associated with</w:t>
            </w:r>
            <w:r>
              <w:rPr>
                <w:spacing w:val="1"/>
                <w:sz w:val="18"/>
              </w:rPr>
              <w:t xml:space="preserve"> </w:t>
            </w:r>
            <w:r>
              <w:rPr>
                <w:sz w:val="18"/>
              </w:rPr>
              <w:t>resuming full face-to-face health and social care services</w:t>
            </w:r>
            <w:r>
              <w:rPr>
                <w:spacing w:val="1"/>
                <w:sz w:val="18"/>
              </w:rPr>
              <w:t xml:space="preserve"> </w:t>
            </w:r>
            <w:r>
              <w:rPr>
                <w:sz w:val="18"/>
              </w:rPr>
              <w:t>due to the inevitable backlog of missed contacts and the</w:t>
            </w:r>
            <w:r>
              <w:rPr>
                <w:spacing w:val="1"/>
                <w:sz w:val="18"/>
              </w:rPr>
              <w:t xml:space="preserve"> </w:t>
            </w:r>
            <w:r>
              <w:rPr>
                <w:sz w:val="18"/>
              </w:rPr>
              <w:t>contacts that must be repeated because full assessments</w:t>
            </w:r>
            <w:r>
              <w:rPr>
                <w:spacing w:val="1"/>
                <w:sz w:val="18"/>
              </w:rPr>
              <w:t xml:space="preserve"> </w:t>
            </w:r>
            <w:r>
              <w:rPr>
                <w:sz w:val="18"/>
              </w:rPr>
              <w:t>could</w:t>
            </w:r>
            <w:r>
              <w:rPr>
                <w:spacing w:val="-3"/>
                <w:sz w:val="18"/>
              </w:rPr>
              <w:t xml:space="preserve"> </w:t>
            </w:r>
            <w:r>
              <w:rPr>
                <w:sz w:val="18"/>
              </w:rPr>
              <w:t>not</w:t>
            </w:r>
            <w:r>
              <w:rPr>
                <w:spacing w:val="-2"/>
                <w:sz w:val="18"/>
              </w:rPr>
              <w:t xml:space="preserve"> </w:t>
            </w:r>
            <w:r>
              <w:rPr>
                <w:sz w:val="18"/>
              </w:rPr>
              <w:t>take</w:t>
            </w:r>
            <w:r>
              <w:rPr>
                <w:spacing w:val="-3"/>
                <w:sz w:val="18"/>
              </w:rPr>
              <w:t xml:space="preserve"> </w:t>
            </w:r>
            <w:r>
              <w:rPr>
                <w:sz w:val="18"/>
              </w:rPr>
              <w:t>place digitally.</w:t>
            </w:r>
            <w:r>
              <w:rPr>
                <w:spacing w:val="-2"/>
                <w:sz w:val="18"/>
              </w:rPr>
              <w:t xml:space="preserve"> </w:t>
            </w:r>
            <w:r>
              <w:rPr>
                <w:sz w:val="18"/>
              </w:rPr>
              <w:t>It</w:t>
            </w:r>
            <w:r>
              <w:rPr>
                <w:spacing w:val="-2"/>
                <w:sz w:val="18"/>
              </w:rPr>
              <w:t xml:space="preserve"> </w:t>
            </w:r>
            <w:r>
              <w:rPr>
                <w:sz w:val="18"/>
              </w:rPr>
              <w:t>is therefore</w:t>
            </w:r>
            <w:r>
              <w:rPr>
                <w:spacing w:val="-4"/>
                <w:sz w:val="18"/>
              </w:rPr>
              <w:t xml:space="preserve"> </w:t>
            </w:r>
            <w:r>
              <w:rPr>
                <w:sz w:val="18"/>
              </w:rPr>
              <w:t>more</w:t>
            </w:r>
            <w:r>
              <w:rPr>
                <w:spacing w:val="-4"/>
                <w:sz w:val="18"/>
              </w:rPr>
              <w:t xml:space="preserve"> </w:t>
            </w:r>
            <w:r>
              <w:rPr>
                <w:sz w:val="18"/>
              </w:rPr>
              <w:t>important</w:t>
            </w:r>
            <w:r>
              <w:rPr>
                <w:spacing w:val="-37"/>
                <w:sz w:val="18"/>
              </w:rPr>
              <w:t xml:space="preserve"> </w:t>
            </w:r>
            <w:r>
              <w:rPr>
                <w:sz w:val="18"/>
              </w:rPr>
              <w:t>than ever that post-Covid19 we reset our priorities and</w:t>
            </w:r>
            <w:r>
              <w:rPr>
                <w:spacing w:val="1"/>
                <w:sz w:val="18"/>
              </w:rPr>
              <w:t xml:space="preserve"> </w:t>
            </w:r>
            <w:r>
              <w:rPr>
                <w:sz w:val="18"/>
              </w:rPr>
              <w:t>ensure our existing early years’ services are sufficiently</w:t>
            </w:r>
            <w:r>
              <w:rPr>
                <w:spacing w:val="1"/>
                <w:sz w:val="18"/>
              </w:rPr>
              <w:t xml:space="preserve"> </w:t>
            </w:r>
            <w:r>
              <w:rPr>
                <w:sz w:val="18"/>
              </w:rPr>
              <w:t>resourced to enable all families to give their young children</w:t>
            </w:r>
            <w:r>
              <w:rPr>
                <w:spacing w:val="1"/>
                <w:sz w:val="18"/>
              </w:rPr>
              <w:t xml:space="preserve"> </w:t>
            </w:r>
            <w:r>
              <w:rPr>
                <w:sz w:val="18"/>
              </w:rPr>
              <w:t>the</w:t>
            </w:r>
            <w:r>
              <w:rPr>
                <w:spacing w:val="-2"/>
                <w:sz w:val="18"/>
              </w:rPr>
              <w:t xml:space="preserve"> </w:t>
            </w:r>
            <w:r>
              <w:rPr>
                <w:sz w:val="18"/>
              </w:rPr>
              <w:t>foundations</w:t>
            </w:r>
            <w:r>
              <w:rPr>
                <w:spacing w:val="-1"/>
                <w:sz w:val="18"/>
              </w:rPr>
              <w:t xml:space="preserve"> </w:t>
            </w:r>
            <w:r>
              <w:rPr>
                <w:sz w:val="18"/>
              </w:rPr>
              <w:t>to thrive.</w:t>
            </w:r>
          </w:p>
          <w:p w:rsidR="00EF32D1" w:rsidRDefault="00A74123">
            <w:pPr>
              <w:pStyle w:val="TableParagraph"/>
              <w:numPr>
                <w:ilvl w:val="0"/>
                <w:numId w:val="4"/>
              </w:numPr>
              <w:tabs>
                <w:tab w:val="left" w:pos="827"/>
                <w:tab w:val="left" w:pos="828"/>
              </w:tabs>
              <w:ind w:right="140"/>
              <w:rPr>
                <w:sz w:val="18"/>
              </w:rPr>
            </w:pPr>
            <w:r>
              <w:rPr>
                <w:sz w:val="18"/>
              </w:rPr>
              <w:t>Due to mental health and wellbeing services provided by</w:t>
            </w:r>
            <w:r>
              <w:rPr>
                <w:spacing w:val="1"/>
                <w:sz w:val="18"/>
              </w:rPr>
              <w:t xml:space="preserve"> </w:t>
            </w:r>
            <w:r>
              <w:rPr>
                <w:sz w:val="18"/>
              </w:rPr>
              <w:t>schools being suspended during the pandemic, services as</w:t>
            </w:r>
            <w:r>
              <w:rPr>
                <w:spacing w:val="1"/>
                <w:sz w:val="18"/>
              </w:rPr>
              <w:t xml:space="preserve"> </w:t>
            </w:r>
            <w:r>
              <w:rPr>
                <w:sz w:val="18"/>
              </w:rPr>
              <w:t xml:space="preserve">well as </w:t>
            </w:r>
            <w:proofErr w:type="gramStart"/>
            <w:r>
              <w:rPr>
                <w:sz w:val="18"/>
              </w:rPr>
              <w:t>school based</w:t>
            </w:r>
            <w:proofErr w:type="gramEnd"/>
            <w:r>
              <w:rPr>
                <w:sz w:val="18"/>
              </w:rPr>
              <w:t xml:space="preserve"> support for children with learning</w:t>
            </w:r>
            <w:r>
              <w:rPr>
                <w:spacing w:val="1"/>
                <w:sz w:val="18"/>
              </w:rPr>
              <w:t xml:space="preserve"> </w:t>
            </w:r>
            <w:r>
              <w:rPr>
                <w:sz w:val="18"/>
              </w:rPr>
              <w:t>disabilities,</w:t>
            </w:r>
            <w:r>
              <w:rPr>
                <w:spacing w:val="-2"/>
                <w:sz w:val="18"/>
              </w:rPr>
              <w:t xml:space="preserve"> </w:t>
            </w:r>
            <w:r>
              <w:rPr>
                <w:sz w:val="18"/>
              </w:rPr>
              <w:t>counselling,</w:t>
            </w:r>
            <w:r>
              <w:rPr>
                <w:spacing w:val="-2"/>
                <w:sz w:val="18"/>
              </w:rPr>
              <w:t xml:space="preserve"> </w:t>
            </w:r>
            <w:r>
              <w:rPr>
                <w:sz w:val="18"/>
              </w:rPr>
              <w:t>speech</w:t>
            </w:r>
            <w:r>
              <w:rPr>
                <w:spacing w:val="-3"/>
                <w:sz w:val="18"/>
              </w:rPr>
              <w:t xml:space="preserve"> </w:t>
            </w:r>
            <w:r>
              <w:rPr>
                <w:sz w:val="18"/>
              </w:rPr>
              <w:t>and</w:t>
            </w:r>
            <w:r>
              <w:rPr>
                <w:spacing w:val="-2"/>
                <w:sz w:val="18"/>
              </w:rPr>
              <w:t xml:space="preserve"> </w:t>
            </w:r>
            <w:r>
              <w:rPr>
                <w:sz w:val="18"/>
              </w:rPr>
              <w:t>language</w:t>
            </w:r>
            <w:r>
              <w:rPr>
                <w:spacing w:val="-3"/>
                <w:sz w:val="18"/>
              </w:rPr>
              <w:t xml:space="preserve"> </w:t>
            </w:r>
            <w:r>
              <w:rPr>
                <w:sz w:val="18"/>
              </w:rPr>
              <w:t>therapy</w:t>
            </w:r>
            <w:r>
              <w:rPr>
                <w:spacing w:val="-2"/>
                <w:sz w:val="18"/>
              </w:rPr>
              <w:t xml:space="preserve"> </w:t>
            </w:r>
            <w:r>
              <w:rPr>
                <w:sz w:val="18"/>
              </w:rPr>
              <w:t>and</w:t>
            </w:r>
            <w:r>
              <w:rPr>
                <w:spacing w:val="-3"/>
                <w:sz w:val="18"/>
              </w:rPr>
              <w:t xml:space="preserve"> </w:t>
            </w:r>
            <w:r>
              <w:rPr>
                <w:sz w:val="18"/>
              </w:rPr>
              <w:t>a</w:t>
            </w:r>
          </w:p>
          <w:p w:rsidR="00EF32D1" w:rsidRDefault="00A74123">
            <w:pPr>
              <w:pStyle w:val="TableParagraph"/>
              <w:spacing w:line="199" w:lineRule="exact"/>
              <w:ind w:left="827"/>
              <w:rPr>
                <w:sz w:val="18"/>
              </w:rPr>
            </w:pPr>
            <w:r>
              <w:rPr>
                <w:sz w:val="18"/>
              </w:rPr>
              <w:t>rage</w:t>
            </w:r>
            <w:r>
              <w:rPr>
                <w:spacing w:val="-3"/>
                <w:sz w:val="18"/>
              </w:rPr>
              <w:t xml:space="preserve"> </w:t>
            </w:r>
            <w:r>
              <w:rPr>
                <w:sz w:val="18"/>
              </w:rPr>
              <w:t>of</w:t>
            </w:r>
            <w:r>
              <w:rPr>
                <w:spacing w:val="-2"/>
                <w:sz w:val="18"/>
              </w:rPr>
              <w:t xml:space="preserve"> </w:t>
            </w:r>
            <w:r>
              <w:rPr>
                <w:sz w:val="18"/>
              </w:rPr>
              <w:t>support</w:t>
            </w:r>
            <w:r>
              <w:rPr>
                <w:spacing w:val="-2"/>
                <w:sz w:val="18"/>
              </w:rPr>
              <w:t xml:space="preserve"> </w:t>
            </w:r>
            <w:r>
              <w:rPr>
                <w:sz w:val="18"/>
              </w:rPr>
              <w:t>must</w:t>
            </w:r>
            <w:r>
              <w:rPr>
                <w:spacing w:val="-1"/>
                <w:sz w:val="18"/>
              </w:rPr>
              <w:t xml:space="preserve"> </w:t>
            </w:r>
            <w:r>
              <w:rPr>
                <w:sz w:val="18"/>
              </w:rPr>
              <w:t>be</w:t>
            </w:r>
            <w:r>
              <w:rPr>
                <w:spacing w:val="-2"/>
                <w:sz w:val="18"/>
              </w:rPr>
              <w:t xml:space="preserve"> </w:t>
            </w:r>
            <w:r>
              <w:rPr>
                <w:sz w:val="18"/>
              </w:rPr>
              <w:t>restarted</w:t>
            </w:r>
            <w:r>
              <w:rPr>
                <w:spacing w:val="-2"/>
                <w:sz w:val="18"/>
              </w:rPr>
              <w:t xml:space="preserve"> </w:t>
            </w:r>
            <w:r>
              <w:rPr>
                <w:sz w:val="18"/>
              </w:rPr>
              <w:t>as</w:t>
            </w:r>
            <w:r>
              <w:rPr>
                <w:spacing w:val="-3"/>
                <w:sz w:val="18"/>
              </w:rPr>
              <w:t xml:space="preserve"> </w:t>
            </w:r>
            <w:r>
              <w:rPr>
                <w:sz w:val="18"/>
              </w:rPr>
              <w:t>quickly</w:t>
            </w:r>
            <w:r>
              <w:rPr>
                <w:spacing w:val="-1"/>
                <w:sz w:val="18"/>
              </w:rPr>
              <w:t xml:space="preserve"> </w:t>
            </w:r>
            <w:r>
              <w:rPr>
                <w:sz w:val="18"/>
              </w:rPr>
              <w:t>as</w:t>
            </w:r>
            <w:r>
              <w:rPr>
                <w:spacing w:val="-2"/>
                <w:sz w:val="18"/>
              </w:rPr>
              <w:t xml:space="preserve"> </w:t>
            </w:r>
            <w:r>
              <w:rPr>
                <w:sz w:val="18"/>
              </w:rPr>
              <w:t>possible.</w:t>
            </w:r>
          </w:p>
        </w:tc>
      </w:tr>
      <w:tr w:rsidR="00EF32D1">
        <w:trPr>
          <w:trHeight w:val="659"/>
        </w:trPr>
        <w:tc>
          <w:tcPr>
            <w:tcW w:w="1527" w:type="dxa"/>
            <w:shd w:val="clear" w:color="auto" w:fill="DEEAF6"/>
          </w:tcPr>
          <w:p w:rsidR="00EF32D1" w:rsidRDefault="00A74123">
            <w:pPr>
              <w:pStyle w:val="TableParagraph"/>
              <w:spacing w:before="1"/>
              <w:ind w:left="107" w:right="268"/>
              <w:rPr>
                <w:b/>
                <w:sz w:val="18"/>
              </w:rPr>
            </w:pPr>
            <w:r>
              <w:rPr>
                <w:b/>
                <w:sz w:val="18"/>
              </w:rPr>
              <w:t>Children and</w:t>
            </w:r>
            <w:r>
              <w:rPr>
                <w:b/>
                <w:spacing w:val="1"/>
                <w:sz w:val="18"/>
              </w:rPr>
              <w:t xml:space="preserve"> </w:t>
            </w:r>
            <w:r>
              <w:rPr>
                <w:b/>
                <w:spacing w:val="-1"/>
                <w:sz w:val="18"/>
              </w:rPr>
              <w:t>Young</w:t>
            </w:r>
            <w:r>
              <w:rPr>
                <w:b/>
                <w:spacing w:val="-9"/>
                <w:sz w:val="18"/>
              </w:rPr>
              <w:t xml:space="preserve"> </w:t>
            </w:r>
            <w:r>
              <w:rPr>
                <w:b/>
                <w:spacing w:val="-1"/>
                <w:sz w:val="18"/>
              </w:rPr>
              <w:t>People</w:t>
            </w:r>
          </w:p>
          <w:p w:rsidR="00EF32D1" w:rsidRDefault="00A74123">
            <w:pPr>
              <w:pStyle w:val="TableParagraph"/>
              <w:spacing w:line="199" w:lineRule="exact"/>
              <w:ind w:left="107"/>
              <w:rPr>
                <w:b/>
                <w:sz w:val="18"/>
              </w:rPr>
            </w:pPr>
            <w:r>
              <w:rPr>
                <w:b/>
                <w:sz w:val="18"/>
              </w:rPr>
              <w:t>Mental</w:t>
            </w:r>
            <w:r>
              <w:rPr>
                <w:b/>
                <w:spacing w:val="-6"/>
                <w:sz w:val="18"/>
              </w:rPr>
              <w:t xml:space="preserve"> </w:t>
            </w:r>
            <w:r>
              <w:rPr>
                <w:b/>
                <w:sz w:val="18"/>
              </w:rPr>
              <w:t>Health</w:t>
            </w:r>
          </w:p>
        </w:tc>
        <w:tc>
          <w:tcPr>
            <w:tcW w:w="3651" w:type="dxa"/>
            <w:shd w:val="clear" w:color="auto" w:fill="DEEAF6"/>
          </w:tcPr>
          <w:p w:rsidR="00EF32D1" w:rsidRDefault="002F1592">
            <w:pPr>
              <w:pStyle w:val="TableParagraph"/>
              <w:spacing w:before="1"/>
              <w:ind w:left="107" w:right="530"/>
              <w:rPr>
                <w:b/>
                <w:sz w:val="18"/>
              </w:rPr>
            </w:pPr>
            <w:hyperlink r:id="rId287">
              <w:r w:rsidR="00A74123">
                <w:rPr>
                  <w:b/>
                  <w:color w:val="0462C1"/>
                  <w:sz w:val="18"/>
                  <w:u w:val="single" w:color="0462C1"/>
                </w:rPr>
                <w:t>Covid-19:</w:t>
              </w:r>
              <w:r w:rsidR="00A74123">
                <w:rPr>
                  <w:b/>
                  <w:color w:val="0462C1"/>
                  <w:spacing w:val="-2"/>
                  <w:sz w:val="18"/>
                  <w:u w:val="single" w:color="0462C1"/>
                </w:rPr>
                <w:t xml:space="preserve"> </w:t>
              </w:r>
              <w:r w:rsidR="00A74123">
                <w:rPr>
                  <w:b/>
                  <w:color w:val="0462C1"/>
                  <w:sz w:val="18"/>
                  <w:u w:val="single" w:color="0462C1"/>
                </w:rPr>
                <w:t>Mental</w:t>
              </w:r>
              <w:r w:rsidR="00A74123">
                <w:rPr>
                  <w:b/>
                  <w:color w:val="0462C1"/>
                  <w:spacing w:val="-3"/>
                  <w:sz w:val="18"/>
                  <w:u w:val="single" w:color="0462C1"/>
                </w:rPr>
                <w:t xml:space="preserve"> </w:t>
              </w:r>
              <w:r w:rsidR="00A74123">
                <w:rPr>
                  <w:b/>
                  <w:color w:val="0462C1"/>
                  <w:sz w:val="18"/>
                  <w:u w:val="single" w:color="0462C1"/>
                </w:rPr>
                <w:t>Health</w:t>
              </w:r>
              <w:r w:rsidR="00A74123">
                <w:rPr>
                  <w:b/>
                  <w:color w:val="0462C1"/>
                  <w:spacing w:val="-2"/>
                  <w:sz w:val="18"/>
                  <w:u w:val="single" w:color="0462C1"/>
                </w:rPr>
                <w:t xml:space="preserve"> </w:t>
              </w:r>
              <w:r w:rsidR="00A74123">
                <w:rPr>
                  <w:b/>
                  <w:color w:val="0462C1"/>
                  <w:sz w:val="18"/>
                  <w:u w:val="single" w:color="0462C1"/>
                </w:rPr>
                <w:t>in</w:t>
              </w:r>
              <w:r w:rsidR="00A74123">
                <w:rPr>
                  <w:b/>
                  <w:color w:val="0462C1"/>
                  <w:spacing w:val="-3"/>
                  <w:sz w:val="18"/>
                  <w:u w:val="single" w:color="0462C1"/>
                </w:rPr>
                <w:t xml:space="preserve"> </w:t>
              </w:r>
              <w:r w:rsidR="00A74123">
                <w:rPr>
                  <w:b/>
                  <w:color w:val="0462C1"/>
                  <w:sz w:val="18"/>
                  <w:u w:val="single" w:color="0462C1"/>
                </w:rPr>
                <w:t>Children</w:t>
              </w:r>
              <w:r w:rsidR="00A74123">
                <w:rPr>
                  <w:b/>
                  <w:color w:val="0462C1"/>
                  <w:spacing w:val="-2"/>
                  <w:sz w:val="18"/>
                  <w:u w:val="single" w:color="0462C1"/>
                </w:rPr>
                <w:t xml:space="preserve"> </w:t>
              </w:r>
              <w:r w:rsidR="00A74123">
                <w:rPr>
                  <w:b/>
                  <w:color w:val="0462C1"/>
                  <w:sz w:val="18"/>
                  <w:u w:val="single" w:color="0462C1"/>
                </w:rPr>
                <w:t>and</w:t>
              </w:r>
            </w:hyperlink>
            <w:r w:rsidR="00A74123">
              <w:rPr>
                <w:b/>
                <w:color w:val="0462C1"/>
                <w:spacing w:val="-38"/>
                <w:sz w:val="18"/>
              </w:rPr>
              <w:t xml:space="preserve"> </w:t>
            </w:r>
            <w:hyperlink r:id="rId288">
              <w:r w:rsidR="00A74123">
                <w:rPr>
                  <w:b/>
                  <w:color w:val="0462C1"/>
                  <w:sz w:val="18"/>
                  <w:u w:val="single" w:color="0462C1"/>
                </w:rPr>
                <w:t>Young</w:t>
              </w:r>
              <w:r w:rsidR="00A74123">
                <w:rPr>
                  <w:b/>
                  <w:color w:val="0462C1"/>
                  <w:spacing w:val="-1"/>
                  <w:sz w:val="18"/>
                  <w:u w:val="single" w:color="0462C1"/>
                </w:rPr>
                <w:t xml:space="preserve"> </w:t>
              </w:r>
              <w:r w:rsidR="00A74123">
                <w:rPr>
                  <w:b/>
                  <w:color w:val="0462C1"/>
                  <w:sz w:val="18"/>
                  <w:u w:val="single" w:color="0462C1"/>
                </w:rPr>
                <w:t>People</w:t>
              </w:r>
            </w:hyperlink>
          </w:p>
          <w:p w:rsidR="00EF32D1" w:rsidRDefault="00A74123">
            <w:pPr>
              <w:pStyle w:val="TableParagraph"/>
              <w:spacing w:line="199" w:lineRule="exact"/>
              <w:ind w:left="107"/>
              <w:rPr>
                <w:b/>
                <w:sz w:val="18"/>
              </w:rPr>
            </w:pPr>
            <w:r>
              <w:rPr>
                <w:b/>
                <w:sz w:val="18"/>
              </w:rPr>
              <w:t>(Access</w:t>
            </w:r>
            <w:r>
              <w:rPr>
                <w:b/>
                <w:spacing w:val="-3"/>
                <w:sz w:val="18"/>
              </w:rPr>
              <w:t xml:space="preserve"> </w:t>
            </w:r>
            <w:r>
              <w:rPr>
                <w:b/>
                <w:sz w:val="18"/>
              </w:rPr>
              <w:t>via</w:t>
            </w:r>
            <w:r>
              <w:rPr>
                <w:b/>
                <w:spacing w:val="-3"/>
                <w:sz w:val="18"/>
              </w:rPr>
              <w:t xml:space="preserve"> </w:t>
            </w:r>
            <w:proofErr w:type="spellStart"/>
            <w:r>
              <w:rPr>
                <w:b/>
                <w:sz w:val="18"/>
              </w:rPr>
              <w:t>FutureNHS</w:t>
            </w:r>
            <w:proofErr w:type="spellEnd"/>
            <w:r>
              <w:rPr>
                <w:b/>
                <w:sz w:val="18"/>
              </w:rPr>
              <w:t>)</w:t>
            </w:r>
          </w:p>
        </w:tc>
        <w:tc>
          <w:tcPr>
            <w:tcW w:w="1027" w:type="dxa"/>
            <w:shd w:val="clear" w:color="auto" w:fill="DEEAF6"/>
          </w:tcPr>
          <w:p w:rsidR="00EF32D1" w:rsidRDefault="00A74123">
            <w:pPr>
              <w:pStyle w:val="TableParagraph"/>
              <w:spacing w:before="1"/>
              <w:ind w:left="107"/>
              <w:rPr>
                <w:sz w:val="18"/>
              </w:rPr>
            </w:pPr>
            <w:r>
              <w:rPr>
                <w:sz w:val="18"/>
              </w:rPr>
              <w:t>Review</w:t>
            </w:r>
          </w:p>
        </w:tc>
        <w:tc>
          <w:tcPr>
            <w:tcW w:w="7972" w:type="dxa"/>
            <w:gridSpan w:val="2"/>
            <w:shd w:val="clear" w:color="auto" w:fill="DEEAF6"/>
          </w:tcPr>
          <w:p w:rsidR="00EF32D1" w:rsidRDefault="00A74123">
            <w:pPr>
              <w:pStyle w:val="TableParagraph"/>
              <w:spacing w:before="1"/>
              <w:ind w:left="107" w:right="22"/>
              <w:rPr>
                <w:sz w:val="18"/>
              </w:rPr>
            </w:pPr>
            <w:r>
              <w:rPr>
                <w:sz w:val="18"/>
              </w:rPr>
              <w:t>This rapid review identified three published review articles, with only one study using recognisable</w:t>
            </w:r>
            <w:r>
              <w:rPr>
                <w:spacing w:val="1"/>
                <w:sz w:val="18"/>
              </w:rPr>
              <w:t xml:space="preserve"> </w:t>
            </w:r>
            <w:r>
              <w:rPr>
                <w:sz w:val="18"/>
              </w:rPr>
              <w:t>methods</w:t>
            </w:r>
            <w:r>
              <w:rPr>
                <w:spacing w:val="-3"/>
                <w:sz w:val="18"/>
              </w:rPr>
              <w:t xml:space="preserve"> </w:t>
            </w:r>
            <w:r>
              <w:rPr>
                <w:sz w:val="18"/>
              </w:rPr>
              <w:t>of</w:t>
            </w:r>
            <w:r>
              <w:rPr>
                <w:spacing w:val="-2"/>
                <w:sz w:val="18"/>
              </w:rPr>
              <w:t xml:space="preserve"> </w:t>
            </w:r>
            <w:r>
              <w:rPr>
                <w:sz w:val="18"/>
              </w:rPr>
              <w:t>robust</w:t>
            </w:r>
            <w:r>
              <w:rPr>
                <w:spacing w:val="-2"/>
                <w:sz w:val="18"/>
              </w:rPr>
              <w:t xml:space="preserve"> </w:t>
            </w:r>
            <w:r>
              <w:rPr>
                <w:sz w:val="18"/>
              </w:rPr>
              <w:t>and</w:t>
            </w:r>
            <w:r>
              <w:rPr>
                <w:spacing w:val="-2"/>
                <w:sz w:val="18"/>
              </w:rPr>
              <w:t xml:space="preserve"> </w:t>
            </w:r>
            <w:r>
              <w:rPr>
                <w:sz w:val="18"/>
              </w:rPr>
              <w:t>transparent</w:t>
            </w:r>
            <w:r>
              <w:rPr>
                <w:spacing w:val="-1"/>
                <w:sz w:val="18"/>
              </w:rPr>
              <w:t xml:space="preserve"> </w:t>
            </w:r>
            <w:r>
              <w:rPr>
                <w:sz w:val="18"/>
              </w:rPr>
              <w:t>searching</w:t>
            </w:r>
            <w:r>
              <w:rPr>
                <w:spacing w:val="-3"/>
                <w:sz w:val="18"/>
              </w:rPr>
              <w:t xml:space="preserve"> </w:t>
            </w:r>
            <w:r>
              <w:rPr>
                <w:sz w:val="18"/>
              </w:rPr>
              <w:t>and</w:t>
            </w:r>
            <w:r>
              <w:rPr>
                <w:spacing w:val="-2"/>
                <w:sz w:val="18"/>
              </w:rPr>
              <w:t xml:space="preserve"> </w:t>
            </w:r>
            <w:r>
              <w:rPr>
                <w:sz w:val="18"/>
              </w:rPr>
              <w:t>appraisal.</w:t>
            </w:r>
            <w:r>
              <w:rPr>
                <w:spacing w:val="-2"/>
                <w:sz w:val="18"/>
              </w:rPr>
              <w:t xml:space="preserve"> </w:t>
            </w:r>
            <w:r>
              <w:rPr>
                <w:sz w:val="18"/>
              </w:rPr>
              <w:t>The</w:t>
            </w:r>
            <w:r>
              <w:rPr>
                <w:spacing w:val="-3"/>
                <w:sz w:val="18"/>
              </w:rPr>
              <w:t xml:space="preserve"> </w:t>
            </w:r>
            <w:r>
              <w:rPr>
                <w:sz w:val="18"/>
              </w:rPr>
              <w:t>studies</w:t>
            </w:r>
            <w:r>
              <w:rPr>
                <w:spacing w:val="-2"/>
                <w:sz w:val="18"/>
              </w:rPr>
              <w:t xml:space="preserve"> </w:t>
            </w:r>
            <w:r>
              <w:rPr>
                <w:sz w:val="18"/>
              </w:rPr>
              <w:t>all</w:t>
            </w:r>
            <w:r>
              <w:rPr>
                <w:spacing w:val="-2"/>
                <w:sz w:val="18"/>
              </w:rPr>
              <w:t xml:space="preserve"> </w:t>
            </w:r>
            <w:r>
              <w:rPr>
                <w:sz w:val="18"/>
              </w:rPr>
              <w:t>identified</w:t>
            </w:r>
            <w:r>
              <w:rPr>
                <w:spacing w:val="-1"/>
                <w:sz w:val="18"/>
              </w:rPr>
              <w:t xml:space="preserve"> </w:t>
            </w:r>
            <w:r>
              <w:rPr>
                <w:sz w:val="18"/>
              </w:rPr>
              <w:t>the</w:t>
            </w:r>
            <w:r>
              <w:rPr>
                <w:spacing w:val="-2"/>
                <w:sz w:val="18"/>
              </w:rPr>
              <w:t xml:space="preserve"> </w:t>
            </w:r>
            <w:r>
              <w:rPr>
                <w:sz w:val="18"/>
              </w:rPr>
              <w:t>mental</w:t>
            </w:r>
            <w:r>
              <w:rPr>
                <w:spacing w:val="-1"/>
                <w:sz w:val="18"/>
              </w:rPr>
              <w:t xml:space="preserve"> </w:t>
            </w:r>
            <w:r>
              <w:rPr>
                <w:sz w:val="18"/>
              </w:rPr>
              <w:t>health</w:t>
            </w:r>
          </w:p>
          <w:p w:rsidR="00EF32D1" w:rsidRDefault="00A74123">
            <w:pPr>
              <w:pStyle w:val="TableParagraph"/>
              <w:spacing w:line="199" w:lineRule="exact"/>
              <w:ind w:left="107"/>
              <w:rPr>
                <w:sz w:val="18"/>
              </w:rPr>
            </w:pPr>
            <w:r>
              <w:rPr>
                <w:sz w:val="18"/>
              </w:rPr>
              <w:t>risks</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covid-19</w:t>
            </w:r>
            <w:r>
              <w:rPr>
                <w:spacing w:val="-2"/>
                <w:sz w:val="18"/>
              </w:rPr>
              <w:t xml:space="preserve"> </w:t>
            </w:r>
            <w:r>
              <w:rPr>
                <w:sz w:val="18"/>
              </w:rPr>
              <w:t>pandemic,</w:t>
            </w:r>
            <w:r>
              <w:rPr>
                <w:spacing w:val="-2"/>
                <w:sz w:val="18"/>
              </w:rPr>
              <w:t xml:space="preserve"> </w:t>
            </w:r>
            <w:r>
              <w:rPr>
                <w:sz w:val="18"/>
              </w:rPr>
              <w:t>some</w:t>
            </w:r>
            <w:r>
              <w:rPr>
                <w:spacing w:val="-2"/>
                <w:sz w:val="18"/>
              </w:rPr>
              <w:t xml:space="preserve"> </w:t>
            </w:r>
            <w:r>
              <w:rPr>
                <w:sz w:val="18"/>
              </w:rPr>
              <w:t>of</w:t>
            </w:r>
            <w:r>
              <w:rPr>
                <w:spacing w:val="-2"/>
                <w:sz w:val="18"/>
              </w:rPr>
              <w:t xml:space="preserve"> </w:t>
            </w:r>
            <w:r>
              <w:rPr>
                <w:sz w:val="18"/>
              </w:rPr>
              <w:t>which</w:t>
            </w:r>
            <w:r>
              <w:rPr>
                <w:spacing w:val="-2"/>
                <w:sz w:val="18"/>
              </w:rPr>
              <w:t xml:space="preserve"> </w:t>
            </w:r>
            <w:r>
              <w:rPr>
                <w:sz w:val="18"/>
              </w:rPr>
              <w:t>were</w:t>
            </w:r>
            <w:r>
              <w:rPr>
                <w:spacing w:val="-3"/>
                <w:sz w:val="18"/>
              </w:rPr>
              <w:t xml:space="preserve"> </w:t>
            </w:r>
            <w:r>
              <w:rPr>
                <w:sz w:val="18"/>
              </w:rPr>
              <w:t>specific</w:t>
            </w:r>
            <w:r>
              <w:rPr>
                <w:spacing w:val="-3"/>
                <w:sz w:val="18"/>
              </w:rPr>
              <w:t xml:space="preserve"> </w:t>
            </w:r>
            <w:r>
              <w:rPr>
                <w:sz w:val="18"/>
              </w:rPr>
              <w:t>to children</w:t>
            </w:r>
            <w:r>
              <w:rPr>
                <w:spacing w:val="-2"/>
                <w:sz w:val="18"/>
              </w:rPr>
              <w:t xml:space="preserve"> </w:t>
            </w:r>
            <w:r>
              <w:rPr>
                <w:sz w:val="18"/>
              </w:rPr>
              <w:t>and</w:t>
            </w:r>
            <w:r>
              <w:rPr>
                <w:spacing w:val="-2"/>
                <w:sz w:val="18"/>
              </w:rPr>
              <w:t xml:space="preserve"> </w:t>
            </w:r>
            <w:r>
              <w:rPr>
                <w:sz w:val="18"/>
              </w:rPr>
              <w:t>young</w:t>
            </w:r>
            <w:r>
              <w:rPr>
                <w:spacing w:val="-2"/>
                <w:sz w:val="18"/>
              </w:rPr>
              <w:t xml:space="preserve"> </w:t>
            </w:r>
            <w:r>
              <w:rPr>
                <w:sz w:val="18"/>
              </w:rPr>
              <w:t>people.</w:t>
            </w:r>
            <w:r>
              <w:rPr>
                <w:spacing w:val="-3"/>
                <w:sz w:val="18"/>
              </w:rPr>
              <w:t xml:space="preserve"> </w:t>
            </w:r>
            <w:r>
              <w:rPr>
                <w:sz w:val="18"/>
              </w:rPr>
              <w:t>Survey</w:t>
            </w:r>
          </w:p>
        </w:tc>
      </w:tr>
    </w:tbl>
    <w:p w:rsidR="00EF32D1" w:rsidRDefault="00EF32D1">
      <w:pPr>
        <w:spacing w:line="199" w:lineRule="exact"/>
        <w:rPr>
          <w:sz w:val="18"/>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7"/>
        <w:gridCol w:w="3651"/>
        <w:gridCol w:w="1027"/>
        <w:gridCol w:w="7972"/>
      </w:tblGrid>
      <w:tr w:rsidR="00EF32D1">
        <w:trPr>
          <w:trHeight w:val="220"/>
        </w:trPr>
        <w:tc>
          <w:tcPr>
            <w:tcW w:w="1527" w:type="dxa"/>
            <w:shd w:val="clear" w:color="auto" w:fill="DEEAF6"/>
          </w:tcPr>
          <w:p w:rsidR="00EF32D1" w:rsidRDefault="00EF32D1">
            <w:pPr>
              <w:pStyle w:val="TableParagraph"/>
              <w:ind w:left="0"/>
              <w:rPr>
                <w:rFonts w:ascii="Times New Roman"/>
                <w:sz w:val="14"/>
              </w:rPr>
            </w:pPr>
          </w:p>
        </w:tc>
        <w:tc>
          <w:tcPr>
            <w:tcW w:w="3651" w:type="dxa"/>
            <w:shd w:val="clear" w:color="auto" w:fill="DEEAF6"/>
          </w:tcPr>
          <w:p w:rsidR="00EF32D1" w:rsidRDefault="00EF32D1">
            <w:pPr>
              <w:pStyle w:val="TableParagraph"/>
              <w:ind w:left="0"/>
              <w:rPr>
                <w:rFonts w:ascii="Times New Roman"/>
                <w:sz w:val="14"/>
              </w:rPr>
            </w:pPr>
          </w:p>
        </w:tc>
        <w:tc>
          <w:tcPr>
            <w:tcW w:w="1027" w:type="dxa"/>
            <w:shd w:val="clear" w:color="auto" w:fill="DEEAF6"/>
          </w:tcPr>
          <w:p w:rsidR="00EF32D1" w:rsidRDefault="00EF32D1">
            <w:pPr>
              <w:pStyle w:val="TableParagraph"/>
              <w:ind w:left="0"/>
              <w:rPr>
                <w:rFonts w:ascii="Times New Roman"/>
                <w:sz w:val="14"/>
              </w:rPr>
            </w:pPr>
          </w:p>
        </w:tc>
        <w:tc>
          <w:tcPr>
            <w:tcW w:w="7972" w:type="dxa"/>
            <w:shd w:val="clear" w:color="auto" w:fill="DEEAF6"/>
          </w:tcPr>
          <w:p w:rsidR="00EF32D1" w:rsidRDefault="00A74123">
            <w:pPr>
              <w:pStyle w:val="TableParagraph"/>
              <w:spacing w:before="1" w:line="199" w:lineRule="exact"/>
              <w:ind w:left="107"/>
              <w:rPr>
                <w:sz w:val="18"/>
              </w:rPr>
            </w:pPr>
            <w:r>
              <w:rPr>
                <w:sz w:val="18"/>
              </w:rPr>
              <w:t>evidence</w:t>
            </w:r>
            <w:r>
              <w:rPr>
                <w:spacing w:val="-3"/>
                <w:sz w:val="18"/>
              </w:rPr>
              <w:t xml:space="preserve"> </w:t>
            </w:r>
            <w:r>
              <w:rPr>
                <w:sz w:val="18"/>
              </w:rPr>
              <w:t>from</w:t>
            </w:r>
            <w:r>
              <w:rPr>
                <w:spacing w:val="-1"/>
                <w:sz w:val="18"/>
              </w:rPr>
              <w:t xml:space="preserve"> </w:t>
            </w:r>
            <w:r>
              <w:rPr>
                <w:sz w:val="18"/>
              </w:rPr>
              <w:t>China,</w:t>
            </w:r>
            <w:r>
              <w:rPr>
                <w:spacing w:val="-2"/>
                <w:sz w:val="18"/>
              </w:rPr>
              <w:t xml:space="preserve"> </w:t>
            </w:r>
            <w:r>
              <w:rPr>
                <w:sz w:val="18"/>
              </w:rPr>
              <w:t>USA</w:t>
            </w:r>
            <w:r>
              <w:rPr>
                <w:spacing w:val="36"/>
                <w:sz w:val="18"/>
              </w:rPr>
              <w:t xml:space="preserve"> </w:t>
            </w:r>
            <w:r>
              <w:rPr>
                <w:sz w:val="18"/>
              </w:rPr>
              <w:t>and</w:t>
            </w:r>
            <w:r>
              <w:rPr>
                <w:spacing w:val="-3"/>
                <w:sz w:val="18"/>
              </w:rPr>
              <w:t xml:space="preserve"> </w:t>
            </w:r>
            <w:r>
              <w:rPr>
                <w:sz w:val="18"/>
              </w:rPr>
              <w:t>UK</w:t>
            </w:r>
            <w:r>
              <w:rPr>
                <w:spacing w:val="-1"/>
                <w:sz w:val="18"/>
              </w:rPr>
              <w:t xml:space="preserve"> </w:t>
            </w:r>
            <w:r>
              <w:rPr>
                <w:sz w:val="18"/>
              </w:rPr>
              <w:t>was</w:t>
            </w:r>
            <w:r>
              <w:rPr>
                <w:spacing w:val="-3"/>
                <w:sz w:val="18"/>
              </w:rPr>
              <w:t xml:space="preserve"> </w:t>
            </w:r>
            <w:r>
              <w:rPr>
                <w:sz w:val="18"/>
              </w:rPr>
              <w:t>reported.</w:t>
            </w:r>
          </w:p>
        </w:tc>
      </w:tr>
    </w:tbl>
    <w:p w:rsidR="00EF32D1" w:rsidRDefault="00EF32D1">
      <w:pPr>
        <w:pStyle w:val="BodyText"/>
        <w:spacing w:before="0"/>
        <w:rPr>
          <w:rFonts w:ascii="Calibri Light"/>
          <w:sz w:val="20"/>
        </w:rPr>
      </w:pPr>
    </w:p>
    <w:p w:rsidR="00EF32D1" w:rsidRDefault="00EF32D1">
      <w:pPr>
        <w:pStyle w:val="BodyText"/>
        <w:spacing w:before="5"/>
        <w:rPr>
          <w:rFonts w:ascii="Calibri Light"/>
          <w:sz w:val="20"/>
        </w:rPr>
      </w:pPr>
    </w:p>
    <w:p w:rsidR="00EF32D1" w:rsidRDefault="00A74123">
      <w:pPr>
        <w:spacing w:before="35" w:after="31"/>
        <w:ind w:left="240"/>
        <w:rPr>
          <w:rFonts w:ascii="Calibri Light"/>
          <w:sz w:val="32"/>
        </w:rPr>
      </w:pPr>
      <w:bookmarkStart w:id="9" w:name="_bookmark8"/>
      <w:bookmarkEnd w:id="9"/>
      <w:r>
        <w:rPr>
          <w:rFonts w:ascii="Calibri Light"/>
          <w:color w:val="2E5395"/>
          <w:sz w:val="32"/>
        </w:rPr>
        <w:t>Patient</w:t>
      </w:r>
      <w:r>
        <w:rPr>
          <w:rFonts w:ascii="Calibri Light"/>
          <w:color w:val="2E5395"/>
          <w:spacing w:val="-8"/>
          <w:sz w:val="32"/>
        </w:rPr>
        <w:t xml:space="preserve"> </w:t>
      </w:r>
      <w:r>
        <w:rPr>
          <w:rFonts w:ascii="Calibri Light"/>
          <w:color w:val="2E5395"/>
          <w:sz w:val="32"/>
        </w:rPr>
        <w:t>Care</w:t>
      </w:r>
    </w:p>
    <w:tbl>
      <w:tblPr>
        <w:tblW w:w="0" w:type="auto"/>
        <w:tblInd w:w="13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1527"/>
        <w:gridCol w:w="3668"/>
        <w:gridCol w:w="1011"/>
        <w:gridCol w:w="2639"/>
        <w:gridCol w:w="5335"/>
      </w:tblGrid>
      <w:tr w:rsidR="00EF32D1">
        <w:trPr>
          <w:trHeight w:val="438"/>
        </w:trPr>
        <w:tc>
          <w:tcPr>
            <w:tcW w:w="1527" w:type="dxa"/>
            <w:tcBorders>
              <w:top w:val="nil"/>
              <w:right w:val="nil"/>
            </w:tcBorders>
            <w:shd w:val="clear" w:color="auto" w:fill="0099CC"/>
          </w:tcPr>
          <w:p w:rsidR="00EF32D1" w:rsidRDefault="00A74123">
            <w:pPr>
              <w:pStyle w:val="TableParagraph"/>
              <w:spacing w:before="1"/>
              <w:ind w:left="107"/>
              <w:rPr>
                <w:sz w:val="18"/>
              </w:rPr>
            </w:pPr>
            <w:r>
              <w:rPr>
                <w:color w:val="FFFFFF"/>
                <w:sz w:val="18"/>
              </w:rPr>
              <w:t>Theme</w:t>
            </w:r>
          </w:p>
        </w:tc>
        <w:tc>
          <w:tcPr>
            <w:tcW w:w="3668" w:type="dxa"/>
            <w:tcBorders>
              <w:top w:val="nil"/>
              <w:left w:val="nil"/>
              <w:right w:val="nil"/>
            </w:tcBorders>
            <w:shd w:val="clear" w:color="auto" w:fill="0099CC"/>
          </w:tcPr>
          <w:p w:rsidR="00EF32D1" w:rsidRDefault="00A74123">
            <w:pPr>
              <w:pStyle w:val="TableParagraph"/>
              <w:spacing w:before="1"/>
              <w:ind w:left="112"/>
              <w:rPr>
                <w:b/>
                <w:sz w:val="18"/>
              </w:rPr>
            </w:pPr>
            <w:r>
              <w:rPr>
                <w:b/>
                <w:color w:val="FFFFFF"/>
                <w:sz w:val="18"/>
              </w:rPr>
              <w:t>Citation</w:t>
            </w:r>
          </w:p>
        </w:tc>
        <w:tc>
          <w:tcPr>
            <w:tcW w:w="1011" w:type="dxa"/>
            <w:tcBorders>
              <w:top w:val="nil"/>
              <w:left w:val="nil"/>
              <w:right w:val="nil"/>
            </w:tcBorders>
            <w:shd w:val="clear" w:color="auto" w:fill="0099CC"/>
          </w:tcPr>
          <w:p w:rsidR="00EF32D1" w:rsidRDefault="00A74123">
            <w:pPr>
              <w:pStyle w:val="TableParagraph"/>
              <w:spacing w:before="1" w:line="219" w:lineRule="exact"/>
              <w:ind w:left="95"/>
              <w:rPr>
                <w:b/>
                <w:sz w:val="18"/>
              </w:rPr>
            </w:pPr>
            <w:r>
              <w:rPr>
                <w:b/>
                <w:color w:val="FFFFFF"/>
                <w:sz w:val="18"/>
              </w:rPr>
              <w:t>Evidence</w:t>
            </w:r>
          </w:p>
          <w:p w:rsidR="00EF32D1" w:rsidRDefault="00A74123">
            <w:pPr>
              <w:pStyle w:val="TableParagraph"/>
              <w:spacing w:line="199" w:lineRule="exact"/>
              <w:ind w:left="95"/>
              <w:rPr>
                <w:b/>
                <w:sz w:val="18"/>
              </w:rPr>
            </w:pPr>
            <w:r>
              <w:rPr>
                <w:b/>
                <w:color w:val="FFFFFF"/>
                <w:sz w:val="18"/>
              </w:rPr>
              <w:t>Type</w:t>
            </w:r>
          </w:p>
        </w:tc>
        <w:tc>
          <w:tcPr>
            <w:tcW w:w="2639" w:type="dxa"/>
            <w:tcBorders>
              <w:top w:val="nil"/>
              <w:left w:val="nil"/>
              <w:right w:val="nil"/>
            </w:tcBorders>
            <w:shd w:val="clear" w:color="auto" w:fill="0099CC"/>
          </w:tcPr>
          <w:p w:rsidR="00EF32D1" w:rsidRDefault="00A74123">
            <w:pPr>
              <w:pStyle w:val="TableParagraph"/>
              <w:spacing w:before="1"/>
              <w:ind w:left="111"/>
              <w:rPr>
                <w:b/>
                <w:sz w:val="18"/>
              </w:rPr>
            </w:pPr>
            <w:r>
              <w:rPr>
                <w:b/>
                <w:color w:val="FFFFFF"/>
                <w:sz w:val="18"/>
              </w:rPr>
              <w:t>Outline</w:t>
            </w:r>
          </w:p>
        </w:tc>
        <w:tc>
          <w:tcPr>
            <w:tcW w:w="5335" w:type="dxa"/>
            <w:tcBorders>
              <w:top w:val="nil"/>
              <w:left w:val="nil"/>
            </w:tcBorders>
            <w:shd w:val="clear" w:color="auto" w:fill="0099CC"/>
          </w:tcPr>
          <w:p w:rsidR="00EF32D1" w:rsidRDefault="00A74123">
            <w:pPr>
              <w:pStyle w:val="TableParagraph"/>
              <w:spacing w:before="1"/>
              <w:ind w:left="110"/>
              <w:rPr>
                <w:b/>
                <w:sz w:val="18"/>
              </w:rPr>
            </w:pPr>
            <w:r>
              <w:rPr>
                <w:b/>
                <w:color w:val="FFFFFF"/>
                <w:sz w:val="18"/>
              </w:rPr>
              <w:t>Key</w:t>
            </w:r>
            <w:r>
              <w:rPr>
                <w:b/>
                <w:color w:val="FFFFFF"/>
                <w:spacing w:val="-2"/>
                <w:sz w:val="18"/>
              </w:rPr>
              <w:t xml:space="preserve"> </w:t>
            </w:r>
            <w:r>
              <w:rPr>
                <w:b/>
                <w:color w:val="FFFFFF"/>
                <w:sz w:val="18"/>
              </w:rPr>
              <w:t>points</w:t>
            </w:r>
          </w:p>
        </w:tc>
      </w:tr>
      <w:tr w:rsidR="00EF32D1">
        <w:trPr>
          <w:trHeight w:val="1099"/>
        </w:trPr>
        <w:tc>
          <w:tcPr>
            <w:tcW w:w="1527" w:type="dxa"/>
            <w:tcBorders>
              <w:left w:val="single" w:sz="4" w:space="0" w:color="9CC2E4"/>
              <w:bottom w:val="single" w:sz="4" w:space="0" w:color="9CC2E4"/>
              <w:right w:val="single" w:sz="4" w:space="0" w:color="9CC2E4"/>
            </w:tcBorders>
            <w:shd w:val="clear" w:color="auto" w:fill="DEEAF6"/>
          </w:tcPr>
          <w:p w:rsidR="00EF32D1" w:rsidRDefault="00A74123">
            <w:pPr>
              <w:pStyle w:val="TableParagraph"/>
              <w:spacing w:before="2"/>
              <w:ind w:left="107" w:right="423"/>
              <w:rPr>
                <w:sz w:val="18"/>
              </w:rPr>
            </w:pPr>
            <w:r>
              <w:rPr>
                <w:sz w:val="18"/>
              </w:rPr>
              <w:t>Video</w:t>
            </w:r>
            <w:r>
              <w:rPr>
                <w:spacing w:val="1"/>
                <w:sz w:val="18"/>
              </w:rPr>
              <w:t xml:space="preserve"> </w:t>
            </w:r>
            <w:r>
              <w:rPr>
                <w:spacing w:val="-1"/>
                <w:sz w:val="18"/>
              </w:rPr>
              <w:t>consultations</w:t>
            </w:r>
          </w:p>
        </w:tc>
        <w:tc>
          <w:tcPr>
            <w:tcW w:w="3668" w:type="dxa"/>
            <w:tcBorders>
              <w:left w:val="single" w:sz="4" w:space="0" w:color="9CC2E4"/>
              <w:bottom w:val="single" w:sz="4" w:space="0" w:color="9CC2E4"/>
              <w:right w:val="single" w:sz="4" w:space="0" w:color="9CC2E4"/>
            </w:tcBorders>
            <w:shd w:val="clear" w:color="auto" w:fill="DEEAF6"/>
          </w:tcPr>
          <w:p w:rsidR="00EF32D1" w:rsidRDefault="002F1592">
            <w:pPr>
              <w:pStyle w:val="TableParagraph"/>
              <w:spacing w:before="2"/>
              <w:ind w:left="107"/>
              <w:rPr>
                <w:b/>
                <w:sz w:val="18"/>
              </w:rPr>
            </w:pPr>
            <w:hyperlink r:id="rId289">
              <w:r w:rsidR="00A74123">
                <w:rPr>
                  <w:b/>
                  <w:color w:val="0462C1"/>
                  <w:sz w:val="18"/>
                  <w:u w:val="single" w:color="0462C1"/>
                </w:rPr>
                <w:t>Video</w:t>
              </w:r>
              <w:r w:rsidR="00A74123">
                <w:rPr>
                  <w:b/>
                  <w:color w:val="0462C1"/>
                  <w:spacing w:val="-3"/>
                  <w:sz w:val="18"/>
                  <w:u w:val="single" w:color="0462C1"/>
                </w:rPr>
                <w:t xml:space="preserve"> </w:t>
              </w:r>
              <w:r w:rsidR="00A74123">
                <w:rPr>
                  <w:b/>
                  <w:color w:val="0462C1"/>
                  <w:sz w:val="18"/>
                  <w:u w:val="single" w:color="0462C1"/>
                </w:rPr>
                <w:t>Consultations</w:t>
              </w:r>
              <w:r w:rsidR="00A74123">
                <w:rPr>
                  <w:b/>
                  <w:color w:val="0462C1"/>
                  <w:spacing w:val="-2"/>
                  <w:sz w:val="18"/>
                  <w:u w:val="single" w:color="0462C1"/>
                </w:rPr>
                <w:t xml:space="preserve"> </w:t>
              </w:r>
              <w:r w:rsidR="00A74123">
                <w:rPr>
                  <w:b/>
                  <w:color w:val="0462C1"/>
                  <w:sz w:val="18"/>
                  <w:u w:val="single" w:color="0462C1"/>
                </w:rPr>
                <w:t>Review</w:t>
              </w:r>
            </w:hyperlink>
          </w:p>
          <w:p w:rsidR="00EF32D1" w:rsidRDefault="00A74123">
            <w:pPr>
              <w:pStyle w:val="TableParagraph"/>
              <w:spacing w:before="1"/>
              <w:ind w:left="107" w:right="422"/>
              <w:rPr>
                <w:b/>
                <w:sz w:val="18"/>
              </w:rPr>
            </w:pPr>
            <w:r>
              <w:rPr>
                <w:b/>
                <w:sz w:val="18"/>
              </w:rPr>
              <w:t>Available</w:t>
            </w:r>
            <w:r>
              <w:rPr>
                <w:b/>
                <w:spacing w:val="-2"/>
                <w:sz w:val="18"/>
              </w:rPr>
              <w:t xml:space="preserve"> </w:t>
            </w:r>
            <w:r>
              <w:rPr>
                <w:b/>
                <w:sz w:val="18"/>
              </w:rPr>
              <w:t>via</w:t>
            </w:r>
            <w:r>
              <w:rPr>
                <w:b/>
                <w:spacing w:val="-2"/>
                <w:sz w:val="18"/>
              </w:rPr>
              <w:t xml:space="preserve"> </w:t>
            </w:r>
            <w:proofErr w:type="spellStart"/>
            <w:r>
              <w:rPr>
                <w:b/>
                <w:sz w:val="18"/>
              </w:rPr>
              <w:t>FutureNHS</w:t>
            </w:r>
            <w:proofErr w:type="spellEnd"/>
            <w:r>
              <w:rPr>
                <w:b/>
                <w:spacing w:val="-4"/>
                <w:sz w:val="18"/>
              </w:rPr>
              <w:t xml:space="preserve"> </w:t>
            </w:r>
            <w:r>
              <w:rPr>
                <w:b/>
                <w:sz w:val="18"/>
              </w:rPr>
              <w:t>(you</w:t>
            </w:r>
            <w:r>
              <w:rPr>
                <w:b/>
                <w:spacing w:val="-2"/>
                <w:sz w:val="18"/>
              </w:rPr>
              <w:t xml:space="preserve"> </w:t>
            </w:r>
            <w:r>
              <w:rPr>
                <w:b/>
                <w:sz w:val="18"/>
              </w:rPr>
              <w:t>will</w:t>
            </w:r>
            <w:r>
              <w:rPr>
                <w:b/>
                <w:spacing w:val="-4"/>
                <w:sz w:val="18"/>
              </w:rPr>
              <w:t xml:space="preserve"> </w:t>
            </w:r>
            <w:r>
              <w:rPr>
                <w:b/>
                <w:sz w:val="18"/>
              </w:rPr>
              <w:t>need</w:t>
            </w:r>
            <w:r>
              <w:rPr>
                <w:b/>
                <w:spacing w:val="-3"/>
                <w:sz w:val="18"/>
              </w:rPr>
              <w:t xml:space="preserve"> </w:t>
            </w:r>
            <w:r>
              <w:rPr>
                <w:b/>
                <w:sz w:val="18"/>
              </w:rPr>
              <w:t>an</w:t>
            </w:r>
            <w:r>
              <w:rPr>
                <w:b/>
                <w:spacing w:val="-37"/>
                <w:sz w:val="18"/>
              </w:rPr>
              <w:t xml:space="preserve"> </w:t>
            </w:r>
            <w:r>
              <w:rPr>
                <w:b/>
                <w:sz w:val="18"/>
              </w:rPr>
              <w:t>account</w:t>
            </w:r>
            <w:r>
              <w:rPr>
                <w:b/>
                <w:spacing w:val="-1"/>
                <w:sz w:val="18"/>
              </w:rPr>
              <w:t xml:space="preserve"> </w:t>
            </w:r>
            <w:r>
              <w:rPr>
                <w:b/>
                <w:sz w:val="18"/>
              </w:rPr>
              <w:t>to</w:t>
            </w:r>
            <w:r>
              <w:rPr>
                <w:b/>
                <w:spacing w:val="-1"/>
                <w:sz w:val="18"/>
              </w:rPr>
              <w:t xml:space="preserve"> </w:t>
            </w:r>
            <w:r>
              <w:rPr>
                <w:b/>
                <w:sz w:val="18"/>
              </w:rPr>
              <w:t>access</w:t>
            </w:r>
            <w:r>
              <w:rPr>
                <w:b/>
                <w:spacing w:val="-1"/>
                <w:sz w:val="18"/>
              </w:rPr>
              <w:t xml:space="preserve"> </w:t>
            </w:r>
            <w:r>
              <w:rPr>
                <w:b/>
                <w:sz w:val="18"/>
              </w:rPr>
              <w:t>this document).</w:t>
            </w:r>
          </w:p>
        </w:tc>
        <w:tc>
          <w:tcPr>
            <w:tcW w:w="1011" w:type="dxa"/>
            <w:tcBorders>
              <w:left w:val="single" w:sz="4" w:space="0" w:color="9CC2E4"/>
              <w:bottom w:val="single" w:sz="4" w:space="0" w:color="9CC2E4"/>
              <w:right w:val="single" w:sz="4" w:space="0" w:color="9CC2E4"/>
            </w:tcBorders>
            <w:shd w:val="clear" w:color="auto" w:fill="DEEAF6"/>
          </w:tcPr>
          <w:p w:rsidR="00EF32D1" w:rsidRDefault="00A74123">
            <w:pPr>
              <w:pStyle w:val="TableParagraph"/>
              <w:spacing w:before="2"/>
              <w:ind w:left="90"/>
              <w:rPr>
                <w:sz w:val="18"/>
              </w:rPr>
            </w:pPr>
            <w:r>
              <w:rPr>
                <w:sz w:val="18"/>
              </w:rPr>
              <w:t>Review</w:t>
            </w:r>
          </w:p>
        </w:tc>
        <w:tc>
          <w:tcPr>
            <w:tcW w:w="7974" w:type="dxa"/>
            <w:gridSpan w:val="2"/>
            <w:tcBorders>
              <w:left w:val="single" w:sz="4" w:space="0" w:color="9CC2E4"/>
              <w:bottom w:val="single" w:sz="4" w:space="0" w:color="9CC2E4"/>
              <w:right w:val="single" w:sz="4" w:space="0" w:color="9CC2E4"/>
            </w:tcBorders>
            <w:shd w:val="clear" w:color="auto" w:fill="DEEAF6"/>
          </w:tcPr>
          <w:p w:rsidR="00EF32D1" w:rsidRDefault="00A74123">
            <w:pPr>
              <w:pStyle w:val="TableParagraph"/>
              <w:spacing w:before="2"/>
              <w:ind w:left="106" w:right="141"/>
              <w:rPr>
                <w:sz w:val="18"/>
              </w:rPr>
            </w:pPr>
            <w:r>
              <w:rPr>
                <w:sz w:val="18"/>
              </w:rPr>
              <w:t>There has been a huge rise in the uptake of video consultation between patients and clinicians during the</w:t>
            </w:r>
            <w:r>
              <w:rPr>
                <w:spacing w:val="-38"/>
                <w:sz w:val="18"/>
              </w:rPr>
              <w:t xml:space="preserve"> </w:t>
            </w:r>
            <w:proofErr w:type="spellStart"/>
            <w:r>
              <w:rPr>
                <w:sz w:val="18"/>
              </w:rPr>
              <w:t>covid</w:t>
            </w:r>
            <w:proofErr w:type="spellEnd"/>
            <w:r>
              <w:rPr>
                <w:sz w:val="18"/>
              </w:rPr>
              <w:t xml:space="preserve"> pandemic.</w:t>
            </w:r>
            <w:r>
              <w:rPr>
                <w:spacing w:val="1"/>
                <w:sz w:val="18"/>
              </w:rPr>
              <w:t xml:space="preserve"> </w:t>
            </w:r>
            <w:r>
              <w:rPr>
                <w:sz w:val="18"/>
              </w:rPr>
              <w:t>The evidence suggests that there are numerous benefits from this approach including</w:t>
            </w:r>
            <w:r>
              <w:rPr>
                <w:spacing w:val="1"/>
                <w:sz w:val="18"/>
              </w:rPr>
              <w:t xml:space="preserve"> </w:t>
            </w:r>
            <w:r>
              <w:rPr>
                <w:sz w:val="18"/>
              </w:rPr>
              <w:t>reducing travel and waiting at hospital for an appointment. But the evidence also suggests some caution</w:t>
            </w:r>
            <w:r>
              <w:rPr>
                <w:spacing w:val="1"/>
                <w:sz w:val="18"/>
              </w:rPr>
              <w:t xml:space="preserve"> </w:t>
            </w:r>
            <w:r>
              <w:rPr>
                <w:sz w:val="18"/>
              </w:rPr>
              <w:t>is</w:t>
            </w:r>
            <w:r>
              <w:rPr>
                <w:spacing w:val="-2"/>
                <w:sz w:val="18"/>
              </w:rPr>
              <w:t xml:space="preserve"> </w:t>
            </w:r>
            <w:r>
              <w:rPr>
                <w:sz w:val="18"/>
              </w:rPr>
              <w:t>needed</w:t>
            </w:r>
            <w:r>
              <w:rPr>
                <w:spacing w:val="-2"/>
                <w:sz w:val="18"/>
              </w:rPr>
              <w:t xml:space="preserve"> </w:t>
            </w:r>
            <w:r>
              <w:rPr>
                <w:sz w:val="18"/>
              </w:rPr>
              <w:t>when rolling</w:t>
            </w:r>
            <w:r>
              <w:rPr>
                <w:spacing w:val="-2"/>
                <w:sz w:val="18"/>
              </w:rPr>
              <w:t xml:space="preserve"> </w:t>
            </w:r>
            <w:r>
              <w:rPr>
                <w:sz w:val="18"/>
              </w:rPr>
              <w:t>out these changes</w:t>
            </w:r>
            <w:r>
              <w:rPr>
                <w:spacing w:val="-1"/>
                <w:sz w:val="18"/>
              </w:rPr>
              <w:t xml:space="preserve"> </w:t>
            </w:r>
            <w:r>
              <w:rPr>
                <w:sz w:val="18"/>
              </w:rPr>
              <w:t>so</w:t>
            </w:r>
            <w:r>
              <w:rPr>
                <w:spacing w:val="-1"/>
                <w:sz w:val="18"/>
              </w:rPr>
              <w:t xml:space="preserve"> </w:t>
            </w:r>
            <w:r>
              <w:rPr>
                <w:sz w:val="18"/>
              </w:rPr>
              <w:t>that</w:t>
            </w:r>
            <w:r>
              <w:rPr>
                <w:spacing w:val="-2"/>
                <w:sz w:val="18"/>
              </w:rPr>
              <w:t xml:space="preserve"> </w:t>
            </w:r>
            <w:r>
              <w:rPr>
                <w:sz w:val="18"/>
              </w:rPr>
              <w:t>everyone</w:t>
            </w:r>
            <w:r>
              <w:rPr>
                <w:spacing w:val="-1"/>
                <w:sz w:val="18"/>
              </w:rPr>
              <w:t xml:space="preserve"> </w:t>
            </w:r>
            <w:r>
              <w:rPr>
                <w:sz w:val="18"/>
              </w:rPr>
              <w:t>can</w:t>
            </w:r>
            <w:r>
              <w:rPr>
                <w:spacing w:val="-2"/>
                <w:sz w:val="18"/>
              </w:rPr>
              <w:t xml:space="preserve"> </w:t>
            </w:r>
            <w:r>
              <w:rPr>
                <w:sz w:val="18"/>
              </w:rPr>
              <w:t>realise</w:t>
            </w:r>
            <w:r>
              <w:rPr>
                <w:spacing w:val="-2"/>
                <w:sz w:val="18"/>
              </w:rPr>
              <w:t xml:space="preserve"> </w:t>
            </w:r>
            <w:r>
              <w:rPr>
                <w:sz w:val="18"/>
              </w:rPr>
              <w:t>these</w:t>
            </w:r>
            <w:r>
              <w:rPr>
                <w:spacing w:val="-2"/>
                <w:sz w:val="18"/>
              </w:rPr>
              <w:t xml:space="preserve"> </w:t>
            </w:r>
            <w:r>
              <w:rPr>
                <w:sz w:val="18"/>
              </w:rPr>
              <w:t>benefits</w:t>
            </w:r>
            <w:r>
              <w:rPr>
                <w:spacing w:val="-2"/>
                <w:sz w:val="18"/>
              </w:rPr>
              <w:t xml:space="preserve"> </w:t>
            </w:r>
            <w:r>
              <w:rPr>
                <w:sz w:val="18"/>
              </w:rPr>
              <w:t>and</w:t>
            </w:r>
            <w:r>
              <w:rPr>
                <w:spacing w:val="-2"/>
                <w:sz w:val="18"/>
              </w:rPr>
              <w:t xml:space="preserve"> </w:t>
            </w:r>
            <w:r>
              <w:rPr>
                <w:sz w:val="18"/>
              </w:rPr>
              <w:t>they</w:t>
            </w:r>
            <w:r>
              <w:rPr>
                <w:spacing w:val="-1"/>
                <w:sz w:val="18"/>
              </w:rPr>
              <w:t xml:space="preserve"> </w:t>
            </w:r>
            <w:r>
              <w:rPr>
                <w:sz w:val="18"/>
              </w:rPr>
              <w:t>do</w:t>
            </w:r>
            <w:r>
              <w:rPr>
                <w:spacing w:val="-1"/>
                <w:sz w:val="18"/>
              </w:rPr>
              <w:t xml:space="preserve"> </w:t>
            </w:r>
            <w:r>
              <w:rPr>
                <w:sz w:val="18"/>
              </w:rPr>
              <w:t>not</w:t>
            </w:r>
          </w:p>
          <w:p w:rsidR="00EF32D1" w:rsidRDefault="00A74123">
            <w:pPr>
              <w:pStyle w:val="TableParagraph"/>
              <w:spacing w:line="199" w:lineRule="exact"/>
              <w:ind w:left="106"/>
              <w:rPr>
                <w:sz w:val="18"/>
              </w:rPr>
            </w:pPr>
            <w:r>
              <w:rPr>
                <w:sz w:val="18"/>
              </w:rPr>
              <w:t>exacerbate</w:t>
            </w:r>
            <w:r>
              <w:rPr>
                <w:spacing w:val="-4"/>
                <w:sz w:val="18"/>
              </w:rPr>
              <w:t xml:space="preserve"> </w:t>
            </w:r>
            <w:r>
              <w:rPr>
                <w:sz w:val="18"/>
              </w:rPr>
              <w:t>existing</w:t>
            </w:r>
            <w:r>
              <w:rPr>
                <w:spacing w:val="-4"/>
                <w:sz w:val="18"/>
              </w:rPr>
              <w:t xml:space="preserve"> </w:t>
            </w:r>
            <w:r>
              <w:rPr>
                <w:sz w:val="18"/>
              </w:rPr>
              <w:t>inequalities.</w:t>
            </w:r>
          </w:p>
        </w:tc>
      </w:tr>
      <w:tr w:rsidR="00EF32D1">
        <w:trPr>
          <w:trHeight w:val="2419"/>
        </w:trPr>
        <w:tc>
          <w:tcPr>
            <w:tcW w:w="1527"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ind w:left="107" w:right="420"/>
              <w:rPr>
                <w:sz w:val="18"/>
              </w:rPr>
            </w:pPr>
            <w:proofErr w:type="spellStart"/>
            <w:r>
              <w:rPr>
                <w:spacing w:val="-1"/>
                <w:sz w:val="18"/>
              </w:rPr>
              <w:t>Covid</w:t>
            </w:r>
            <w:proofErr w:type="spellEnd"/>
            <w:r>
              <w:rPr>
                <w:spacing w:val="-1"/>
                <w:sz w:val="18"/>
              </w:rPr>
              <w:t xml:space="preserve"> </w:t>
            </w:r>
            <w:r>
              <w:rPr>
                <w:sz w:val="18"/>
              </w:rPr>
              <w:t>patient</w:t>
            </w:r>
            <w:r>
              <w:rPr>
                <w:spacing w:val="-38"/>
                <w:sz w:val="18"/>
              </w:rPr>
              <w:t xml:space="preserve"> </w:t>
            </w:r>
            <w:r>
              <w:rPr>
                <w:sz w:val="18"/>
              </w:rPr>
              <w:t>care</w:t>
            </w:r>
          </w:p>
        </w:tc>
        <w:tc>
          <w:tcPr>
            <w:tcW w:w="3668"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ind w:left="107" w:right="390"/>
              <w:rPr>
                <w:b/>
                <w:sz w:val="18"/>
              </w:rPr>
            </w:pPr>
            <w:r>
              <w:rPr>
                <w:b/>
                <w:sz w:val="18"/>
              </w:rPr>
              <w:t xml:space="preserve">Greenhalgh, T et al (2020) </w:t>
            </w:r>
            <w:hyperlink r:id="rId290">
              <w:r>
                <w:rPr>
                  <w:b/>
                  <w:color w:val="0462C1"/>
                  <w:sz w:val="18"/>
                  <w:u w:val="single" w:color="0462C1"/>
                </w:rPr>
                <w:t>management of</w:t>
              </w:r>
            </w:hyperlink>
            <w:r>
              <w:rPr>
                <w:b/>
                <w:color w:val="0462C1"/>
                <w:spacing w:val="-38"/>
                <w:sz w:val="18"/>
              </w:rPr>
              <w:t xml:space="preserve"> </w:t>
            </w:r>
            <w:hyperlink r:id="rId291">
              <w:r>
                <w:rPr>
                  <w:b/>
                  <w:color w:val="0462C1"/>
                  <w:sz w:val="18"/>
                  <w:u w:val="single" w:color="0462C1"/>
                </w:rPr>
                <w:t>post-acute</w:t>
              </w:r>
              <w:r>
                <w:rPr>
                  <w:b/>
                  <w:color w:val="0462C1"/>
                  <w:spacing w:val="-1"/>
                  <w:sz w:val="18"/>
                  <w:u w:val="single" w:color="0462C1"/>
                </w:rPr>
                <w:t xml:space="preserve"> </w:t>
              </w:r>
              <w:r>
                <w:rPr>
                  <w:b/>
                  <w:color w:val="0462C1"/>
                  <w:sz w:val="18"/>
                  <w:u w:val="single" w:color="0462C1"/>
                </w:rPr>
                <w:t>covid-19</w:t>
              </w:r>
              <w:r>
                <w:rPr>
                  <w:b/>
                  <w:color w:val="0462C1"/>
                  <w:spacing w:val="-1"/>
                  <w:sz w:val="18"/>
                  <w:u w:val="single" w:color="0462C1"/>
                </w:rPr>
                <w:t xml:space="preserve"> </w:t>
              </w:r>
              <w:r>
                <w:rPr>
                  <w:b/>
                  <w:color w:val="0462C1"/>
                  <w:sz w:val="18"/>
                  <w:u w:val="single" w:color="0462C1"/>
                </w:rPr>
                <w:t>in primary</w:t>
              </w:r>
              <w:r>
                <w:rPr>
                  <w:b/>
                  <w:color w:val="0462C1"/>
                  <w:spacing w:val="-1"/>
                  <w:sz w:val="18"/>
                  <w:u w:val="single" w:color="0462C1"/>
                </w:rPr>
                <w:t xml:space="preserve"> </w:t>
              </w:r>
              <w:r>
                <w:rPr>
                  <w:b/>
                  <w:color w:val="0462C1"/>
                  <w:sz w:val="18"/>
                  <w:u w:val="single" w:color="0462C1"/>
                </w:rPr>
                <w:t>care</w:t>
              </w:r>
              <w:r>
                <w:rPr>
                  <w:b/>
                  <w:color w:val="0462C1"/>
                  <w:sz w:val="18"/>
                </w:rPr>
                <w:t xml:space="preserve"> </w:t>
              </w:r>
            </w:hyperlink>
            <w:r>
              <w:rPr>
                <w:b/>
                <w:sz w:val="18"/>
              </w:rPr>
              <w:t>BMJ</w:t>
            </w:r>
          </w:p>
        </w:tc>
        <w:tc>
          <w:tcPr>
            <w:tcW w:w="1011"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ind w:left="124" w:right="271"/>
              <w:rPr>
                <w:sz w:val="18"/>
              </w:rPr>
            </w:pPr>
            <w:r>
              <w:rPr>
                <w:sz w:val="18"/>
              </w:rPr>
              <w:t>Practice</w:t>
            </w:r>
            <w:r>
              <w:rPr>
                <w:spacing w:val="-38"/>
                <w:sz w:val="18"/>
              </w:rPr>
              <w:t xml:space="preserve"> </w:t>
            </w:r>
            <w:r>
              <w:rPr>
                <w:sz w:val="18"/>
              </w:rPr>
              <w:t>pointer</w:t>
            </w:r>
          </w:p>
        </w:tc>
        <w:tc>
          <w:tcPr>
            <w:tcW w:w="2639"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line="244" w:lineRule="auto"/>
              <w:ind w:left="106" w:right="118"/>
              <w:rPr>
                <w:sz w:val="18"/>
              </w:rPr>
            </w:pPr>
            <w:r>
              <w:rPr>
                <w:sz w:val="18"/>
              </w:rPr>
              <w:t>This</w:t>
            </w:r>
            <w:r>
              <w:rPr>
                <w:spacing w:val="-4"/>
                <w:sz w:val="18"/>
              </w:rPr>
              <w:t xml:space="preserve"> </w:t>
            </w:r>
            <w:r>
              <w:rPr>
                <w:sz w:val="18"/>
              </w:rPr>
              <w:t>article,</w:t>
            </w:r>
            <w:r>
              <w:rPr>
                <w:spacing w:val="-2"/>
                <w:sz w:val="18"/>
              </w:rPr>
              <w:t xml:space="preserve"> </w:t>
            </w:r>
            <w:r>
              <w:rPr>
                <w:sz w:val="18"/>
              </w:rPr>
              <w:t>intended</w:t>
            </w:r>
            <w:r>
              <w:rPr>
                <w:spacing w:val="-3"/>
                <w:sz w:val="18"/>
              </w:rPr>
              <w:t xml:space="preserve"> </w:t>
            </w:r>
            <w:r>
              <w:rPr>
                <w:sz w:val="18"/>
              </w:rPr>
              <w:t>for</w:t>
            </w:r>
            <w:r>
              <w:rPr>
                <w:spacing w:val="-3"/>
                <w:sz w:val="18"/>
              </w:rPr>
              <w:t xml:space="preserve"> </w:t>
            </w:r>
            <w:r>
              <w:rPr>
                <w:sz w:val="18"/>
              </w:rPr>
              <w:t>primary</w:t>
            </w:r>
            <w:r>
              <w:rPr>
                <w:spacing w:val="-37"/>
                <w:sz w:val="18"/>
              </w:rPr>
              <w:t xml:space="preserve"> </w:t>
            </w:r>
            <w:r>
              <w:rPr>
                <w:sz w:val="18"/>
              </w:rPr>
              <w:t>care clinicians, relates to the</w:t>
            </w:r>
            <w:r>
              <w:rPr>
                <w:spacing w:val="1"/>
                <w:sz w:val="18"/>
              </w:rPr>
              <w:t xml:space="preserve"> </w:t>
            </w:r>
            <w:r>
              <w:rPr>
                <w:sz w:val="18"/>
              </w:rPr>
              <w:t>patient who has a delayed</w:t>
            </w:r>
            <w:r>
              <w:rPr>
                <w:spacing w:val="1"/>
                <w:sz w:val="18"/>
              </w:rPr>
              <w:t xml:space="preserve"> </w:t>
            </w:r>
            <w:r>
              <w:rPr>
                <w:sz w:val="18"/>
              </w:rPr>
              <w:t>recovery from an episode of</w:t>
            </w:r>
            <w:r>
              <w:rPr>
                <w:spacing w:val="1"/>
                <w:sz w:val="18"/>
              </w:rPr>
              <w:t xml:space="preserve"> </w:t>
            </w:r>
            <w:r>
              <w:rPr>
                <w:sz w:val="18"/>
              </w:rPr>
              <w:t>covid-19 that was managed in</w:t>
            </w:r>
            <w:r>
              <w:rPr>
                <w:spacing w:val="1"/>
                <w:sz w:val="18"/>
              </w:rPr>
              <w:t xml:space="preserve"> </w:t>
            </w:r>
            <w:r>
              <w:rPr>
                <w:sz w:val="18"/>
              </w:rPr>
              <w:t>the community or in a standard</w:t>
            </w:r>
            <w:r>
              <w:rPr>
                <w:spacing w:val="1"/>
                <w:sz w:val="18"/>
              </w:rPr>
              <w:t xml:space="preserve"> </w:t>
            </w:r>
            <w:r>
              <w:rPr>
                <w:sz w:val="18"/>
              </w:rPr>
              <w:t>hospital</w:t>
            </w:r>
            <w:r>
              <w:rPr>
                <w:spacing w:val="-2"/>
                <w:sz w:val="18"/>
              </w:rPr>
              <w:t xml:space="preserve"> </w:t>
            </w:r>
            <w:r>
              <w:rPr>
                <w:sz w:val="18"/>
              </w:rPr>
              <w:t>ward.</w:t>
            </w:r>
          </w:p>
        </w:tc>
        <w:tc>
          <w:tcPr>
            <w:tcW w:w="5335"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numPr>
                <w:ilvl w:val="0"/>
                <w:numId w:val="3"/>
              </w:numPr>
              <w:tabs>
                <w:tab w:val="left" w:pos="236"/>
              </w:tabs>
              <w:spacing w:before="1"/>
              <w:ind w:right="444" w:firstLine="0"/>
              <w:rPr>
                <w:sz w:val="18"/>
              </w:rPr>
            </w:pPr>
            <w:r>
              <w:rPr>
                <w:sz w:val="18"/>
              </w:rPr>
              <w:t>Management</w:t>
            </w:r>
            <w:r>
              <w:rPr>
                <w:spacing w:val="-2"/>
                <w:sz w:val="18"/>
              </w:rPr>
              <w:t xml:space="preserve"> </w:t>
            </w:r>
            <w:r>
              <w:rPr>
                <w:sz w:val="18"/>
              </w:rPr>
              <w:t>of</w:t>
            </w:r>
            <w:r>
              <w:rPr>
                <w:spacing w:val="-3"/>
                <w:sz w:val="18"/>
              </w:rPr>
              <w:t xml:space="preserve"> </w:t>
            </w:r>
            <w:r>
              <w:rPr>
                <w:sz w:val="18"/>
              </w:rPr>
              <w:t>covid-19</w:t>
            </w:r>
            <w:r>
              <w:rPr>
                <w:spacing w:val="-2"/>
                <w:sz w:val="18"/>
              </w:rPr>
              <w:t xml:space="preserve"> </w:t>
            </w:r>
            <w:r>
              <w:rPr>
                <w:sz w:val="18"/>
              </w:rPr>
              <w:t>after</w:t>
            </w:r>
            <w:r>
              <w:rPr>
                <w:spacing w:val="1"/>
                <w:sz w:val="18"/>
              </w:rPr>
              <w:t xml:space="preserve"> </w:t>
            </w:r>
            <w:r>
              <w:rPr>
                <w:sz w:val="18"/>
              </w:rPr>
              <w:t>the</w:t>
            </w:r>
            <w:r>
              <w:rPr>
                <w:spacing w:val="-3"/>
                <w:sz w:val="18"/>
              </w:rPr>
              <w:t xml:space="preserve"> </w:t>
            </w:r>
            <w:r>
              <w:rPr>
                <w:sz w:val="18"/>
              </w:rPr>
              <w:t>first</w:t>
            </w:r>
            <w:r>
              <w:rPr>
                <w:spacing w:val="-2"/>
                <w:sz w:val="18"/>
              </w:rPr>
              <w:t xml:space="preserve"> </w:t>
            </w:r>
            <w:r>
              <w:rPr>
                <w:sz w:val="18"/>
              </w:rPr>
              <w:t>three</w:t>
            </w:r>
            <w:r>
              <w:rPr>
                <w:spacing w:val="-2"/>
                <w:sz w:val="18"/>
              </w:rPr>
              <w:t xml:space="preserve"> </w:t>
            </w:r>
            <w:r>
              <w:rPr>
                <w:sz w:val="18"/>
              </w:rPr>
              <w:t>weeks</w:t>
            </w:r>
            <w:r>
              <w:rPr>
                <w:spacing w:val="-1"/>
                <w:sz w:val="18"/>
              </w:rPr>
              <w:t xml:space="preserve"> </w:t>
            </w:r>
            <w:r>
              <w:rPr>
                <w:sz w:val="18"/>
              </w:rPr>
              <w:t>is</w:t>
            </w:r>
            <w:r>
              <w:rPr>
                <w:spacing w:val="-3"/>
                <w:sz w:val="18"/>
              </w:rPr>
              <w:t xml:space="preserve"> </w:t>
            </w:r>
            <w:r>
              <w:rPr>
                <w:sz w:val="18"/>
              </w:rPr>
              <w:t>currently</w:t>
            </w:r>
            <w:r>
              <w:rPr>
                <w:spacing w:val="-37"/>
                <w:sz w:val="18"/>
              </w:rPr>
              <w:t xml:space="preserve"> </w:t>
            </w:r>
            <w:r>
              <w:rPr>
                <w:sz w:val="18"/>
              </w:rPr>
              <w:t>based</w:t>
            </w:r>
            <w:r>
              <w:rPr>
                <w:spacing w:val="-2"/>
                <w:sz w:val="18"/>
              </w:rPr>
              <w:t xml:space="preserve"> </w:t>
            </w:r>
            <w:r>
              <w:rPr>
                <w:sz w:val="18"/>
              </w:rPr>
              <w:t>on</w:t>
            </w:r>
            <w:r>
              <w:rPr>
                <w:spacing w:val="-1"/>
                <w:sz w:val="18"/>
              </w:rPr>
              <w:t xml:space="preserve"> </w:t>
            </w:r>
            <w:r>
              <w:rPr>
                <w:sz w:val="18"/>
              </w:rPr>
              <w:t>limited</w:t>
            </w:r>
            <w:r>
              <w:rPr>
                <w:spacing w:val="-1"/>
                <w:sz w:val="18"/>
              </w:rPr>
              <w:t xml:space="preserve"> </w:t>
            </w:r>
            <w:r>
              <w:rPr>
                <w:sz w:val="18"/>
              </w:rPr>
              <w:t>evidence</w:t>
            </w:r>
          </w:p>
          <w:p w:rsidR="00EF32D1" w:rsidRDefault="00A74123">
            <w:pPr>
              <w:pStyle w:val="TableParagraph"/>
              <w:numPr>
                <w:ilvl w:val="0"/>
                <w:numId w:val="3"/>
              </w:numPr>
              <w:tabs>
                <w:tab w:val="left" w:pos="236"/>
              </w:tabs>
              <w:spacing w:line="219" w:lineRule="exact"/>
              <w:ind w:left="235" w:hanging="131"/>
              <w:rPr>
                <w:sz w:val="18"/>
              </w:rPr>
            </w:pPr>
            <w:r>
              <w:rPr>
                <w:sz w:val="18"/>
              </w:rPr>
              <w:t>Approximately</w:t>
            </w:r>
            <w:r>
              <w:rPr>
                <w:spacing w:val="-3"/>
                <w:sz w:val="18"/>
              </w:rPr>
              <w:t xml:space="preserve"> </w:t>
            </w:r>
            <w:r>
              <w:rPr>
                <w:sz w:val="18"/>
              </w:rPr>
              <w:t>10%</w:t>
            </w:r>
            <w:r>
              <w:rPr>
                <w:spacing w:val="-2"/>
                <w:sz w:val="18"/>
              </w:rPr>
              <w:t xml:space="preserve"> </w:t>
            </w:r>
            <w:r>
              <w:rPr>
                <w:sz w:val="18"/>
              </w:rPr>
              <w:t>of</w:t>
            </w:r>
            <w:r>
              <w:rPr>
                <w:spacing w:val="-3"/>
                <w:sz w:val="18"/>
              </w:rPr>
              <w:t xml:space="preserve"> </w:t>
            </w:r>
            <w:r>
              <w:rPr>
                <w:sz w:val="18"/>
              </w:rPr>
              <w:t>people</w:t>
            </w:r>
            <w:r>
              <w:rPr>
                <w:spacing w:val="-2"/>
                <w:sz w:val="18"/>
              </w:rPr>
              <w:t xml:space="preserve"> </w:t>
            </w:r>
            <w:r>
              <w:rPr>
                <w:sz w:val="18"/>
              </w:rPr>
              <w:t>experience</w:t>
            </w:r>
            <w:r>
              <w:rPr>
                <w:spacing w:val="-2"/>
                <w:sz w:val="18"/>
              </w:rPr>
              <w:t xml:space="preserve"> </w:t>
            </w:r>
            <w:r>
              <w:rPr>
                <w:sz w:val="18"/>
              </w:rPr>
              <w:t>prolonged</w:t>
            </w:r>
            <w:r>
              <w:rPr>
                <w:spacing w:val="-3"/>
                <w:sz w:val="18"/>
              </w:rPr>
              <w:t xml:space="preserve"> </w:t>
            </w:r>
            <w:r>
              <w:rPr>
                <w:sz w:val="18"/>
              </w:rPr>
              <w:t>illness</w:t>
            </w:r>
            <w:r>
              <w:rPr>
                <w:spacing w:val="-3"/>
                <w:sz w:val="18"/>
              </w:rPr>
              <w:t xml:space="preserve"> </w:t>
            </w:r>
            <w:r>
              <w:rPr>
                <w:sz w:val="18"/>
              </w:rPr>
              <w:t>after</w:t>
            </w:r>
          </w:p>
          <w:p w:rsidR="00EF32D1" w:rsidRDefault="00A74123">
            <w:pPr>
              <w:pStyle w:val="TableParagraph"/>
              <w:spacing w:before="1" w:line="219" w:lineRule="exact"/>
              <w:ind w:left="105"/>
              <w:rPr>
                <w:sz w:val="18"/>
              </w:rPr>
            </w:pPr>
            <w:r>
              <w:rPr>
                <w:sz w:val="18"/>
              </w:rPr>
              <w:t>covid-19</w:t>
            </w:r>
          </w:p>
          <w:p w:rsidR="00EF32D1" w:rsidRDefault="00A74123">
            <w:pPr>
              <w:pStyle w:val="TableParagraph"/>
              <w:numPr>
                <w:ilvl w:val="0"/>
                <w:numId w:val="3"/>
              </w:numPr>
              <w:tabs>
                <w:tab w:val="left" w:pos="236"/>
              </w:tabs>
              <w:ind w:right="281" w:firstLine="0"/>
              <w:rPr>
                <w:sz w:val="18"/>
              </w:rPr>
            </w:pPr>
            <w:r>
              <w:rPr>
                <w:sz w:val="18"/>
              </w:rPr>
              <w:t>Many</w:t>
            </w:r>
            <w:r>
              <w:rPr>
                <w:spacing w:val="-3"/>
                <w:sz w:val="18"/>
              </w:rPr>
              <w:t xml:space="preserve"> </w:t>
            </w:r>
            <w:r>
              <w:rPr>
                <w:sz w:val="18"/>
              </w:rPr>
              <w:t>such</w:t>
            </w:r>
            <w:r>
              <w:rPr>
                <w:spacing w:val="-2"/>
                <w:sz w:val="18"/>
              </w:rPr>
              <w:t xml:space="preserve"> </w:t>
            </w:r>
            <w:r>
              <w:rPr>
                <w:sz w:val="18"/>
              </w:rPr>
              <w:t>patients</w:t>
            </w:r>
            <w:r>
              <w:rPr>
                <w:spacing w:val="-4"/>
                <w:sz w:val="18"/>
              </w:rPr>
              <w:t xml:space="preserve"> </w:t>
            </w:r>
            <w:r>
              <w:rPr>
                <w:sz w:val="18"/>
              </w:rPr>
              <w:t>recover</w:t>
            </w:r>
            <w:r>
              <w:rPr>
                <w:spacing w:val="-2"/>
                <w:sz w:val="18"/>
              </w:rPr>
              <w:t xml:space="preserve"> </w:t>
            </w:r>
            <w:r>
              <w:rPr>
                <w:sz w:val="18"/>
              </w:rPr>
              <w:t>spontaneously</w:t>
            </w:r>
            <w:r>
              <w:rPr>
                <w:spacing w:val="-2"/>
                <w:sz w:val="18"/>
              </w:rPr>
              <w:t xml:space="preserve"> </w:t>
            </w:r>
            <w:r>
              <w:rPr>
                <w:sz w:val="18"/>
              </w:rPr>
              <w:t>(if</w:t>
            </w:r>
            <w:r>
              <w:rPr>
                <w:spacing w:val="-3"/>
                <w:sz w:val="18"/>
              </w:rPr>
              <w:t xml:space="preserve"> </w:t>
            </w:r>
            <w:r>
              <w:rPr>
                <w:sz w:val="18"/>
              </w:rPr>
              <w:t>slowly)</w:t>
            </w:r>
            <w:r>
              <w:rPr>
                <w:spacing w:val="-2"/>
                <w:sz w:val="18"/>
              </w:rPr>
              <w:t xml:space="preserve"> </w:t>
            </w:r>
            <w:r>
              <w:rPr>
                <w:sz w:val="18"/>
              </w:rPr>
              <w:t>with</w:t>
            </w:r>
            <w:r>
              <w:rPr>
                <w:spacing w:val="-4"/>
                <w:sz w:val="18"/>
              </w:rPr>
              <w:t xml:space="preserve"> </w:t>
            </w:r>
            <w:r>
              <w:rPr>
                <w:sz w:val="18"/>
              </w:rPr>
              <w:t>holistic</w:t>
            </w:r>
            <w:r>
              <w:rPr>
                <w:spacing w:val="-38"/>
                <w:sz w:val="18"/>
              </w:rPr>
              <w:t xml:space="preserve"> </w:t>
            </w:r>
            <w:r>
              <w:rPr>
                <w:sz w:val="18"/>
              </w:rPr>
              <w:t>support, rest, symptomatic treatment, and gradual increase in</w:t>
            </w:r>
            <w:r>
              <w:rPr>
                <w:spacing w:val="1"/>
                <w:sz w:val="18"/>
              </w:rPr>
              <w:t xml:space="preserve"> </w:t>
            </w:r>
            <w:r>
              <w:rPr>
                <w:sz w:val="18"/>
              </w:rPr>
              <w:t>activity</w:t>
            </w:r>
          </w:p>
          <w:p w:rsidR="00EF32D1" w:rsidRDefault="00A74123">
            <w:pPr>
              <w:pStyle w:val="TableParagraph"/>
              <w:numPr>
                <w:ilvl w:val="0"/>
                <w:numId w:val="3"/>
              </w:numPr>
              <w:tabs>
                <w:tab w:val="left" w:pos="236"/>
              </w:tabs>
              <w:spacing w:before="1" w:line="219" w:lineRule="exact"/>
              <w:ind w:left="235" w:hanging="131"/>
              <w:rPr>
                <w:sz w:val="18"/>
              </w:rPr>
            </w:pPr>
            <w:r>
              <w:rPr>
                <w:sz w:val="18"/>
              </w:rPr>
              <w:t>Home</w:t>
            </w:r>
            <w:r>
              <w:rPr>
                <w:spacing w:val="-3"/>
                <w:sz w:val="18"/>
              </w:rPr>
              <w:t xml:space="preserve"> </w:t>
            </w:r>
            <w:r>
              <w:rPr>
                <w:sz w:val="18"/>
              </w:rPr>
              <w:t>pulse</w:t>
            </w:r>
            <w:r>
              <w:rPr>
                <w:spacing w:val="-2"/>
                <w:sz w:val="18"/>
              </w:rPr>
              <w:t xml:space="preserve"> </w:t>
            </w:r>
            <w:r>
              <w:rPr>
                <w:sz w:val="18"/>
              </w:rPr>
              <w:t>oximetry</w:t>
            </w:r>
            <w:r>
              <w:rPr>
                <w:spacing w:val="-2"/>
                <w:sz w:val="18"/>
              </w:rPr>
              <w:t xml:space="preserve"> </w:t>
            </w:r>
            <w:r>
              <w:rPr>
                <w:sz w:val="18"/>
              </w:rPr>
              <w:t>can</w:t>
            </w:r>
            <w:r>
              <w:rPr>
                <w:spacing w:val="-1"/>
                <w:sz w:val="18"/>
              </w:rPr>
              <w:t xml:space="preserve"> </w:t>
            </w:r>
            <w:r>
              <w:rPr>
                <w:sz w:val="18"/>
              </w:rPr>
              <w:t>be</w:t>
            </w:r>
            <w:r>
              <w:rPr>
                <w:spacing w:val="-2"/>
                <w:sz w:val="18"/>
              </w:rPr>
              <w:t xml:space="preserve"> </w:t>
            </w:r>
            <w:r>
              <w:rPr>
                <w:sz w:val="18"/>
              </w:rPr>
              <w:t>helpful</w:t>
            </w:r>
            <w:r>
              <w:rPr>
                <w:spacing w:val="-3"/>
                <w:sz w:val="18"/>
              </w:rPr>
              <w:t xml:space="preserve"> </w:t>
            </w:r>
            <w:r>
              <w:rPr>
                <w:sz w:val="18"/>
              </w:rPr>
              <w:t>in</w:t>
            </w:r>
            <w:r>
              <w:rPr>
                <w:spacing w:val="-2"/>
                <w:sz w:val="18"/>
              </w:rPr>
              <w:t xml:space="preserve"> </w:t>
            </w:r>
            <w:r>
              <w:rPr>
                <w:sz w:val="18"/>
              </w:rPr>
              <w:t>monitoring</w:t>
            </w:r>
            <w:r>
              <w:rPr>
                <w:spacing w:val="-2"/>
                <w:sz w:val="18"/>
              </w:rPr>
              <w:t xml:space="preserve"> </w:t>
            </w:r>
            <w:r>
              <w:rPr>
                <w:sz w:val="18"/>
              </w:rPr>
              <w:t>breathlessness</w:t>
            </w:r>
          </w:p>
          <w:p w:rsidR="00EF32D1" w:rsidRDefault="00A74123">
            <w:pPr>
              <w:pStyle w:val="TableParagraph"/>
              <w:numPr>
                <w:ilvl w:val="0"/>
                <w:numId w:val="3"/>
              </w:numPr>
              <w:tabs>
                <w:tab w:val="left" w:pos="236"/>
              </w:tabs>
              <w:spacing w:line="219" w:lineRule="exact"/>
              <w:ind w:left="235" w:hanging="131"/>
              <w:rPr>
                <w:sz w:val="18"/>
              </w:rPr>
            </w:pPr>
            <w:r>
              <w:rPr>
                <w:sz w:val="18"/>
              </w:rPr>
              <w:t>Indications</w:t>
            </w:r>
            <w:r>
              <w:rPr>
                <w:spacing w:val="-4"/>
                <w:sz w:val="18"/>
              </w:rPr>
              <w:t xml:space="preserve"> </w:t>
            </w:r>
            <w:r>
              <w:rPr>
                <w:sz w:val="18"/>
              </w:rPr>
              <w:t>for</w:t>
            </w:r>
            <w:r>
              <w:rPr>
                <w:spacing w:val="-2"/>
                <w:sz w:val="18"/>
              </w:rPr>
              <w:t xml:space="preserve"> </w:t>
            </w:r>
            <w:r>
              <w:rPr>
                <w:sz w:val="18"/>
              </w:rPr>
              <w:t>specialist</w:t>
            </w:r>
            <w:r>
              <w:rPr>
                <w:spacing w:val="-2"/>
                <w:sz w:val="18"/>
              </w:rPr>
              <w:t xml:space="preserve"> </w:t>
            </w:r>
            <w:r>
              <w:rPr>
                <w:sz w:val="18"/>
              </w:rPr>
              <w:t>assessment</w:t>
            </w:r>
            <w:r>
              <w:rPr>
                <w:spacing w:val="-2"/>
                <w:sz w:val="18"/>
              </w:rPr>
              <w:t xml:space="preserve"> </w:t>
            </w:r>
            <w:r>
              <w:rPr>
                <w:sz w:val="18"/>
              </w:rPr>
              <w:t>include</w:t>
            </w:r>
            <w:r>
              <w:rPr>
                <w:spacing w:val="-3"/>
                <w:sz w:val="18"/>
              </w:rPr>
              <w:t xml:space="preserve"> </w:t>
            </w:r>
            <w:r>
              <w:rPr>
                <w:sz w:val="18"/>
              </w:rPr>
              <w:t>clinical</w:t>
            </w:r>
            <w:r>
              <w:rPr>
                <w:spacing w:val="-3"/>
                <w:sz w:val="18"/>
              </w:rPr>
              <w:t xml:space="preserve"> </w:t>
            </w:r>
            <w:r>
              <w:rPr>
                <w:sz w:val="18"/>
              </w:rPr>
              <w:t>concern</w:t>
            </w:r>
            <w:r>
              <w:rPr>
                <w:spacing w:val="-4"/>
                <w:sz w:val="18"/>
              </w:rPr>
              <w:t xml:space="preserve"> </w:t>
            </w:r>
            <w:r>
              <w:rPr>
                <w:sz w:val="18"/>
              </w:rPr>
              <w:t>along</w:t>
            </w:r>
          </w:p>
          <w:p w:rsidR="00EF32D1" w:rsidRDefault="00A74123">
            <w:pPr>
              <w:pStyle w:val="TableParagraph"/>
              <w:spacing w:line="220" w:lineRule="atLeast"/>
              <w:ind w:left="105" w:right="412"/>
              <w:rPr>
                <w:sz w:val="18"/>
              </w:rPr>
            </w:pPr>
            <w:r>
              <w:rPr>
                <w:sz w:val="18"/>
              </w:rPr>
              <w:t>with respiratory, cardiac, or neurological symptoms that are new,</w:t>
            </w:r>
            <w:r>
              <w:rPr>
                <w:spacing w:val="-39"/>
                <w:sz w:val="18"/>
              </w:rPr>
              <w:t xml:space="preserve"> </w:t>
            </w:r>
            <w:r>
              <w:rPr>
                <w:sz w:val="18"/>
              </w:rPr>
              <w:t>persistent,</w:t>
            </w:r>
            <w:r>
              <w:rPr>
                <w:spacing w:val="-1"/>
                <w:sz w:val="18"/>
              </w:rPr>
              <w:t xml:space="preserve"> </w:t>
            </w:r>
            <w:r>
              <w:rPr>
                <w:sz w:val="18"/>
              </w:rPr>
              <w:t>or progressive</w:t>
            </w:r>
          </w:p>
        </w:tc>
      </w:tr>
      <w:tr w:rsidR="00EF32D1">
        <w:trPr>
          <w:trHeight w:val="2635"/>
        </w:trPr>
        <w:tc>
          <w:tcPr>
            <w:tcW w:w="1527" w:type="dxa"/>
            <w:tcBorders>
              <w:top w:val="single" w:sz="4" w:space="0" w:color="9CC2E4"/>
              <w:left w:val="single" w:sz="4" w:space="0" w:color="9CC2E4"/>
              <w:bottom w:val="single" w:sz="4" w:space="0" w:color="9CC2E4"/>
              <w:right w:val="single" w:sz="4" w:space="0" w:color="9CC2E4"/>
            </w:tcBorders>
            <w:shd w:val="clear" w:color="auto" w:fill="DEEAF6"/>
          </w:tcPr>
          <w:p w:rsidR="00EF32D1" w:rsidRDefault="00A74123">
            <w:pPr>
              <w:pStyle w:val="TableParagraph"/>
              <w:spacing w:line="219" w:lineRule="exact"/>
              <w:ind w:left="107"/>
              <w:rPr>
                <w:sz w:val="18"/>
              </w:rPr>
            </w:pPr>
            <w:r>
              <w:rPr>
                <w:sz w:val="18"/>
              </w:rPr>
              <w:t>Long-</w:t>
            </w:r>
            <w:proofErr w:type="spellStart"/>
            <w:r>
              <w:rPr>
                <w:sz w:val="18"/>
              </w:rPr>
              <w:t>covid</w:t>
            </w:r>
            <w:proofErr w:type="spellEnd"/>
          </w:p>
        </w:tc>
        <w:tc>
          <w:tcPr>
            <w:tcW w:w="3668" w:type="dxa"/>
            <w:tcBorders>
              <w:top w:val="single" w:sz="4" w:space="0" w:color="9CC2E4"/>
              <w:left w:val="single" w:sz="4" w:space="0" w:color="9CC2E4"/>
              <w:bottom w:val="single" w:sz="4" w:space="0" w:color="9CC2E4"/>
              <w:right w:val="single" w:sz="4" w:space="0" w:color="9CC2E4"/>
            </w:tcBorders>
            <w:shd w:val="clear" w:color="auto" w:fill="DEEAF6"/>
          </w:tcPr>
          <w:p w:rsidR="00EF32D1" w:rsidRDefault="00A74123">
            <w:pPr>
              <w:pStyle w:val="TableParagraph"/>
              <w:ind w:left="107" w:right="231"/>
              <w:rPr>
                <w:b/>
                <w:sz w:val="18"/>
              </w:rPr>
            </w:pPr>
            <w:proofErr w:type="spellStart"/>
            <w:r>
              <w:rPr>
                <w:b/>
                <w:sz w:val="18"/>
              </w:rPr>
              <w:t>Sudre</w:t>
            </w:r>
            <w:proofErr w:type="spellEnd"/>
            <w:r>
              <w:rPr>
                <w:b/>
                <w:sz w:val="18"/>
              </w:rPr>
              <w:t xml:space="preserve">, C. et al (2020) </w:t>
            </w:r>
            <w:hyperlink r:id="rId292">
              <w:r>
                <w:rPr>
                  <w:b/>
                  <w:color w:val="0462C1"/>
                  <w:sz w:val="18"/>
                  <w:u w:val="single" w:color="0462C1"/>
                </w:rPr>
                <w:t>Attributes and</w:t>
              </w:r>
            </w:hyperlink>
            <w:r>
              <w:rPr>
                <w:b/>
                <w:color w:val="0462C1"/>
                <w:spacing w:val="1"/>
                <w:sz w:val="18"/>
              </w:rPr>
              <w:t xml:space="preserve"> </w:t>
            </w:r>
            <w:hyperlink r:id="rId293">
              <w:r>
                <w:rPr>
                  <w:b/>
                  <w:color w:val="0462C1"/>
                  <w:sz w:val="18"/>
                  <w:u w:val="single" w:color="0462C1"/>
                </w:rPr>
                <w:t>predictors to Long-COVID: analysis of COVID</w:t>
              </w:r>
            </w:hyperlink>
            <w:r>
              <w:rPr>
                <w:b/>
                <w:color w:val="0462C1"/>
                <w:spacing w:val="-38"/>
                <w:sz w:val="18"/>
              </w:rPr>
              <w:t xml:space="preserve"> </w:t>
            </w:r>
            <w:hyperlink r:id="rId294">
              <w:r>
                <w:rPr>
                  <w:b/>
                  <w:color w:val="0462C1"/>
                  <w:sz w:val="18"/>
                  <w:u w:val="single" w:color="0462C1"/>
                </w:rPr>
                <w:t>cases and their symptoms collected by the</w:t>
              </w:r>
            </w:hyperlink>
            <w:r>
              <w:rPr>
                <w:b/>
                <w:color w:val="0462C1"/>
                <w:spacing w:val="1"/>
                <w:sz w:val="18"/>
              </w:rPr>
              <w:t xml:space="preserve"> </w:t>
            </w:r>
            <w:hyperlink r:id="rId295">
              <w:proofErr w:type="spellStart"/>
              <w:r>
                <w:rPr>
                  <w:b/>
                  <w:color w:val="0462C1"/>
                  <w:sz w:val="18"/>
                  <w:u w:val="single" w:color="0462C1"/>
                </w:rPr>
                <w:t>Covid</w:t>
              </w:r>
              <w:proofErr w:type="spellEnd"/>
              <w:r>
                <w:rPr>
                  <w:b/>
                  <w:color w:val="0462C1"/>
                  <w:spacing w:val="-2"/>
                  <w:sz w:val="18"/>
                  <w:u w:val="single" w:color="0462C1"/>
                </w:rPr>
                <w:t xml:space="preserve"> </w:t>
              </w:r>
              <w:r>
                <w:rPr>
                  <w:b/>
                  <w:color w:val="0462C1"/>
                  <w:sz w:val="18"/>
                  <w:u w:val="single" w:color="0462C1"/>
                </w:rPr>
                <w:t>Systems</w:t>
              </w:r>
              <w:r>
                <w:rPr>
                  <w:b/>
                  <w:color w:val="0462C1"/>
                  <w:spacing w:val="-2"/>
                  <w:sz w:val="18"/>
                  <w:u w:val="single" w:color="0462C1"/>
                </w:rPr>
                <w:t xml:space="preserve"> </w:t>
              </w:r>
              <w:r>
                <w:rPr>
                  <w:b/>
                  <w:color w:val="0462C1"/>
                  <w:sz w:val="18"/>
                  <w:u w:val="single" w:color="0462C1"/>
                </w:rPr>
                <w:t>Study App</w:t>
              </w:r>
              <w:r>
                <w:rPr>
                  <w:b/>
                  <w:color w:val="0462C1"/>
                  <w:sz w:val="18"/>
                </w:rPr>
                <w:t xml:space="preserve"> </w:t>
              </w:r>
            </w:hyperlink>
            <w:r>
              <w:rPr>
                <w:b/>
                <w:sz w:val="18"/>
              </w:rPr>
              <w:t>[Preprint]</w:t>
            </w:r>
          </w:p>
        </w:tc>
        <w:tc>
          <w:tcPr>
            <w:tcW w:w="1011" w:type="dxa"/>
            <w:tcBorders>
              <w:top w:val="single" w:sz="4" w:space="0" w:color="9CC2E4"/>
              <w:left w:val="single" w:sz="4" w:space="0" w:color="9CC2E4"/>
              <w:bottom w:val="single" w:sz="4" w:space="0" w:color="9CC2E4"/>
              <w:right w:val="single" w:sz="4" w:space="0" w:color="9CC2E4"/>
            </w:tcBorders>
            <w:shd w:val="clear" w:color="auto" w:fill="DEEAF6"/>
          </w:tcPr>
          <w:p w:rsidR="00EF32D1" w:rsidRDefault="00A74123">
            <w:pPr>
              <w:pStyle w:val="TableParagraph"/>
              <w:ind w:left="90" w:right="267"/>
              <w:rPr>
                <w:sz w:val="18"/>
              </w:rPr>
            </w:pPr>
            <w:r>
              <w:rPr>
                <w:sz w:val="18"/>
              </w:rPr>
              <w:t>Original</w:t>
            </w:r>
            <w:r>
              <w:rPr>
                <w:spacing w:val="1"/>
                <w:sz w:val="18"/>
              </w:rPr>
              <w:t xml:space="preserve"> </w:t>
            </w:r>
            <w:r>
              <w:rPr>
                <w:spacing w:val="-1"/>
                <w:sz w:val="18"/>
              </w:rPr>
              <w:t>research</w:t>
            </w:r>
          </w:p>
        </w:tc>
        <w:tc>
          <w:tcPr>
            <w:tcW w:w="2639" w:type="dxa"/>
            <w:tcBorders>
              <w:top w:val="single" w:sz="4" w:space="0" w:color="9CC2E4"/>
              <w:left w:val="single" w:sz="4" w:space="0" w:color="9CC2E4"/>
              <w:bottom w:val="single" w:sz="4" w:space="0" w:color="9CC2E4"/>
              <w:right w:val="single" w:sz="4" w:space="0" w:color="9CC2E4"/>
            </w:tcBorders>
            <w:shd w:val="clear" w:color="auto" w:fill="DEEAF6"/>
          </w:tcPr>
          <w:p w:rsidR="00EF32D1" w:rsidRDefault="00A74123">
            <w:pPr>
              <w:pStyle w:val="TableParagraph"/>
              <w:ind w:left="106" w:right="135"/>
              <w:rPr>
                <w:sz w:val="18"/>
              </w:rPr>
            </w:pPr>
            <w:r>
              <w:rPr>
                <w:sz w:val="18"/>
              </w:rPr>
              <w:t>Reports of “Long-COVID”, are</w:t>
            </w:r>
            <w:r>
              <w:rPr>
                <w:spacing w:val="1"/>
                <w:sz w:val="18"/>
              </w:rPr>
              <w:t xml:space="preserve"> </w:t>
            </w:r>
            <w:r>
              <w:rPr>
                <w:sz w:val="18"/>
              </w:rPr>
              <w:t>rising but little is known about</w:t>
            </w:r>
            <w:r>
              <w:rPr>
                <w:spacing w:val="1"/>
                <w:sz w:val="18"/>
              </w:rPr>
              <w:t xml:space="preserve"> </w:t>
            </w:r>
            <w:r>
              <w:rPr>
                <w:sz w:val="18"/>
              </w:rPr>
              <w:t>prevalence, risk factors, or</w:t>
            </w:r>
            <w:r>
              <w:rPr>
                <w:spacing w:val="1"/>
                <w:sz w:val="18"/>
              </w:rPr>
              <w:t xml:space="preserve"> </w:t>
            </w:r>
            <w:r>
              <w:rPr>
                <w:sz w:val="18"/>
              </w:rPr>
              <w:t>whether it is possible to predict</w:t>
            </w:r>
            <w:r>
              <w:rPr>
                <w:spacing w:val="1"/>
                <w:sz w:val="18"/>
              </w:rPr>
              <w:t xml:space="preserve"> </w:t>
            </w:r>
            <w:r>
              <w:rPr>
                <w:sz w:val="18"/>
              </w:rPr>
              <w:t>a protracted course early in the</w:t>
            </w:r>
            <w:r>
              <w:rPr>
                <w:spacing w:val="1"/>
                <w:sz w:val="18"/>
              </w:rPr>
              <w:t xml:space="preserve"> </w:t>
            </w:r>
            <w:r>
              <w:rPr>
                <w:sz w:val="18"/>
              </w:rPr>
              <w:t>disease. The authors analysed</w:t>
            </w:r>
            <w:r>
              <w:rPr>
                <w:spacing w:val="1"/>
                <w:sz w:val="18"/>
              </w:rPr>
              <w:t xml:space="preserve"> </w:t>
            </w:r>
            <w:r>
              <w:rPr>
                <w:sz w:val="18"/>
              </w:rPr>
              <w:t>data</w:t>
            </w:r>
            <w:r>
              <w:rPr>
                <w:spacing w:val="-3"/>
                <w:sz w:val="18"/>
              </w:rPr>
              <w:t xml:space="preserve"> </w:t>
            </w:r>
            <w:r>
              <w:rPr>
                <w:sz w:val="18"/>
              </w:rPr>
              <w:t>from</w:t>
            </w:r>
            <w:r>
              <w:rPr>
                <w:spacing w:val="-1"/>
                <w:sz w:val="18"/>
              </w:rPr>
              <w:t xml:space="preserve"> </w:t>
            </w:r>
            <w:r>
              <w:rPr>
                <w:sz w:val="18"/>
              </w:rPr>
              <w:t>4182</w:t>
            </w:r>
            <w:r>
              <w:rPr>
                <w:spacing w:val="-1"/>
                <w:sz w:val="18"/>
              </w:rPr>
              <w:t xml:space="preserve"> </w:t>
            </w:r>
            <w:r>
              <w:rPr>
                <w:sz w:val="18"/>
              </w:rPr>
              <w:t>incident</w:t>
            </w:r>
            <w:r>
              <w:rPr>
                <w:spacing w:val="-2"/>
                <w:sz w:val="18"/>
              </w:rPr>
              <w:t xml:space="preserve"> </w:t>
            </w:r>
            <w:r>
              <w:rPr>
                <w:sz w:val="18"/>
              </w:rPr>
              <w:t>cases</w:t>
            </w:r>
            <w:r>
              <w:rPr>
                <w:spacing w:val="-2"/>
                <w:sz w:val="18"/>
              </w:rPr>
              <w:t xml:space="preserve"> </w:t>
            </w:r>
            <w:r>
              <w:rPr>
                <w:sz w:val="18"/>
              </w:rPr>
              <w:t>of</w:t>
            </w:r>
            <w:r>
              <w:rPr>
                <w:spacing w:val="-38"/>
                <w:sz w:val="18"/>
              </w:rPr>
              <w:t xml:space="preserve"> </w:t>
            </w:r>
            <w:r>
              <w:rPr>
                <w:sz w:val="18"/>
              </w:rPr>
              <w:t>COVID-19 who logged their</w:t>
            </w:r>
            <w:r>
              <w:rPr>
                <w:spacing w:val="1"/>
                <w:sz w:val="18"/>
              </w:rPr>
              <w:t xml:space="preserve"> </w:t>
            </w:r>
            <w:r>
              <w:rPr>
                <w:sz w:val="18"/>
              </w:rPr>
              <w:t>symptoms prospectively in the</w:t>
            </w:r>
            <w:r>
              <w:rPr>
                <w:spacing w:val="1"/>
                <w:sz w:val="18"/>
              </w:rPr>
              <w:t xml:space="preserve"> </w:t>
            </w:r>
            <w:r>
              <w:rPr>
                <w:sz w:val="18"/>
              </w:rPr>
              <w:t>COVID</w:t>
            </w:r>
            <w:r>
              <w:rPr>
                <w:spacing w:val="-1"/>
                <w:sz w:val="18"/>
              </w:rPr>
              <w:t xml:space="preserve"> </w:t>
            </w:r>
            <w:r>
              <w:rPr>
                <w:sz w:val="18"/>
              </w:rPr>
              <w:t>Symptom</w:t>
            </w:r>
            <w:r>
              <w:rPr>
                <w:spacing w:val="-1"/>
                <w:sz w:val="18"/>
              </w:rPr>
              <w:t xml:space="preserve"> </w:t>
            </w:r>
            <w:r>
              <w:rPr>
                <w:sz w:val="18"/>
              </w:rPr>
              <w:t>Study app.</w:t>
            </w:r>
          </w:p>
        </w:tc>
        <w:tc>
          <w:tcPr>
            <w:tcW w:w="5335" w:type="dxa"/>
            <w:tcBorders>
              <w:top w:val="single" w:sz="4" w:space="0" w:color="9CC2E4"/>
              <w:left w:val="single" w:sz="4" w:space="0" w:color="9CC2E4"/>
              <w:bottom w:val="single" w:sz="4" w:space="0" w:color="9CC2E4"/>
              <w:right w:val="single" w:sz="4" w:space="0" w:color="9CC2E4"/>
            </w:tcBorders>
            <w:shd w:val="clear" w:color="auto" w:fill="DEEAF6"/>
          </w:tcPr>
          <w:p w:rsidR="00EF32D1" w:rsidRDefault="00A74123">
            <w:pPr>
              <w:pStyle w:val="TableParagraph"/>
              <w:ind w:left="105" w:right="48"/>
              <w:rPr>
                <w:sz w:val="18"/>
              </w:rPr>
            </w:pPr>
            <w:r>
              <w:rPr>
                <w:sz w:val="18"/>
              </w:rPr>
              <w:t>They found that early disease features were predictive of duration.</w:t>
            </w:r>
            <w:r>
              <w:rPr>
                <w:spacing w:val="1"/>
                <w:sz w:val="18"/>
              </w:rPr>
              <w:t xml:space="preserve"> </w:t>
            </w:r>
            <w:r>
              <w:rPr>
                <w:sz w:val="18"/>
              </w:rPr>
              <w:t>With only three features - number of symptoms in the first week, age</w:t>
            </w:r>
            <w:r>
              <w:rPr>
                <w:spacing w:val="-38"/>
                <w:sz w:val="18"/>
              </w:rPr>
              <w:t xml:space="preserve"> </w:t>
            </w:r>
            <w:r>
              <w:rPr>
                <w:sz w:val="18"/>
              </w:rPr>
              <w:t>and sex, we were able to accurately distinguish individuals with LC28</w:t>
            </w:r>
            <w:r>
              <w:rPr>
                <w:spacing w:val="1"/>
                <w:sz w:val="18"/>
              </w:rPr>
              <w:t xml:space="preserve"> </w:t>
            </w:r>
            <w:r>
              <w:rPr>
                <w:sz w:val="18"/>
              </w:rPr>
              <w:t>from those with short duration. Importantly, the model generalised</w:t>
            </w:r>
            <w:r>
              <w:rPr>
                <w:spacing w:val="1"/>
                <w:sz w:val="18"/>
              </w:rPr>
              <w:t xml:space="preserve"> </w:t>
            </w:r>
            <w:r>
              <w:rPr>
                <w:sz w:val="18"/>
              </w:rPr>
              <w:t>well to the population reporting antibody testing. This important</w:t>
            </w:r>
            <w:r>
              <w:rPr>
                <w:spacing w:val="1"/>
                <w:sz w:val="18"/>
              </w:rPr>
              <w:t xml:space="preserve"> </w:t>
            </w:r>
            <w:r>
              <w:rPr>
                <w:sz w:val="18"/>
              </w:rPr>
              <w:t>information could feature in highly needed targeted education</w:t>
            </w:r>
            <w:r>
              <w:rPr>
                <w:spacing w:val="1"/>
                <w:sz w:val="18"/>
              </w:rPr>
              <w:t xml:space="preserve"> </w:t>
            </w:r>
            <w:r>
              <w:rPr>
                <w:sz w:val="18"/>
              </w:rPr>
              <w:t>material for both patients and healthcare providers and we present</w:t>
            </w:r>
            <w:r>
              <w:rPr>
                <w:spacing w:val="1"/>
                <w:sz w:val="18"/>
              </w:rPr>
              <w:t xml:space="preserve"> </w:t>
            </w:r>
            <w:r>
              <w:rPr>
                <w:sz w:val="18"/>
              </w:rPr>
              <w:t>typical</w:t>
            </w:r>
            <w:r>
              <w:rPr>
                <w:spacing w:val="-3"/>
                <w:sz w:val="18"/>
              </w:rPr>
              <w:t xml:space="preserve"> </w:t>
            </w:r>
            <w:r>
              <w:rPr>
                <w:sz w:val="18"/>
              </w:rPr>
              <w:t>nomograms</w:t>
            </w:r>
            <w:r>
              <w:rPr>
                <w:spacing w:val="-3"/>
                <w:sz w:val="18"/>
              </w:rPr>
              <w:t xml:space="preserve"> </w:t>
            </w:r>
            <w:r>
              <w:rPr>
                <w:sz w:val="18"/>
              </w:rPr>
              <w:t>for</w:t>
            </w:r>
            <w:r>
              <w:rPr>
                <w:spacing w:val="-2"/>
                <w:sz w:val="18"/>
              </w:rPr>
              <w:t xml:space="preserve"> </w:t>
            </w:r>
            <w:r>
              <w:rPr>
                <w:sz w:val="18"/>
              </w:rPr>
              <w:t>use</w:t>
            </w:r>
            <w:r>
              <w:rPr>
                <w:spacing w:val="-2"/>
                <w:sz w:val="18"/>
              </w:rPr>
              <w:t xml:space="preserve"> </w:t>
            </w:r>
            <w:r>
              <w:rPr>
                <w:sz w:val="18"/>
              </w:rPr>
              <w:t>in</w:t>
            </w:r>
            <w:r>
              <w:rPr>
                <w:spacing w:val="-3"/>
                <w:sz w:val="18"/>
              </w:rPr>
              <w:t xml:space="preserve"> </w:t>
            </w:r>
            <w:r>
              <w:rPr>
                <w:sz w:val="18"/>
              </w:rPr>
              <w:t>clinical</w:t>
            </w:r>
            <w:r>
              <w:rPr>
                <w:spacing w:val="-2"/>
                <w:sz w:val="18"/>
              </w:rPr>
              <w:t xml:space="preserve"> </w:t>
            </w:r>
            <w:r>
              <w:rPr>
                <w:sz w:val="18"/>
              </w:rPr>
              <w:t>settings</w:t>
            </w:r>
            <w:r>
              <w:rPr>
                <w:spacing w:val="-3"/>
                <w:sz w:val="18"/>
              </w:rPr>
              <w:t xml:space="preserve"> </w:t>
            </w:r>
            <w:r>
              <w:rPr>
                <w:sz w:val="18"/>
              </w:rPr>
              <w:t>in</w:t>
            </w:r>
            <w:r>
              <w:rPr>
                <w:spacing w:val="-3"/>
                <w:sz w:val="18"/>
              </w:rPr>
              <w:t xml:space="preserve"> </w:t>
            </w:r>
            <w:r>
              <w:rPr>
                <w:sz w:val="18"/>
              </w:rPr>
              <w:t>Supplementary</w:t>
            </w:r>
            <w:r>
              <w:rPr>
                <w:spacing w:val="-1"/>
                <w:sz w:val="18"/>
              </w:rPr>
              <w:t xml:space="preserve"> </w:t>
            </w:r>
            <w:r>
              <w:rPr>
                <w:sz w:val="18"/>
              </w:rPr>
              <w:t>Figure</w:t>
            </w:r>
          </w:p>
          <w:p w:rsidR="00EF32D1" w:rsidRDefault="00A74123">
            <w:pPr>
              <w:pStyle w:val="TableParagraph"/>
              <w:spacing w:before="1"/>
              <w:ind w:left="105" w:right="48"/>
              <w:rPr>
                <w:sz w:val="18"/>
              </w:rPr>
            </w:pPr>
            <w:r>
              <w:rPr>
                <w:sz w:val="18"/>
              </w:rPr>
              <w:t>7. Moreover, the method could help determine at-risk groups and</w:t>
            </w:r>
            <w:r>
              <w:rPr>
                <w:spacing w:val="1"/>
                <w:sz w:val="18"/>
              </w:rPr>
              <w:t xml:space="preserve"> </w:t>
            </w:r>
            <w:r>
              <w:rPr>
                <w:sz w:val="18"/>
              </w:rPr>
              <w:t>could be used to target early intervention trials and clinical service</w:t>
            </w:r>
            <w:r>
              <w:rPr>
                <w:spacing w:val="1"/>
                <w:sz w:val="18"/>
              </w:rPr>
              <w:t xml:space="preserve"> </w:t>
            </w:r>
            <w:r>
              <w:rPr>
                <w:sz w:val="18"/>
              </w:rPr>
              <w:t>developments</w:t>
            </w:r>
            <w:r>
              <w:rPr>
                <w:spacing w:val="-4"/>
                <w:sz w:val="18"/>
              </w:rPr>
              <w:t xml:space="preserve"> </w:t>
            </w:r>
            <w:r>
              <w:rPr>
                <w:sz w:val="18"/>
              </w:rPr>
              <w:t>to</w:t>
            </w:r>
            <w:r>
              <w:rPr>
                <w:spacing w:val="-2"/>
                <w:sz w:val="18"/>
              </w:rPr>
              <w:t xml:space="preserve"> </w:t>
            </w:r>
            <w:r>
              <w:rPr>
                <w:sz w:val="18"/>
              </w:rPr>
              <w:t>support</w:t>
            </w:r>
            <w:r>
              <w:rPr>
                <w:spacing w:val="-2"/>
                <w:sz w:val="18"/>
              </w:rPr>
              <w:t xml:space="preserve"> </w:t>
            </w:r>
            <w:r>
              <w:rPr>
                <w:sz w:val="18"/>
              </w:rPr>
              <w:t>rehabilitation</w:t>
            </w:r>
            <w:r>
              <w:rPr>
                <w:spacing w:val="-3"/>
                <w:sz w:val="18"/>
              </w:rPr>
              <w:t xml:space="preserve"> </w:t>
            </w:r>
            <w:r>
              <w:rPr>
                <w:sz w:val="18"/>
              </w:rPr>
              <w:t>in</w:t>
            </w:r>
            <w:r>
              <w:rPr>
                <w:spacing w:val="-4"/>
                <w:sz w:val="18"/>
              </w:rPr>
              <w:t xml:space="preserve"> </w:t>
            </w:r>
            <w:r>
              <w:rPr>
                <w:sz w:val="18"/>
              </w:rPr>
              <w:t>primary</w:t>
            </w:r>
            <w:r>
              <w:rPr>
                <w:spacing w:val="-1"/>
                <w:sz w:val="18"/>
              </w:rPr>
              <w:t xml:space="preserve"> </w:t>
            </w:r>
            <w:r>
              <w:rPr>
                <w:sz w:val="18"/>
              </w:rPr>
              <w:t>and</w:t>
            </w:r>
            <w:r>
              <w:rPr>
                <w:spacing w:val="-1"/>
                <w:sz w:val="18"/>
              </w:rPr>
              <w:t xml:space="preserve"> </w:t>
            </w:r>
            <w:r>
              <w:rPr>
                <w:sz w:val="18"/>
              </w:rPr>
              <w:t>specialist</w:t>
            </w:r>
            <w:r>
              <w:rPr>
                <w:spacing w:val="-2"/>
                <w:sz w:val="18"/>
              </w:rPr>
              <w:t xml:space="preserve"> </w:t>
            </w:r>
            <w:r>
              <w:rPr>
                <w:sz w:val="18"/>
              </w:rPr>
              <w:t>care</w:t>
            </w:r>
          </w:p>
          <w:p w:rsidR="00EF32D1" w:rsidRDefault="00A74123">
            <w:pPr>
              <w:pStyle w:val="TableParagraph"/>
              <w:spacing w:line="198" w:lineRule="exact"/>
              <w:ind w:left="105"/>
              <w:rPr>
                <w:sz w:val="18"/>
              </w:rPr>
            </w:pPr>
            <w:r>
              <w:rPr>
                <w:sz w:val="18"/>
              </w:rPr>
              <w:t>to</w:t>
            </w:r>
            <w:r>
              <w:rPr>
                <w:spacing w:val="-2"/>
                <w:sz w:val="18"/>
              </w:rPr>
              <w:t xml:space="preserve"> </w:t>
            </w:r>
            <w:r>
              <w:rPr>
                <w:sz w:val="18"/>
              </w:rPr>
              <w:t>alleviate</w:t>
            </w:r>
            <w:r>
              <w:rPr>
                <w:spacing w:val="-3"/>
                <w:sz w:val="18"/>
              </w:rPr>
              <w:t xml:space="preserve"> </w:t>
            </w:r>
            <w:r>
              <w:rPr>
                <w:sz w:val="18"/>
              </w:rPr>
              <w:t>Long-COVID</w:t>
            </w:r>
            <w:r>
              <w:rPr>
                <w:spacing w:val="-1"/>
                <w:sz w:val="18"/>
              </w:rPr>
              <w:t xml:space="preserve"> </w:t>
            </w:r>
            <w:r>
              <w:rPr>
                <w:sz w:val="18"/>
              </w:rPr>
              <w:t>and</w:t>
            </w:r>
            <w:r>
              <w:rPr>
                <w:spacing w:val="-2"/>
                <w:sz w:val="18"/>
              </w:rPr>
              <w:t xml:space="preserve"> </w:t>
            </w:r>
            <w:r>
              <w:rPr>
                <w:sz w:val="18"/>
              </w:rPr>
              <w:t>facilitate</w:t>
            </w:r>
            <w:r>
              <w:rPr>
                <w:spacing w:val="-3"/>
                <w:sz w:val="18"/>
              </w:rPr>
              <w:t xml:space="preserve"> </w:t>
            </w:r>
            <w:r>
              <w:rPr>
                <w:sz w:val="18"/>
              </w:rPr>
              <w:t>timely</w:t>
            </w:r>
            <w:r>
              <w:rPr>
                <w:spacing w:val="-2"/>
                <w:sz w:val="18"/>
              </w:rPr>
              <w:t xml:space="preserve"> </w:t>
            </w:r>
            <w:r>
              <w:rPr>
                <w:sz w:val="18"/>
              </w:rPr>
              <w:t>recovery.</w:t>
            </w:r>
          </w:p>
        </w:tc>
      </w:tr>
      <w:tr w:rsidR="00EF32D1">
        <w:trPr>
          <w:trHeight w:val="1099"/>
        </w:trPr>
        <w:tc>
          <w:tcPr>
            <w:tcW w:w="1527"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ind w:left="107"/>
              <w:rPr>
                <w:sz w:val="18"/>
              </w:rPr>
            </w:pPr>
            <w:r>
              <w:rPr>
                <w:sz w:val="18"/>
              </w:rPr>
              <w:t>Vaccine</w:t>
            </w:r>
            <w:r>
              <w:rPr>
                <w:spacing w:val="-3"/>
                <w:sz w:val="18"/>
              </w:rPr>
              <w:t xml:space="preserve"> </w:t>
            </w:r>
            <w:r>
              <w:rPr>
                <w:sz w:val="18"/>
              </w:rPr>
              <w:t>uptake</w:t>
            </w:r>
          </w:p>
        </w:tc>
        <w:tc>
          <w:tcPr>
            <w:tcW w:w="3668" w:type="dxa"/>
            <w:tcBorders>
              <w:top w:val="single" w:sz="4" w:space="0" w:color="9CC2E4"/>
              <w:left w:val="single" w:sz="4" w:space="0" w:color="9CC2E4"/>
              <w:bottom w:val="single" w:sz="4" w:space="0" w:color="9CC2E4"/>
              <w:right w:val="single" w:sz="4" w:space="0" w:color="9CC2E4"/>
            </w:tcBorders>
          </w:tcPr>
          <w:p w:rsidR="00EF32D1" w:rsidRDefault="002F1592">
            <w:pPr>
              <w:pStyle w:val="TableParagraph"/>
              <w:spacing w:before="1"/>
              <w:ind w:left="107" w:right="382"/>
              <w:rPr>
                <w:b/>
                <w:sz w:val="18"/>
              </w:rPr>
            </w:pPr>
            <w:hyperlink r:id="rId296">
              <w:r w:rsidR="00A74123">
                <w:rPr>
                  <w:b/>
                  <w:color w:val="0462C1"/>
                  <w:sz w:val="18"/>
                  <w:u w:val="single" w:color="0462C1"/>
                </w:rPr>
                <w:t>Rapid</w:t>
              </w:r>
              <w:r w:rsidR="00A74123">
                <w:rPr>
                  <w:b/>
                  <w:color w:val="0462C1"/>
                  <w:spacing w:val="-2"/>
                  <w:sz w:val="18"/>
                  <w:u w:val="single" w:color="0462C1"/>
                </w:rPr>
                <w:t xml:space="preserve"> </w:t>
              </w:r>
              <w:r w:rsidR="00A74123">
                <w:rPr>
                  <w:b/>
                  <w:color w:val="0462C1"/>
                  <w:sz w:val="18"/>
                  <w:u w:val="single" w:color="0462C1"/>
                </w:rPr>
                <w:t>literature</w:t>
              </w:r>
              <w:r w:rsidR="00A74123">
                <w:rPr>
                  <w:b/>
                  <w:color w:val="0462C1"/>
                  <w:spacing w:val="-3"/>
                  <w:sz w:val="18"/>
                  <w:u w:val="single" w:color="0462C1"/>
                </w:rPr>
                <w:t xml:space="preserve"> </w:t>
              </w:r>
              <w:r w:rsidR="00A74123">
                <w:rPr>
                  <w:b/>
                  <w:color w:val="0462C1"/>
                  <w:sz w:val="18"/>
                  <w:u w:val="single" w:color="0462C1"/>
                </w:rPr>
                <w:t>review</w:t>
              </w:r>
              <w:r w:rsidR="00A74123">
                <w:rPr>
                  <w:b/>
                  <w:color w:val="0462C1"/>
                  <w:spacing w:val="-4"/>
                  <w:sz w:val="18"/>
                  <w:u w:val="single" w:color="0462C1"/>
                </w:rPr>
                <w:t xml:space="preserve"> </w:t>
              </w:r>
              <w:r w:rsidR="00A74123">
                <w:rPr>
                  <w:b/>
                  <w:color w:val="0462C1"/>
                  <w:sz w:val="18"/>
                  <w:u w:val="single" w:color="0462C1"/>
                </w:rPr>
                <w:t>of</w:t>
              </w:r>
              <w:r w:rsidR="00A74123">
                <w:rPr>
                  <w:b/>
                  <w:color w:val="0462C1"/>
                  <w:spacing w:val="-3"/>
                  <w:sz w:val="18"/>
                  <w:u w:val="single" w:color="0462C1"/>
                </w:rPr>
                <w:t xml:space="preserve"> </w:t>
              </w:r>
              <w:r w:rsidR="00A74123">
                <w:rPr>
                  <w:b/>
                  <w:color w:val="0462C1"/>
                  <w:sz w:val="18"/>
                  <w:u w:val="single" w:color="0462C1"/>
                </w:rPr>
                <w:t>interventions</w:t>
              </w:r>
              <w:r w:rsidR="00A74123">
                <w:rPr>
                  <w:b/>
                  <w:color w:val="0462C1"/>
                  <w:spacing w:val="-2"/>
                  <w:sz w:val="18"/>
                  <w:u w:val="single" w:color="0462C1"/>
                </w:rPr>
                <w:t xml:space="preserve"> </w:t>
              </w:r>
              <w:r w:rsidR="00A74123">
                <w:rPr>
                  <w:b/>
                  <w:color w:val="0462C1"/>
                  <w:sz w:val="18"/>
                  <w:u w:val="single" w:color="0462C1"/>
                </w:rPr>
                <w:t>to</w:t>
              </w:r>
            </w:hyperlink>
            <w:r w:rsidR="00A74123">
              <w:rPr>
                <w:b/>
                <w:color w:val="0462C1"/>
                <w:spacing w:val="-38"/>
                <w:sz w:val="18"/>
              </w:rPr>
              <w:t xml:space="preserve"> </w:t>
            </w:r>
            <w:hyperlink r:id="rId297">
              <w:r w:rsidR="00A74123">
                <w:rPr>
                  <w:b/>
                  <w:color w:val="0462C1"/>
                  <w:sz w:val="18"/>
                  <w:u w:val="single" w:color="0462C1"/>
                </w:rPr>
                <w:t>increase uptake of influence and other</w:t>
              </w:r>
            </w:hyperlink>
            <w:r w:rsidR="00A74123">
              <w:rPr>
                <w:b/>
                <w:color w:val="0462C1"/>
                <w:spacing w:val="1"/>
                <w:sz w:val="18"/>
              </w:rPr>
              <w:t xml:space="preserve"> </w:t>
            </w:r>
            <w:hyperlink r:id="rId298">
              <w:r w:rsidR="00A74123">
                <w:rPr>
                  <w:b/>
                  <w:color w:val="0462C1"/>
                  <w:sz w:val="18"/>
                  <w:u w:val="single" w:color="0462C1"/>
                </w:rPr>
                <w:t>vaccines in hard-to-reach populations</w:t>
              </w:r>
            </w:hyperlink>
            <w:r w:rsidR="00A74123">
              <w:rPr>
                <w:b/>
                <w:color w:val="0462C1"/>
                <w:spacing w:val="1"/>
                <w:sz w:val="18"/>
              </w:rPr>
              <w:t xml:space="preserve"> </w:t>
            </w:r>
            <w:hyperlink r:id="rId299">
              <w:r w:rsidR="00A74123">
                <w:rPr>
                  <w:b/>
                  <w:color w:val="0462C1"/>
                  <w:sz w:val="18"/>
                  <w:u w:val="single" w:color="0462C1"/>
                </w:rPr>
                <w:t>Available</w:t>
              </w:r>
              <w:r w:rsidR="00A74123">
                <w:rPr>
                  <w:b/>
                  <w:color w:val="0462C1"/>
                  <w:spacing w:val="-2"/>
                  <w:sz w:val="18"/>
                  <w:u w:val="single" w:color="0462C1"/>
                </w:rPr>
                <w:t xml:space="preserve"> </w:t>
              </w:r>
              <w:r w:rsidR="00A74123">
                <w:rPr>
                  <w:b/>
                  <w:color w:val="0462C1"/>
                  <w:sz w:val="18"/>
                  <w:u w:val="single" w:color="0462C1"/>
                </w:rPr>
                <w:t>via</w:t>
              </w:r>
              <w:r w:rsidR="00A74123">
                <w:rPr>
                  <w:b/>
                  <w:color w:val="0462C1"/>
                  <w:spacing w:val="-1"/>
                  <w:sz w:val="18"/>
                  <w:u w:val="single" w:color="0462C1"/>
                </w:rPr>
                <w:t xml:space="preserve"> </w:t>
              </w:r>
              <w:proofErr w:type="spellStart"/>
              <w:r w:rsidR="00A74123">
                <w:rPr>
                  <w:b/>
                  <w:color w:val="0462C1"/>
                  <w:sz w:val="18"/>
                  <w:u w:val="single" w:color="0462C1"/>
                </w:rPr>
                <w:t>FutureNHS</w:t>
              </w:r>
              <w:proofErr w:type="spellEnd"/>
              <w:r w:rsidR="00A74123">
                <w:rPr>
                  <w:b/>
                  <w:color w:val="0462C1"/>
                  <w:spacing w:val="-1"/>
                  <w:sz w:val="18"/>
                </w:rPr>
                <w:t xml:space="preserve"> </w:t>
              </w:r>
            </w:hyperlink>
            <w:r w:rsidR="00A74123">
              <w:rPr>
                <w:b/>
                <w:sz w:val="18"/>
              </w:rPr>
              <w:t>Integrated</w:t>
            </w:r>
            <w:r w:rsidR="00A74123">
              <w:rPr>
                <w:b/>
                <w:spacing w:val="-1"/>
                <w:sz w:val="18"/>
              </w:rPr>
              <w:t xml:space="preserve"> </w:t>
            </w:r>
            <w:r w:rsidR="00A74123">
              <w:rPr>
                <w:b/>
                <w:sz w:val="18"/>
              </w:rPr>
              <w:t>Care</w:t>
            </w:r>
          </w:p>
          <w:p w:rsidR="00EF32D1" w:rsidRDefault="00A74123">
            <w:pPr>
              <w:pStyle w:val="TableParagraph"/>
              <w:spacing w:line="199" w:lineRule="exact"/>
              <w:ind w:left="107"/>
              <w:rPr>
                <w:b/>
                <w:sz w:val="18"/>
              </w:rPr>
            </w:pPr>
            <w:r>
              <w:rPr>
                <w:b/>
                <w:sz w:val="18"/>
              </w:rPr>
              <w:t>System,</w:t>
            </w:r>
            <w:r>
              <w:rPr>
                <w:b/>
                <w:spacing w:val="-4"/>
                <w:sz w:val="18"/>
              </w:rPr>
              <w:t xml:space="preserve"> </w:t>
            </w:r>
            <w:r>
              <w:rPr>
                <w:b/>
                <w:sz w:val="18"/>
              </w:rPr>
              <w:t>Nottingham</w:t>
            </w:r>
            <w:r>
              <w:rPr>
                <w:b/>
                <w:spacing w:val="-2"/>
                <w:sz w:val="18"/>
              </w:rPr>
              <w:t xml:space="preserve"> </w:t>
            </w:r>
            <w:r>
              <w:rPr>
                <w:b/>
                <w:sz w:val="18"/>
              </w:rPr>
              <w:t>and</w:t>
            </w:r>
            <w:r>
              <w:rPr>
                <w:b/>
                <w:spacing w:val="-3"/>
                <w:sz w:val="18"/>
              </w:rPr>
              <w:t xml:space="preserve"> </w:t>
            </w:r>
            <w:r>
              <w:rPr>
                <w:b/>
                <w:sz w:val="18"/>
              </w:rPr>
              <w:t>Nottinghamshire</w:t>
            </w:r>
          </w:p>
        </w:tc>
        <w:tc>
          <w:tcPr>
            <w:tcW w:w="1011"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ind w:left="90" w:right="178"/>
              <w:rPr>
                <w:sz w:val="18"/>
              </w:rPr>
            </w:pPr>
            <w:r>
              <w:rPr>
                <w:spacing w:val="-1"/>
                <w:sz w:val="18"/>
              </w:rPr>
              <w:t>Literature</w:t>
            </w:r>
            <w:r>
              <w:rPr>
                <w:spacing w:val="-38"/>
                <w:sz w:val="18"/>
              </w:rPr>
              <w:t xml:space="preserve"> </w:t>
            </w:r>
            <w:r>
              <w:rPr>
                <w:sz w:val="18"/>
              </w:rPr>
              <w:t>review</w:t>
            </w:r>
          </w:p>
        </w:tc>
        <w:tc>
          <w:tcPr>
            <w:tcW w:w="7974" w:type="dxa"/>
            <w:gridSpan w:val="2"/>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ind w:left="106" w:right="592"/>
              <w:jc w:val="both"/>
              <w:rPr>
                <w:sz w:val="20"/>
              </w:rPr>
            </w:pPr>
            <w:r>
              <w:rPr>
                <w:sz w:val="20"/>
              </w:rPr>
              <w:t>Standard</w:t>
            </w:r>
            <w:r>
              <w:rPr>
                <w:spacing w:val="-3"/>
                <w:sz w:val="20"/>
              </w:rPr>
              <w:t xml:space="preserve"> </w:t>
            </w:r>
            <w:r>
              <w:rPr>
                <w:sz w:val="20"/>
              </w:rPr>
              <w:t>approaches</w:t>
            </w:r>
            <w:r>
              <w:rPr>
                <w:spacing w:val="-2"/>
                <w:sz w:val="20"/>
              </w:rPr>
              <w:t xml:space="preserve"> </w:t>
            </w:r>
            <w:r>
              <w:rPr>
                <w:sz w:val="20"/>
              </w:rPr>
              <w:t>to</w:t>
            </w:r>
            <w:r>
              <w:rPr>
                <w:spacing w:val="-6"/>
                <w:sz w:val="20"/>
              </w:rPr>
              <w:t xml:space="preserve"> </w:t>
            </w:r>
            <w:r>
              <w:rPr>
                <w:sz w:val="20"/>
              </w:rPr>
              <w:t>vaccination</w:t>
            </w:r>
            <w:r>
              <w:rPr>
                <w:spacing w:val="-1"/>
                <w:sz w:val="20"/>
              </w:rPr>
              <w:t xml:space="preserve"> </w:t>
            </w:r>
            <w:r>
              <w:rPr>
                <w:sz w:val="20"/>
              </w:rPr>
              <w:t>delivery</w:t>
            </w:r>
            <w:r>
              <w:rPr>
                <w:spacing w:val="-2"/>
                <w:sz w:val="20"/>
              </w:rPr>
              <w:t xml:space="preserve"> </w:t>
            </w:r>
            <w:r>
              <w:rPr>
                <w:sz w:val="20"/>
              </w:rPr>
              <w:t>may</w:t>
            </w:r>
            <w:r>
              <w:rPr>
                <w:spacing w:val="-2"/>
                <w:sz w:val="20"/>
              </w:rPr>
              <w:t xml:space="preserve"> </w:t>
            </w:r>
            <w:r>
              <w:rPr>
                <w:sz w:val="20"/>
              </w:rPr>
              <w:t>have</w:t>
            </w:r>
            <w:r>
              <w:rPr>
                <w:spacing w:val="-3"/>
                <w:sz w:val="20"/>
              </w:rPr>
              <w:t xml:space="preserve"> </w:t>
            </w:r>
            <w:r>
              <w:rPr>
                <w:sz w:val="20"/>
              </w:rPr>
              <w:t>limited</w:t>
            </w:r>
            <w:r>
              <w:rPr>
                <w:spacing w:val="-3"/>
                <w:sz w:val="20"/>
              </w:rPr>
              <w:t xml:space="preserve"> </w:t>
            </w:r>
            <w:r>
              <w:rPr>
                <w:sz w:val="20"/>
              </w:rPr>
              <w:t>effectiveness</w:t>
            </w:r>
            <w:r>
              <w:rPr>
                <w:spacing w:val="-2"/>
                <w:sz w:val="20"/>
              </w:rPr>
              <w:t xml:space="preserve"> </w:t>
            </w:r>
            <w:r>
              <w:rPr>
                <w:sz w:val="20"/>
              </w:rPr>
              <w:t>among</w:t>
            </w:r>
            <w:r>
              <w:rPr>
                <w:spacing w:val="-3"/>
                <w:sz w:val="20"/>
              </w:rPr>
              <w:t xml:space="preserve"> </w:t>
            </w:r>
            <w:r>
              <w:rPr>
                <w:sz w:val="20"/>
              </w:rPr>
              <w:t>those</w:t>
            </w:r>
            <w:r>
              <w:rPr>
                <w:spacing w:val="-43"/>
                <w:sz w:val="20"/>
              </w:rPr>
              <w:t xml:space="preserve"> </w:t>
            </w:r>
            <w:r>
              <w:rPr>
                <w:sz w:val="20"/>
              </w:rPr>
              <w:t>where there are social or economic disadvantages. The information contained within the</w:t>
            </w:r>
            <w:r>
              <w:rPr>
                <w:spacing w:val="1"/>
                <w:sz w:val="20"/>
              </w:rPr>
              <w:t xml:space="preserve"> </w:t>
            </w:r>
            <w:r>
              <w:rPr>
                <w:sz w:val="20"/>
              </w:rPr>
              <w:t>following</w:t>
            </w:r>
            <w:r>
              <w:rPr>
                <w:spacing w:val="-2"/>
                <w:sz w:val="20"/>
              </w:rPr>
              <w:t xml:space="preserve"> </w:t>
            </w:r>
            <w:r>
              <w:rPr>
                <w:sz w:val="20"/>
              </w:rPr>
              <w:t>pages,</w:t>
            </w:r>
            <w:r>
              <w:rPr>
                <w:spacing w:val="-1"/>
                <w:sz w:val="20"/>
              </w:rPr>
              <w:t xml:space="preserve"> </w:t>
            </w:r>
            <w:r>
              <w:rPr>
                <w:sz w:val="20"/>
              </w:rPr>
              <w:t>will</w:t>
            </w:r>
            <w:r>
              <w:rPr>
                <w:spacing w:val="-1"/>
                <w:sz w:val="20"/>
              </w:rPr>
              <w:t xml:space="preserve"> </w:t>
            </w:r>
            <w:r>
              <w:rPr>
                <w:sz w:val="20"/>
              </w:rPr>
              <w:t>look to</w:t>
            </w:r>
            <w:r>
              <w:rPr>
                <w:spacing w:val="-1"/>
                <w:sz w:val="20"/>
              </w:rPr>
              <w:t xml:space="preserve"> </w:t>
            </w:r>
            <w:r>
              <w:rPr>
                <w:sz w:val="20"/>
              </w:rPr>
              <w:t>identify</w:t>
            </w:r>
            <w:r>
              <w:rPr>
                <w:spacing w:val="-1"/>
                <w:sz w:val="20"/>
              </w:rPr>
              <w:t xml:space="preserve"> </w:t>
            </w:r>
            <w:r>
              <w:rPr>
                <w:sz w:val="20"/>
              </w:rPr>
              <w:t>and reduce</w:t>
            </w:r>
            <w:r>
              <w:rPr>
                <w:spacing w:val="-3"/>
                <w:sz w:val="20"/>
              </w:rPr>
              <w:t xml:space="preserve"> </w:t>
            </w:r>
            <w:r>
              <w:rPr>
                <w:sz w:val="20"/>
              </w:rPr>
              <w:t>variation</w:t>
            </w:r>
            <w:r>
              <w:rPr>
                <w:spacing w:val="-1"/>
                <w:sz w:val="20"/>
              </w:rPr>
              <w:t xml:space="preserve"> </w:t>
            </w:r>
            <w:r>
              <w:rPr>
                <w:sz w:val="20"/>
              </w:rPr>
              <w:t>in</w:t>
            </w:r>
            <w:r>
              <w:rPr>
                <w:spacing w:val="-1"/>
                <w:sz w:val="20"/>
              </w:rPr>
              <w:t xml:space="preserve"> </w:t>
            </w:r>
            <w:r>
              <w:rPr>
                <w:sz w:val="20"/>
              </w:rPr>
              <w:t>those</w:t>
            </w:r>
            <w:r>
              <w:rPr>
                <w:spacing w:val="-2"/>
                <w:sz w:val="20"/>
              </w:rPr>
              <w:t xml:space="preserve"> </w:t>
            </w:r>
            <w:r>
              <w:rPr>
                <w:sz w:val="20"/>
              </w:rPr>
              <w:t>profile</w:t>
            </w:r>
            <w:r>
              <w:rPr>
                <w:spacing w:val="-3"/>
                <w:sz w:val="20"/>
              </w:rPr>
              <w:t xml:space="preserve"> </w:t>
            </w:r>
            <w:r>
              <w:rPr>
                <w:sz w:val="20"/>
              </w:rPr>
              <w:t>groups by</w:t>
            </w:r>
            <w:r>
              <w:rPr>
                <w:spacing w:val="-1"/>
                <w:sz w:val="20"/>
              </w:rPr>
              <w:t xml:space="preserve"> </w:t>
            </w:r>
            <w:r>
              <w:rPr>
                <w:sz w:val="20"/>
              </w:rPr>
              <w:t>:-</w:t>
            </w:r>
          </w:p>
          <w:p w:rsidR="00EF32D1" w:rsidRDefault="00A74123">
            <w:pPr>
              <w:pStyle w:val="TableParagraph"/>
              <w:numPr>
                <w:ilvl w:val="0"/>
                <w:numId w:val="2"/>
              </w:numPr>
              <w:tabs>
                <w:tab w:val="left" w:pos="208"/>
              </w:tabs>
              <w:ind w:hanging="102"/>
              <w:jc w:val="both"/>
              <w:rPr>
                <w:sz w:val="20"/>
              </w:rPr>
            </w:pPr>
            <w:r>
              <w:rPr>
                <w:sz w:val="20"/>
              </w:rPr>
              <w:t>Identifying</w:t>
            </w:r>
            <w:r>
              <w:rPr>
                <w:spacing w:val="-3"/>
                <w:sz w:val="20"/>
              </w:rPr>
              <w:t xml:space="preserve"> </w:t>
            </w:r>
            <w:r>
              <w:rPr>
                <w:sz w:val="20"/>
              </w:rPr>
              <w:t>at</w:t>
            </w:r>
            <w:r>
              <w:rPr>
                <w:spacing w:val="-2"/>
                <w:sz w:val="20"/>
              </w:rPr>
              <w:t xml:space="preserve"> </w:t>
            </w:r>
            <w:r>
              <w:rPr>
                <w:sz w:val="20"/>
              </w:rPr>
              <w:t>risk</w:t>
            </w:r>
            <w:r>
              <w:rPr>
                <w:spacing w:val="-2"/>
                <w:sz w:val="20"/>
              </w:rPr>
              <w:t xml:space="preserve"> </w:t>
            </w:r>
            <w:r>
              <w:rPr>
                <w:sz w:val="20"/>
              </w:rPr>
              <w:t>(eligible)</w:t>
            </w:r>
            <w:r>
              <w:rPr>
                <w:spacing w:val="-3"/>
                <w:sz w:val="20"/>
              </w:rPr>
              <w:t xml:space="preserve"> </w:t>
            </w:r>
            <w:r>
              <w:rPr>
                <w:sz w:val="20"/>
              </w:rPr>
              <w:t>population</w:t>
            </w:r>
            <w:r>
              <w:rPr>
                <w:spacing w:val="-1"/>
                <w:sz w:val="20"/>
              </w:rPr>
              <w:t xml:space="preserve"> </w:t>
            </w:r>
            <w:r>
              <w:rPr>
                <w:sz w:val="20"/>
              </w:rPr>
              <w:t>cohorts</w:t>
            </w:r>
          </w:p>
        </w:tc>
      </w:tr>
    </w:tbl>
    <w:p w:rsidR="00EF32D1" w:rsidRDefault="00EF32D1">
      <w:pPr>
        <w:jc w:val="both"/>
        <w:rPr>
          <w:sz w:val="20"/>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7"/>
        <w:gridCol w:w="3651"/>
        <w:gridCol w:w="1027"/>
        <w:gridCol w:w="7972"/>
      </w:tblGrid>
      <w:tr w:rsidR="00EF32D1">
        <w:trPr>
          <w:trHeight w:val="734"/>
        </w:trPr>
        <w:tc>
          <w:tcPr>
            <w:tcW w:w="1527" w:type="dxa"/>
          </w:tcPr>
          <w:p w:rsidR="00EF32D1" w:rsidRDefault="00EF32D1">
            <w:pPr>
              <w:pStyle w:val="TableParagraph"/>
              <w:ind w:left="0"/>
              <w:rPr>
                <w:rFonts w:ascii="Times New Roman"/>
                <w:sz w:val="18"/>
              </w:rPr>
            </w:pPr>
          </w:p>
        </w:tc>
        <w:tc>
          <w:tcPr>
            <w:tcW w:w="3651" w:type="dxa"/>
          </w:tcPr>
          <w:p w:rsidR="00EF32D1" w:rsidRDefault="00A74123">
            <w:pPr>
              <w:pStyle w:val="TableParagraph"/>
              <w:spacing w:before="1"/>
              <w:ind w:left="107" w:right="581"/>
              <w:rPr>
                <w:b/>
                <w:sz w:val="18"/>
              </w:rPr>
            </w:pPr>
            <w:r>
              <w:rPr>
                <w:b/>
                <w:sz w:val="18"/>
              </w:rPr>
              <w:t>(you</w:t>
            </w:r>
            <w:r>
              <w:rPr>
                <w:b/>
                <w:spacing w:val="-2"/>
                <w:sz w:val="18"/>
              </w:rPr>
              <w:t xml:space="preserve"> </w:t>
            </w:r>
            <w:r>
              <w:rPr>
                <w:b/>
                <w:sz w:val="18"/>
              </w:rPr>
              <w:t>will</w:t>
            </w:r>
            <w:r>
              <w:rPr>
                <w:b/>
                <w:spacing w:val="-3"/>
                <w:sz w:val="18"/>
              </w:rPr>
              <w:t xml:space="preserve"> </w:t>
            </w:r>
            <w:r>
              <w:rPr>
                <w:b/>
                <w:sz w:val="18"/>
              </w:rPr>
              <w:t>need</w:t>
            </w:r>
            <w:r>
              <w:rPr>
                <w:b/>
                <w:spacing w:val="-2"/>
                <w:sz w:val="18"/>
              </w:rPr>
              <w:t xml:space="preserve"> </w:t>
            </w:r>
            <w:r>
              <w:rPr>
                <w:b/>
                <w:sz w:val="18"/>
              </w:rPr>
              <w:t>an</w:t>
            </w:r>
            <w:r>
              <w:rPr>
                <w:b/>
                <w:spacing w:val="-2"/>
                <w:sz w:val="18"/>
              </w:rPr>
              <w:t xml:space="preserve"> </w:t>
            </w:r>
            <w:r>
              <w:rPr>
                <w:b/>
                <w:sz w:val="18"/>
              </w:rPr>
              <w:t>account</w:t>
            </w:r>
            <w:r>
              <w:rPr>
                <w:b/>
                <w:spacing w:val="-1"/>
                <w:sz w:val="18"/>
              </w:rPr>
              <w:t xml:space="preserve"> </w:t>
            </w:r>
            <w:r>
              <w:rPr>
                <w:b/>
                <w:sz w:val="18"/>
              </w:rPr>
              <w:t>to</w:t>
            </w:r>
            <w:r>
              <w:rPr>
                <w:b/>
                <w:spacing w:val="-2"/>
                <w:sz w:val="18"/>
              </w:rPr>
              <w:t xml:space="preserve"> </w:t>
            </w:r>
            <w:r>
              <w:rPr>
                <w:b/>
                <w:sz w:val="18"/>
              </w:rPr>
              <w:t>access</w:t>
            </w:r>
            <w:r>
              <w:rPr>
                <w:b/>
                <w:spacing w:val="-1"/>
                <w:sz w:val="18"/>
              </w:rPr>
              <w:t xml:space="preserve"> </w:t>
            </w:r>
            <w:r>
              <w:rPr>
                <w:b/>
                <w:sz w:val="18"/>
              </w:rPr>
              <w:t>this</w:t>
            </w:r>
            <w:r>
              <w:rPr>
                <w:b/>
                <w:spacing w:val="-38"/>
                <w:sz w:val="18"/>
              </w:rPr>
              <w:t xml:space="preserve"> </w:t>
            </w:r>
            <w:r>
              <w:rPr>
                <w:b/>
                <w:sz w:val="18"/>
              </w:rPr>
              <w:t>document)</w:t>
            </w:r>
          </w:p>
        </w:tc>
        <w:tc>
          <w:tcPr>
            <w:tcW w:w="1027" w:type="dxa"/>
          </w:tcPr>
          <w:p w:rsidR="00EF32D1" w:rsidRDefault="00EF32D1">
            <w:pPr>
              <w:pStyle w:val="TableParagraph"/>
              <w:ind w:left="0"/>
              <w:rPr>
                <w:rFonts w:ascii="Times New Roman"/>
                <w:sz w:val="18"/>
              </w:rPr>
            </w:pPr>
          </w:p>
        </w:tc>
        <w:tc>
          <w:tcPr>
            <w:tcW w:w="7972" w:type="dxa"/>
          </w:tcPr>
          <w:p w:rsidR="00EF32D1" w:rsidRDefault="00A74123">
            <w:pPr>
              <w:pStyle w:val="TableParagraph"/>
              <w:numPr>
                <w:ilvl w:val="0"/>
                <w:numId w:val="1"/>
              </w:numPr>
              <w:tabs>
                <w:tab w:val="left" w:pos="209"/>
              </w:tabs>
              <w:spacing w:before="1"/>
              <w:ind w:hanging="102"/>
              <w:rPr>
                <w:sz w:val="20"/>
              </w:rPr>
            </w:pPr>
            <w:r>
              <w:rPr>
                <w:sz w:val="20"/>
              </w:rPr>
              <w:t>Baseline</w:t>
            </w:r>
            <w:r>
              <w:rPr>
                <w:spacing w:val="-2"/>
                <w:sz w:val="20"/>
              </w:rPr>
              <w:t xml:space="preserve"> </w:t>
            </w:r>
            <w:r>
              <w:rPr>
                <w:sz w:val="20"/>
              </w:rPr>
              <w:t>previous</w:t>
            </w:r>
            <w:r>
              <w:rPr>
                <w:spacing w:val="-2"/>
                <w:sz w:val="20"/>
              </w:rPr>
              <w:t xml:space="preserve"> </w:t>
            </w:r>
            <w:r>
              <w:rPr>
                <w:sz w:val="20"/>
              </w:rPr>
              <w:t>years</w:t>
            </w:r>
            <w:r>
              <w:rPr>
                <w:spacing w:val="-2"/>
                <w:sz w:val="20"/>
              </w:rPr>
              <w:t xml:space="preserve"> </w:t>
            </w:r>
            <w:r>
              <w:rPr>
                <w:sz w:val="20"/>
              </w:rPr>
              <w:t>uptake</w:t>
            </w:r>
          </w:p>
          <w:p w:rsidR="00EF32D1" w:rsidRDefault="00A74123">
            <w:pPr>
              <w:pStyle w:val="TableParagraph"/>
              <w:numPr>
                <w:ilvl w:val="0"/>
                <w:numId w:val="1"/>
              </w:numPr>
              <w:tabs>
                <w:tab w:val="left" w:pos="209"/>
              </w:tabs>
              <w:spacing w:before="1" w:line="243" w:lineRule="exact"/>
              <w:ind w:hanging="102"/>
              <w:rPr>
                <w:sz w:val="20"/>
              </w:rPr>
            </w:pPr>
            <w:r>
              <w:rPr>
                <w:sz w:val="20"/>
              </w:rPr>
              <w:t>Recommend</w:t>
            </w:r>
            <w:r>
              <w:rPr>
                <w:spacing w:val="-3"/>
                <w:sz w:val="20"/>
              </w:rPr>
              <w:t xml:space="preserve"> </w:t>
            </w:r>
            <w:r>
              <w:rPr>
                <w:sz w:val="20"/>
              </w:rPr>
              <w:t>interventions</w:t>
            </w:r>
            <w:r>
              <w:rPr>
                <w:spacing w:val="-2"/>
                <w:sz w:val="20"/>
              </w:rPr>
              <w:t xml:space="preserve"> </w:t>
            </w:r>
            <w:r>
              <w:rPr>
                <w:sz w:val="20"/>
              </w:rPr>
              <w:t>to</w:t>
            </w:r>
            <w:r>
              <w:rPr>
                <w:spacing w:val="-2"/>
                <w:sz w:val="20"/>
              </w:rPr>
              <w:t xml:space="preserve"> </w:t>
            </w:r>
            <w:r>
              <w:rPr>
                <w:sz w:val="20"/>
              </w:rPr>
              <w:t>improve</w:t>
            </w:r>
            <w:r>
              <w:rPr>
                <w:spacing w:val="-3"/>
                <w:sz w:val="20"/>
              </w:rPr>
              <w:t xml:space="preserve"> </w:t>
            </w:r>
            <w:r>
              <w:rPr>
                <w:sz w:val="20"/>
              </w:rPr>
              <w:t>uptake</w:t>
            </w:r>
          </w:p>
          <w:p w:rsidR="00EF32D1" w:rsidRDefault="00A74123">
            <w:pPr>
              <w:pStyle w:val="TableParagraph"/>
              <w:numPr>
                <w:ilvl w:val="0"/>
                <w:numId w:val="1"/>
              </w:numPr>
              <w:tabs>
                <w:tab w:val="left" w:pos="209"/>
              </w:tabs>
              <w:spacing w:line="225" w:lineRule="exact"/>
              <w:ind w:hanging="102"/>
              <w:rPr>
                <w:sz w:val="20"/>
              </w:rPr>
            </w:pPr>
            <w:r>
              <w:rPr>
                <w:sz w:val="20"/>
              </w:rPr>
              <w:t>Profile</w:t>
            </w:r>
            <w:r>
              <w:rPr>
                <w:spacing w:val="-3"/>
                <w:sz w:val="20"/>
              </w:rPr>
              <w:t xml:space="preserve"> </w:t>
            </w:r>
            <w:r>
              <w:rPr>
                <w:sz w:val="20"/>
              </w:rPr>
              <w:t>population</w:t>
            </w:r>
            <w:r>
              <w:rPr>
                <w:spacing w:val="-2"/>
                <w:sz w:val="20"/>
              </w:rPr>
              <w:t xml:space="preserve"> </w:t>
            </w:r>
            <w:r>
              <w:rPr>
                <w:sz w:val="20"/>
              </w:rPr>
              <w:t>profiles</w:t>
            </w:r>
            <w:r>
              <w:rPr>
                <w:spacing w:val="-1"/>
                <w:sz w:val="20"/>
              </w:rPr>
              <w:t xml:space="preserve"> </w:t>
            </w:r>
            <w:r>
              <w:rPr>
                <w:sz w:val="20"/>
              </w:rPr>
              <w:t>at</w:t>
            </w:r>
            <w:r>
              <w:rPr>
                <w:spacing w:val="-2"/>
                <w:sz w:val="20"/>
              </w:rPr>
              <w:t xml:space="preserve"> </w:t>
            </w:r>
            <w:r>
              <w:rPr>
                <w:sz w:val="20"/>
              </w:rPr>
              <w:t>Place</w:t>
            </w:r>
            <w:r>
              <w:rPr>
                <w:spacing w:val="-3"/>
                <w:sz w:val="20"/>
              </w:rPr>
              <w:t xml:space="preserve"> </w:t>
            </w:r>
            <w:r>
              <w:rPr>
                <w:sz w:val="20"/>
              </w:rPr>
              <w:t>and</w:t>
            </w:r>
            <w:r>
              <w:rPr>
                <w:spacing w:val="-1"/>
                <w:sz w:val="20"/>
              </w:rPr>
              <w:t xml:space="preserve"> </w:t>
            </w:r>
            <w:r>
              <w:rPr>
                <w:sz w:val="20"/>
              </w:rPr>
              <w:t>System</w:t>
            </w:r>
          </w:p>
        </w:tc>
      </w:tr>
    </w:tbl>
    <w:p w:rsidR="00EF32D1" w:rsidRDefault="00EF32D1">
      <w:pPr>
        <w:pStyle w:val="BodyText"/>
        <w:spacing w:before="0"/>
        <w:rPr>
          <w:rFonts w:ascii="Calibri Light"/>
          <w:sz w:val="20"/>
        </w:rPr>
      </w:pPr>
    </w:p>
    <w:p w:rsidR="00EF32D1" w:rsidRDefault="00EF32D1">
      <w:pPr>
        <w:pStyle w:val="BodyText"/>
        <w:spacing w:before="4"/>
        <w:rPr>
          <w:rFonts w:ascii="Calibri Light"/>
          <w:sz w:val="20"/>
        </w:rPr>
      </w:pPr>
    </w:p>
    <w:p w:rsidR="00EF32D1" w:rsidRDefault="00A74123">
      <w:pPr>
        <w:spacing w:before="35" w:after="32"/>
        <w:ind w:left="240"/>
        <w:rPr>
          <w:rFonts w:ascii="Calibri Light"/>
          <w:sz w:val="32"/>
        </w:rPr>
      </w:pPr>
      <w:bookmarkStart w:id="10" w:name="_bookmark9"/>
      <w:bookmarkEnd w:id="10"/>
      <w:r>
        <w:rPr>
          <w:rFonts w:ascii="Calibri Light"/>
          <w:color w:val="2E5395"/>
          <w:sz w:val="32"/>
        </w:rPr>
        <w:t>Kent</w:t>
      </w:r>
      <w:r>
        <w:rPr>
          <w:rFonts w:ascii="Calibri Light"/>
          <w:color w:val="2E5395"/>
          <w:spacing w:val="-5"/>
          <w:sz w:val="32"/>
        </w:rPr>
        <w:t xml:space="preserve"> </w:t>
      </w:r>
      <w:r>
        <w:rPr>
          <w:rFonts w:ascii="Calibri Light"/>
          <w:color w:val="2E5395"/>
          <w:sz w:val="32"/>
        </w:rPr>
        <w:t>&amp;</w:t>
      </w:r>
      <w:r>
        <w:rPr>
          <w:rFonts w:ascii="Calibri Light"/>
          <w:color w:val="2E5395"/>
          <w:spacing w:val="-2"/>
          <w:sz w:val="32"/>
        </w:rPr>
        <w:t xml:space="preserve"> </w:t>
      </w:r>
      <w:r>
        <w:rPr>
          <w:rFonts w:ascii="Calibri Light"/>
          <w:color w:val="2E5395"/>
          <w:sz w:val="32"/>
        </w:rPr>
        <w:t>Medway</w:t>
      </w:r>
    </w:p>
    <w:tbl>
      <w:tblPr>
        <w:tblW w:w="0" w:type="auto"/>
        <w:tblInd w:w="13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1524"/>
        <w:gridCol w:w="3545"/>
        <w:gridCol w:w="1135"/>
        <w:gridCol w:w="7972"/>
      </w:tblGrid>
      <w:tr w:rsidR="00EF32D1">
        <w:trPr>
          <w:trHeight w:val="439"/>
        </w:trPr>
        <w:tc>
          <w:tcPr>
            <w:tcW w:w="1524" w:type="dxa"/>
            <w:tcBorders>
              <w:top w:val="nil"/>
              <w:right w:val="nil"/>
            </w:tcBorders>
            <w:shd w:val="clear" w:color="auto" w:fill="0099CC"/>
          </w:tcPr>
          <w:p w:rsidR="00EF32D1" w:rsidRDefault="00A74123">
            <w:pPr>
              <w:pStyle w:val="TableParagraph"/>
              <w:spacing w:line="219" w:lineRule="exact"/>
              <w:ind w:left="107"/>
              <w:rPr>
                <w:sz w:val="18"/>
              </w:rPr>
            </w:pPr>
            <w:r>
              <w:rPr>
                <w:color w:val="FFFFFF"/>
                <w:sz w:val="18"/>
              </w:rPr>
              <w:t>Theme</w:t>
            </w:r>
          </w:p>
        </w:tc>
        <w:tc>
          <w:tcPr>
            <w:tcW w:w="3545" w:type="dxa"/>
            <w:tcBorders>
              <w:top w:val="nil"/>
              <w:left w:val="nil"/>
              <w:right w:val="nil"/>
            </w:tcBorders>
            <w:shd w:val="clear" w:color="auto" w:fill="0099CC"/>
          </w:tcPr>
          <w:p w:rsidR="00EF32D1" w:rsidRDefault="00A74123">
            <w:pPr>
              <w:pStyle w:val="TableParagraph"/>
              <w:spacing w:line="219" w:lineRule="exact"/>
              <w:ind w:left="113"/>
              <w:rPr>
                <w:b/>
                <w:sz w:val="18"/>
              </w:rPr>
            </w:pPr>
            <w:r>
              <w:rPr>
                <w:b/>
                <w:color w:val="FFFFFF"/>
                <w:sz w:val="18"/>
              </w:rPr>
              <w:t>Citation</w:t>
            </w:r>
          </w:p>
        </w:tc>
        <w:tc>
          <w:tcPr>
            <w:tcW w:w="1135" w:type="dxa"/>
            <w:tcBorders>
              <w:top w:val="nil"/>
              <w:left w:val="nil"/>
              <w:right w:val="nil"/>
            </w:tcBorders>
            <w:shd w:val="clear" w:color="auto" w:fill="0099CC"/>
          </w:tcPr>
          <w:p w:rsidR="00EF32D1" w:rsidRDefault="00A74123">
            <w:pPr>
              <w:pStyle w:val="TableParagraph"/>
              <w:spacing w:line="219" w:lineRule="exact"/>
              <w:ind w:left="113"/>
              <w:rPr>
                <w:b/>
                <w:sz w:val="18"/>
              </w:rPr>
            </w:pPr>
            <w:r>
              <w:rPr>
                <w:b/>
                <w:color w:val="FFFFFF"/>
                <w:sz w:val="18"/>
              </w:rPr>
              <w:t>Evidence</w:t>
            </w:r>
          </w:p>
          <w:p w:rsidR="00EF32D1" w:rsidRDefault="00A74123">
            <w:pPr>
              <w:pStyle w:val="TableParagraph"/>
              <w:spacing w:before="1" w:line="199" w:lineRule="exact"/>
              <w:ind w:left="113"/>
              <w:rPr>
                <w:b/>
                <w:sz w:val="18"/>
              </w:rPr>
            </w:pPr>
            <w:r>
              <w:rPr>
                <w:b/>
                <w:color w:val="FFFFFF"/>
                <w:sz w:val="18"/>
              </w:rPr>
              <w:t>Type</w:t>
            </w:r>
          </w:p>
        </w:tc>
        <w:tc>
          <w:tcPr>
            <w:tcW w:w="7972" w:type="dxa"/>
            <w:tcBorders>
              <w:top w:val="nil"/>
              <w:left w:val="nil"/>
            </w:tcBorders>
            <w:shd w:val="clear" w:color="auto" w:fill="0099CC"/>
          </w:tcPr>
          <w:p w:rsidR="00EF32D1" w:rsidRDefault="00A74123">
            <w:pPr>
              <w:pStyle w:val="TableParagraph"/>
              <w:spacing w:line="219" w:lineRule="exact"/>
              <w:ind w:left="113"/>
              <w:rPr>
                <w:sz w:val="18"/>
              </w:rPr>
            </w:pPr>
            <w:r>
              <w:rPr>
                <w:color w:val="FFFFFF"/>
                <w:sz w:val="18"/>
              </w:rPr>
              <w:t>Summary</w:t>
            </w:r>
          </w:p>
        </w:tc>
      </w:tr>
      <w:tr w:rsidR="00EF32D1">
        <w:trPr>
          <w:trHeight w:val="1098"/>
        </w:trPr>
        <w:tc>
          <w:tcPr>
            <w:tcW w:w="1524" w:type="dxa"/>
            <w:tcBorders>
              <w:left w:val="single" w:sz="4" w:space="0" w:color="9CC2E4"/>
              <w:bottom w:val="single" w:sz="4" w:space="0" w:color="9CC2E4"/>
              <w:right w:val="single" w:sz="4" w:space="0" w:color="9CC2E4"/>
            </w:tcBorders>
            <w:shd w:val="clear" w:color="auto" w:fill="DEEAF6"/>
          </w:tcPr>
          <w:p w:rsidR="00EF32D1" w:rsidRDefault="00A74123">
            <w:pPr>
              <w:pStyle w:val="TableParagraph"/>
              <w:spacing w:before="1"/>
              <w:ind w:left="107"/>
              <w:rPr>
                <w:sz w:val="18"/>
              </w:rPr>
            </w:pPr>
            <w:r>
              <w:rPr>
                <w:sz w:val="18"/>
              </w:rPr>
              <w:t>Recovery</w:t>
            </w:r>
          </w:p>
        </w:tc>
        <w:tc>
          <w:tcPr>
            <w:tcW w:w="3545" w:type="dxa"/>
            <w:tcBorders>
              <w:left w:val="single" w:sz="4" w:space="0" w:color="9CC2E4"/>
              <w:bottom w:val="single" w:sz="4" w:space="0" w:color="9CC2E4"/>
              <w:right w:val="single" w:sz="4" w:space="0" w:color="9CC2E4"/>
            </w:tcBorders>
            <w:shd w:val="clear" w:color="auto" w:fill="DEEAF6"/>
          </w:tcPr>
          <w:p w:rsidR="00EF32D1" w:rsidRDefault="00A74123">
            <w:pPr>
              <w:pStyle w:val="TableParagraph"/>
              <w:spacing w:before="1"/>
              <w:ind w:left="108" w:right="412"/>
              <w:rPr>
                <w:b/>
                <w:sz w:val="18"/>
              </w:rPr>
            </w:pPr>
            <w:r>
              <w:rPr>
                <w:b/>
                <w:sz w:val="18"/>
              </w:rPr>
              <w:t>Kent</w:t>
            </w:r>
            <w:r>
              <w:rPr>
                <w:b/>
                <w:spacing w:val="-2"/>
                <w:sz w:val="18"/>
              </w:rPr>
              <w:t xml:space="preserve"> </w:t>
            </w:r>
            <w:r>
              <w:rPr>
                <w:b/>
                <w:sz w:val="18"/>
              </w:rPr>
              <w:t>Resilience</w:t>
            </w:r>
            <w:r>
              <w:rPr>
                <w:b/>
                <w:spacing w:val="-2"/>
                <w:sz w:val="18"/>
              </w:rPr>
              <w:t xml:space="preserve"> </w:t>
            </w:r>
            <w:r>
              <w:rPr>
                <w:b/>
                <w:sz w:val="18"/>
              </w:rPr>
              <w:t>Forum</w:t>
            </w:r>
            <w:r>
              <w:rPr>
                <w:b/>
                <w:spacing w:val="-3"/>
                <w:sz w:val="18"/>
              </w:rPr>
              <w:t xml:space="preserve"> </w:t>
            </w:r>
            <w:r>
              <w:rPr>
                <w:b/>
                <w:sz w:val="18"/>
              </w:rPr>
              <w:t>Health</w:t>
            </w:r>
            <w:r>
              <w:rPr>
                <w:b/>
                <w:spacing w:val="-3"/>
                <w:sz w:val="18"/>
              </w:rPr>
              <w:t xml:space="preserve"> </w:t>
            </w:r>
            <w:r>
              <w:rPr>
                <w:b/>
                <w:sz w:val="18"/>
              </w:rPr>
              <w:t>and</w:t>
            </w:r>
            <w:r>
              <w:rPr>
                <w:b/>
                <w:spacing w:val="-3"/>
                <w:sz w:val="18"/>
              </w:rPr>
              <w:t xml:space="preserve"> </w:t>
            </w:r>
            <w:r>
              <w:rPr>
                <w:b/>
                <w:sz w:val="18"/>
              </w:rPr>
              <w:t>Social</w:t>
            </w:r>
            <w:r>
              <w:rPr>
                <w:b/>
                <w:spacing w:val="-38"/>
                <w:sz w:val="18"/>
              </w:rPr>
              <w:t xml:space="preserve"> </w:t>
            </w:r>
            <w:r>
              <w:rPr>
                <w:b/>
                <w:sz w:val="18"/>
              </w:rPr>
              <w:t>Care Recovery Cell Impact Assessment</w:t>
            </w:r>
            <w:r>
              <w:rPr>
                <w:b/>
                <w:spacing w:val="1"/>
                <w:sz w:val="18"/>
              </w:rPr>
              <w:t xml:space="preserve"> </w:t>
            </w:r>
            <w:r>
              <w:rPr>
                <w:b/>
                <w:sz w:val="18"/>
              </w:rPr>
              <w:t xml:space="preserve">(Contact </w:t>
            </w:r>
            <w:hyperlink r:id="rId300">
              <w:r>
                <w:rPr>
                  <w:b/>
                  <w:color w:val="0462C1"/>
                  <w:sz w:val="18"/>
                  <w:u w:val="single" w:color="0462C1"/>
                </w:rPr>
                <w:t>maria.hughes@kent.gov.uk</w:t>
              </w:r>
              <w:r>
                <w:rPr>
                  <w:b/>
                  <w:color w:val="0462C1"/>
                  <w:sz w:val="18"/>
                </w:rPr>
                <w:t xml:space="preserve"> </w:t>
              </w:r>
            </w:hyperlink>
            <w:r>
              <w:rPr>
                <w:b/>
                <w:sz w:val="18"/>
              </w:rPr>
              <w:t>for</w:t>
            </w:r>
            <w:r>
              <w:rPr>
                <w:b/>
                <w:spacing w:val="-38"/>
                <w:sz w:val="18"/>
              </w:rPr>
              <w:t xml:space="preserve"> </w:t>
            </w:r>
            <w:r>
              <w:rPr>
                <w:b/>
                <w:sz w:val="18"/>
              </w:rPr>
              <w:t>access)</w:t>
            </w:r>
          </w:p>
        </w:tc>
        <w:tc>
          <w:tcPr>
            <w:tcW w:w="1135" w:type="dxa"/>
            <w:tcBorders>
              <w:left w:val="single" w:sz="4" w:space="0" w:color="9CC2E4"/>
              <w:bottom w:val="single" w:sz="4" w:space="0" w:color="9CC2E4"/>
              <w:right w:val="single" w:sz="4" w:space="0" w:color="9CC2E4"/>
            </w:tcBorders>
            <w:shd w:val="clear" w:color="auto" w:fill="DEEAF6"/>
          </w:tcPr>
          <w:p w:rsidR="00EF32D1" w:rsidRDefault="00A74123">
            <w:pPr>
              <w:pStyle w:val="TableParagraph"/>
              <w:spacing w:before="1"/>
              <w:ind w:left="108" w:right="161"/>
              <w:rPr>
                <w:sz w:val="18"/>
              </w:rPr>
            </w:pPr>
            <w:r>
              <w:rPr>
                <w:sz w:val="18"/>
              </w:rPr>
              <w:t>Impact</w:t>
            </w:r>
            <w:r>
              <w:rPr>
                <w:spacing w:val="1"/>
                <w:sz w:val="18"/>
              </w:rPr>
              <w:t xml:space="preserve"> </w:t>
            </w:r>
            <w:r>
              <w:rPr>
                <w:spacing w:val="-1"/>
                <w:sz w:val="18"/>
              </w:rPr>
              <w:t>assessment</w:t>
            </w:r>
          </w:p>
        </w:tc>
        <w:tc>
          <w:tcPr>
            <w:tcW w:w="7972" w:type="dxa"/>
            <w:tcBorders>
              <w:left w:val="single" w:sz="4" w:space="0" w:color="9CC2E4"/>
              <w:bottom w:val="single" w:sz="4" w:space="0" w:color="9CC2E4"/>
              <w:right w:val="single" w:sz="4" w:space="0" w:color="9CC2E4"/>
            </w:tcBorders>
            <w:shd w:val="clear" w:color="auto" w:fill="DEEAF6"/>
          </w:tcPr>
          <w:p w:rsidR="00EF32D1" w:rsidRDefault="00A74123">
            <w:pPr>
              <w:pStyle w:val="TableParagraph"/>
              <w:spacing w:before="1"/>
              <w:ind w:left="108" w:right="180"/>
              <w:rPr>
                <w:sz w:val="18"/>
              </w:rPr>
            </w:pPr>
            <w:r>
              <w:rPr>
                <w:sz w:val="18"/>
              </w:rPr>
              <w:t xml:space="preserve">This impact assessment provides a strategic overview of impacts, risks and opportunities linked to </w:t>
            </w:r>
            <w:proofErr w:type="spellStart"/>
            <w:r>
              <w:rPr>
                <w:sz w:val="18"/>
              </w:rPr>
              <w:t>Covid</w:t>
            </w:r>
            <w:proofErr w:type="spellEnd"/>
            <w:r>
              <w:rPr>
                <w:sz w:val="18"/>
              </w:rPr>
              <w:t>-</w:t>
            </w:r>
            <w:r>
              <w:rPr>
                <w:spacing w:val="-38"/>
                <w:sz w:val="18"/>
              </w:rPr>
              <w:t xml:space="preserve"> </w:t>
            </w:r>
            <w:r>
              <w:rPr>
                <w:sz w:val="18"/>
              </w:rPr>
              <w:t>19 which will inform recovery work across the county. The intention is to briefly capture these in the</w:t>
            </w:r>
            <w:r>
              <w:rPr>
                <w:spacing w:val="1"/>
                <w:sz w:val="18"/>
              </w:rPr>
              <w:t xml:space="preserve"> </w:t>
            </w:r>
            <w:r>
              <w:rPr>
                <w:sz w:val="18"/>
              </w:rPr>
              <w:t>template, taking a county-wide view. Impacts will continue to evolve as the Covid-19 events continue to</w:t>
            </w:r>
            <w:r>
              <w:rPr>
                <w:spacing w:val="1"/>
                <w:sz w:val="18"/>
              </w:rPr>
              <w:t xml:space="preserve"> </w:t>
            </w:r>
            <w:r>
              <w:rPr>
                <w:sz w:val="18"/>
              </w:rPr>
              <w:t>change,</w:t>
            </w:r>
            <w:r>
              <w:rPr>
                <w:spacing w:val="-1"/>
                <w:sz w:val="18"/>
              </w:rPr>
              <w:t xml:space="preserve"> </w:t>
            </w:r>
            <w:r>
              <w:rPr>
                <w:sz w:val="18"/>
              </w:rPr>
              <w:t>so</w:t>
            </w:r>
            <w:r>
              <w:rPr>
                <w:spacing w:val="-1"/>
                <w:sz w:val="18"/>
              </w:rPr>
              <w:t xml:space="preserve"> </w:t>
            </w:r>
            <w:r>
              <w:rPr>
                <w:sz w:val="18"/>
              </w:rPr>
              <w:t>this</w:t>
            </w:r>
            <w:r>
              <w:rPr>
                <w:spacing w:val="-2"/>
                <w:sz w:val="18"/>
              </w:rPr>
              <w:t xml:space="preserve"> </w:t>
            </w:r>
            <w:r>
              <w:rPr>
                <w:sz w:val="18"/>
              </w:rPr>
              <w:t>impact</w:t>
            </w:r>
            <w:r>
              <w:rPr>
                <w:spacing w:val="-1"/>
                <w:sz w:val="18"/>
              </w:rPr>
              <w:t xml:space="preserve"> </w:t>
            </w:r>
            <w:r>
              <w:rPr>
                <w:sz w:val="18"/>
              </w:rPr>
              <w:t>assessment</w:t>
            </w:r>
            <w:r>
              <w:rPr>
                <w:spacing w:val="-1"/>
                <w:sz w:val="18"/>
              </w:rPr>
              <w:t xml:space="preserve"> </w:t>
            </w:r>
            <w:r>
              <w:rPr>
                <w:sz w:val="18"/>
              </w:rPr>
              <w:t>will</w:t>
            </w:r>
            <w:r>
              <w:rPr>
                <w:spacing w:val="-1"/>
                <w:sz w:val="18"/>
              </w:rPr>
              <w:t xml:space="preserve"> </w:t>
            </w:r>
            <w:r>
              <w:rPr>
                <w:sz w:val="18"/>
              </w:rPr>
              <w:t>be</w:t>
            </w:r>
            <w:r>
              <w:rPr>
                <w:spacing w:val="-2"/>
                <w:sz w:val="18"/>
              </w:rPr>
              <w:t xml:space="preserve"> </w:t>
            </w:r>
            <w:r>
              <w:rPr>
                <w:sz w:val="18"/>
              </w:rPr>
              <w:t>updated</w:t>
            </w:r>
            <w:r>
              <w:rPr>
                <w:spacing w:val="-2"/>
                <w:sz w:val="18"/>
              </w:rPr>
              <w:t xml:space="preserve"> </w:t>
            </w:r>
            <w:r>
              <w:rPr>
                <w:sz w:val="18"/>
              </w:rPr>
              <w:t>over</w:t>
            </w:r>
            <w:r>
              <w:rPr>
                <w:spacing w:val="-1"/>
                <w:sz w:val="18"/>
              </w:rPr>
              <w:t xml:space="preserve"> </w:t>
            </w:r>
            <w:r>
              <w:rPr>
                <w:sz w:val="18"/>
              </w:rPr>
              <w:t>time</w:t>
            </w:r>
            <w:r>
              <w:rPr>
                <w:spacing w:val="-2"/>
                <w:sz w:val="18"/>
              </w:rPr>
              <w:t xml:space="preserve"> </w:t>
            </w:r>
            <w:r>
              <w:rPr>
                <w:sz w:val="18"/>
              </w:rPr>
              <w:t>as</w:t>
            </w:r>
            <w:r>
              <w:rPr>
                <w:spacing w:val="-2"/>
                <w:sz w:val="18"/>
              </w:rPr>
              <w:t xml:space="preserve"> </w:t>
            </w:r>
            <w:r>
              <w:rPr>
                <w:sz w:val="18"/>
              </w:rPr>
              <w:t>needed.</w:t>
            </w:r>
            <w:r>
              <w:rPr>
                <w:spacing w:val="-1"/>
                <w:sz w:val="18"/>
              </w:rPr>
              <w:t xml:space="preserve"> </w:t>
            </w:r>
            <w:r>
              <w:rPr>
                <w:sz w:val="18"/>
              </w:rPr>
              <w:t>(Karen</w:t>
            </w:r>
            <w:r>
              <w:rPr>
                <w:spacing w:val="-2"/>
                <w:sz w:val="18"/>
              </w:rPr>
              <w:t xml:space="preserve"> </w:t>
            </w:r>
            <w:r>
              <w:rPr>
                <w:sz w:val="18"/>
              </w:rPr>
              <w:t>Sharpe</w:t>
            </w:r>
            <w:r>
              <w:rPr>
                <w:spacing w:val="-2"/>
                <w:sz w:val="18"/>
              </w:rPr>
              <w:t xml:space="preserve"> </w:t>
            </w:r>
            <w:r>
              <w:rPr>
                <w:sz w:val="18"/>
              </w:rPr>
              <w:t>was</w:t>
            </w:r>
            <w:r>
              <w:rPr>
                <w:spacing w:val="-2"/>
                <w:sz w:val="18"/>
              </w:rPr>
              <w:t xml:space="preserve"> </w:t>
            </w:r>
            <w:r>
              <w:rPr>
                <w:sz w:val="18"/>
              </w:rPr>
              <w:t>chair</w:t>
            </w:r>
            <w:r>
              <w:rPr>
                <w:spacing w:val="-1"/>
                <w:sz w:val="18"/>
              </w:rPr>
              <w:t xml:space="preserve"> </w:t>
            </w:r>
            <w:r>
              <w:rPr>
                <w:sz w:val="18"/>
              </w:rPr>
              <w:t>of</w:t>
            </w:r>
            <w:r>
              <w:rPr>
                <w:spacing w:val="-2"/>
                <w:sz w:val="18"/>
              </w:rPr>
              <w:t xml:space="preserve"> </w:t>
            </w:r>
            <w:r>
              <w:rPr>
                <w:sz w:val="18"/>
              </w:rPr>
              <w:t>the</w:t>
            </w:r>
          </w:p>
          <w:p w:rsidR="00EF32D1" w:rsidRDefault="00A74123">
            <w:pPr>
              <w:pStyle w:val="TableParagraph"/>
              <w:spacing w:line="199" w:lineRule="exact"/>
              <w:ind w:left="108"/>
              <w:rPr>
                <w:sz w:val="18"/>
              </w:rPr>
            </w:pPr>
            <w:r>
              <w:rPr>
                <w:sz w:val="18"/>
              </w:rPr>
              <w:t>health</w:t>
            </w:r>
            <w:r>
              <w:rPr>
                <w:spacing w:val="-3"/>
                <w:sz w:val="18"/>
              </w:rPr>
              <w:t xml:space="preserve"> </w:t>
            </w:r>
            <w:r>
              <w:rPr>
                <w:sz w:val="18"/>
              </w:rPr>
              <w:t>and</w:t>
            </w:r>
            <w:r>
              <w:rPr>
                <w:spacing w:val="-2"/>
                <w:sz w:val="18"/>
              </w:rPr>
              <w:t xml:space="preserve"> </w:t>
            </w:r>
            <w:r>
              <w:rPr>
                <w:sz w:val="18"/>
              </w:rPr>
              <w:t>social</w:t>
            </w:r>
            <w:r>
              <w:rPr>
                <w:spacing w:val="-3"/>
                <w:sz w:val="18"/>
              </w:rPr>
              <w:t xml:space="preserve"> </w:t>
            </w:r>
            <w:r>
              <w:rPr>
                <w:sz w:val="18"/>
              </w:rPr>
              <w:t>care</w:t>
            </w:r>
            <w:r>
              <w:rPr>
                <w:spacing w:val="-2"/>
                <w:sz w:val="18"/>
              </w:rPr>
              <w:t xml:space="preserve"> </w:t>
            </w:r>
            <w:r>
              <w:rPr>
                <w:sz w:val="18"/>
              </w:rPr>
              <w:t>recovery</w:t>
            </w:r>
            <w:r>
              <w:rPr>
                <w:spacing w:val="-1"/>
                <w:sz w:val="18"/>
              </w:rPr>
              <w:t xml:space="preserve"> </w:t>
            </w:r>
            <w:r>
              <w:rPr>
                <w:sz w:val="18"/>
              </w:rPr>
              <w:t>cell.)</w:t>
            </w:r>
          </w:p>
        </w:tc>
      </w:tr>
      <w:tr w:rsidR="00EF32D1">
        <w:trPr>
          <w:trHeight w:val="1317"/>
        </w:trPr>
        <w:tc>
          <w:tcPr>
            <w:tcW w:w="1524"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ind w:left="107"/>
              <w:rPr>
                <w:sz w:val="18"/>
              </w:rPr>
            </w:pPr>
            <w:r>
              <w:rPr>
                <w:sz w:val="18"/>
              </w:rPr>
              <w:t>Pharmacies</w:t>
            </w:r>
          </w:p>
        </w:tc>
        <w:tc>
          <w:tcPr>
            <w:tcW w:w="3545" w:type="dxa"/>
            <w:tcBorders>
              <w:top w:val="single" w:sz="4" w:space="0" w:color="9CC2E4"/>
              <w:left w:val="single" w:sz="4" w:space="0" w:color="9CC2E4"/>
              <w:bottom w:val="single" w:sz="4" w:space="0" w:color="9CC2E4"/>
              <w:right w:val="single" w:sz="4" w:space="0" w:color="9CC2E4"/>
            </w:tcBorders>
          </w:tcPr>
          <w:p w:rsidR="00EF32D1" w:rsidRDefault="002F1592">
            <w:pPr>
              <w:pStyle w:val="TableParagraph"/>
              <w:spacing w:before="1"/>
              <w:ind w:left="108" w:right="281"/>
              <w:rPr>
                <w:b/>
                <w:sz w:val="20"/>
              </w:rPr>
            </w:pPr>
            <w:hyperlink r:id="rId301">
              <w:r w:rsidR="00A74123">
                <w:rPr>
                  <w:b/>
                  <w:color w:val="0462C1"/>
                  <w:sz w:val="20"/>
                  <w:u w:val="single" w:color="0462C1"/>
                </w:rPr>
                <w:t>Pharmacies</w:t>
              </w:r>
              <w:r w:rsidR="00A74123">
                <w:rPr>
                  <w:b/>
                  <w:color w:val="0462C1"/>
                  <w:spacing w:val="-4"/>
                  <w:sz w:val="20"/>
                  <w:u w:val="single" w:color="0462C1"/>
                </w:rPr>
                <w:t xml:space="preserve"> </w:t>
              </w:r>
              <w:r w:rsidR="00A74123">
                <w:rPr>
                  <w:b/>
                  <w:color w:val="0462C1"/>
                  <w:sz w:val="20"/>
                  <w:u w:val="single" w:color="0462C1"/>
                </w:rPr>
                <w:t>and</w:t>
              </w:r>
              <w:r w:rsidR="00A74123">
                <w:rPr>
                  <w:b/>
                  <w:color w:val="0462C1"/>
                  <w:spacing w:val="-3"/>
                  <w:sz w:val="20"/>
                  <w:u w:val="single" w:color="0462C1"/>
                </w:rPr>
                <w:t xml:space="preserve"> </w:t>
              </w:r>
              <w:r w:rsidR="00A74123">
                <w:rPr>
                  <w:b/>
                  <w:color w:val="0462C1"/>
                  <w:sz w:val="20"/>
                  <w:u w:val="single" w:color="0462C1"/>
                </w:rPr>
                <w:t>COVD-19:</w:t>
              </w:r>
              <w:r w:rsidR="00A74123">
                <w:rPr>
                  <w:b/>
                  <w:color w:val="0462C1"/>
                  <w:spacing w:val="-4"/>
                  <w:sz w:val="20"/>
                  <w:u w:val="single" w:color="0462C1"/>
                </w:rPr>
                <w:t xml:space="preserve"> </w:t>
              </w:r>
              <w:r w:rsidR="00A74123">
                <w:rPr>
                  <w:b/>
                  <w:color w:val="0462C1"/>
                  <w:sz w:val="20"/>
                  <w:u w:val="single" w:color="0462C1"/>
                </w:rPr>
                <w:t>The</w:t>
              </w:r>
              <w:r w:rsidR="00A74123">
                <w:rPr>
                  <w:b/>
                  <w:color w:val="0462C1"/>
                  <w:spacing w:val="-2"/>
                  <w:sz w:val="20"/>
                  <w:u w:val="single" w:color="0462C1"/>
                </w:rPr>
                <w:t xml:space="preserve"> </w:t>
              </w:r>
              <w:r w:rsidR="00A74123">
                <w:rPr>
                  <w:b/>
                  <w:color w:val="0462C1"/>
                  <w:sz w:val="20"/>
                  <w:u w:val="single" w:color="0462C1"/>
                </w:rPr>
                <w:t>Reality</w:t>
              </w:r>
            </w:hyperlink>
            <w:r w:rsidR="00A74123">
              <w:rPr>
                <w:b/>
                <w:color w:val="0462C1"/>
                <w:spacing w:val="-43"/>
                <w:sz w:val="20"/>
              </w:rPr>
              <w:t xml:space="preserve"> </w:t>
            </w:r>
            <w:r w:rsidR="00A74123">
              <w:rPr>
                <w:b/>
                <w:sz w:val="20"/>
              </w:rPr>
              <w:t>(2020) Healthwatch Kent and</w:t>
            </w:r>
            <w:r w:rsidR="00A74123">
              <w:rPr>
                <w:b/>
                <w:spacing w:val="1"/>
                <w:sz w:val="20"/>
              </w:rPr>
              <w:t xml:space="preserve"> </w:t>
            </w:r>
            <w:r w:rsidR="00A74123">
              <w:rPr>
                <w:b/>
                <w:sz w:val="20"/>
              </w:rPr>
              <w:t>Healthwatch</w:t>
            </w:r>
            <w:r w:rsidR="00A74123">
              <w:rPr>
                <w:b/>
                <w:spacing w:val="-1"/>
                <w:sz w:val="20"/>
              </w:rPr>
              <w:t xml:space="preserve"> </w:t>
            </w:r>
            <w:r w:rsidR="00A74123">
              <w:rPr>
                <w:b/>
                <w:sz w:val="20"/>
              </w:rPr>
              <w:t>Medway</w:t>
            </w:r>
          </w:p>
        </w:tc>
        <w:tc>
          <w:tcPr>
            <w:tcW w:w="1135"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ind w:left="108"/>
              <w:rPr>
                <w:sz w:val="18"/>
              </w:rPr>
            </w:pPr>
            <w:r>
              <w:rPr>
                <w:sz w:val="18"/>
              </w:rPr>
              <w:t>Report</w:t>
            </w:r>
          </w:p>
        </w:tc>
        <w:tc>
          <w:tcPr>
            <w:tcW w:w="7972"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ind w:left="108" w:right="180"/>
              <w:rPr>
                <w:sz w:val="18"/>
              </w:rPr>
            </w:pPr>
            <w:r>
              <w:rPr>
                <w:sz w:val="18"/>
              </w:rPr>
              <w:t>During the early months of the pandemic Healthwatch Kent and Healthwatch Medway heard from</w:t>
            </w:r>
            <w:r>
              <w:rPr>
                <w:spacing w:val="1"/>
                <w:sz w:val="18"/>
              </w:rPr>
              <w:t xml:space="preserve"> </w:t>
            </w:r>
            <w:r>
              <w:rPr>
                <w:sz w:val="18"/>
              </w:rPr>
              <w:t>hundreds of people about a whole range of issues such as isolation, mental health and delays to</w:t>
            </w:r>
            <w:r>
              <w:rPr>
                <w:spacing w:val="1"/>
                <w:sz w:val="18"/>
              </w:rPr>
              <w:t xml:space="preserve"> </w:t>
            </w:r>
            <w:r>
              <w:rPr>
                <w:sz w:val="18"/>
              </w:rPr>
              <w:t>operations. We heard a significant amount of feedback relating to community pharmacies. Now that</w:t>
            </w:r>
            <w:r>
              <w:rPr>
                <w:spacing w:val="1"/>
                <w:sz w:val="18"/>
              </w:rPr>
              <w:t xml:space="preserve"> </w:t>
            </w:r>
            <w:r>
              <w:rPr>
                <w:sz w:val="18"/>
              </w:rPr>
              <w:t>lockdown measures have eased, we wanted to find out more about how community pharmacies</w:t>
            </w:r>
            <w:r>
              <w:rPr>
                <w:spacing w:val="1"/>
                <w:sz w:val="18"/>
              </w:rPr>
              <w:t xml:space="preserve"> </w:t>
            </w:r>
            <w:r>
              <w:rPr>
                <w:sz w:val="18"/>
              </w:rPr>
              <w:t>experienced</w:t>
            </w:r>
            <w:r>
              <w:rPr>
                <w:spacing w:val="-3"/>
                <w:sz w:val="18"/>
              </w:rPr>
              <w:t xml:space="preserve"> </w:t>
            </w:r>
            <w:r>
              <w:rPr>
                <w:sz w:val="18"/>
              </w:rPr>
              <w:t>the’</w:t>
            </w:r>
            <w:r>
              <w:rPr>
                <w:spacing w:val="-1"/>
                <w:sz w:val="18"/>
              </w:rPr>
              <w:t xml:space="preserve"> </w:t>
            </w:r>
            <w:r>
              <w:rPr>
                <w:sz w:val="18"/>
              </w:rPr>
              <w:t>first</w:t>
            </w:r>
            <w:r>
              <w:rPr>
                <w:spacing w:val="-2"/>
                <w:sz w:val="18"/>
              </w:rPr>
              <w:t xml:space="preserve"> </w:t>
            </w:r>
            <w:r>
              <w:rPr>
                <w:sz w:val="18"/>
              </w:rPr>
              <w:t>wave’</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pandemic,</w:t>
            </w:r>
            <w:r>
              <w:rPr>
                <w:spacing w:val="-1"/>
                <w:sz w:val="18"/>
              </w:rPr>
              <w:t xml:space="preserve"> </w:t>
            </w:r>
            <w:r>
              <w:rPr>
                <w:sz w:val="18"/>
              </w:rPr>
              <w:t>how</w:t>
            </w:r>
            <w:r>
              <w:rPr>
                <w:spacing w:val="-1"/>
                <w:sz w:val="18"/>
              </w:rPr>
              <w:t xml:space="preserve"> </w:t>
            </w:r>
            <w:r>
              <w:rPr>
                <w:sz w:val="18"/>
              </w:rPr>
              <w:t>they</w:t>
            </w:r>
            <w:r>
              <w:rPr>
                <w:spacing w:val="-2"/>
                <w:sz w:val="18"/>
              </w:rPr>
              <w:t xml:space="preserve"> </w:t>
            </w:r>
            <w:r>
              <w:rPr>
                <w:sz w:val="18"/>
              </w:rPr>
              <w:t>innovated and</w:t>
            </w:r>
            <w:r>
              <w:rPr>
                <w:spacing w:val="-3"/>
                <w:sz w:val="18"/>
              </w:rPr>
              <w:t xml:space="preserve"> </w:t>
            </w:r>
            <w:r>
              <w:rPr>
                <w:sz w:val="18"/>
              </w:rPr>
              <w:t>what</w:t>
            </w:r>
            <w:r>
              <w:rPr>
                <w:spacing w:val="-2"/>
                <w:sz w:val="18"/>
              </w:rPr>
              <w:t xml:space="preserve"> </w:t>
            </w:r>
            <w:r>
              <w:rPr>
                <w:sz w:val="18"/>
              </w:rPr>
              <w:t>lessons</w:t>
            </w:r>
            <w:r>
              <w:rPr>
                <w:spacing w:val="-2"/>
                <w:sz w:val="18"/>
              </w:rPr>
              <w:t xml:space="preserve"> </w:t>
            </w:r>
            <w:r>
              <w:rPr>
                <w:sz w:val="18"/>
              </w:rPr>
              <w:t>they</w:t>
            </w:r>
            <w:r>
              <w:rPr>
                <w:spacing w:val="-2"/>
                <w:sz w:val="18"/>
              </w:rPr>
              <w:t xml:space="preserve"> </w:t>
            </w:r>
            <w:r>
              <w:rPr>
                <w:sz w:val="18"/>
              </w:rPr>
              <w:t>feel</w:t>
            </w:r>
            <w:r>
              <w:rPr>
                <w:spacing w:val="-2"/>
                <w:sz w:val="18"/>
              </w:rPr>
              <w:t xml:space="preserve"> </w:t>
            </w:r>
            <w:r>
              <w:rPr>
                <w:sz w:val="18"/>
              </w:rPr>
              <w:t>should</w:t>
            </w:r>
            <w:r>
              <w:rPr>
                <w:spacing w:val="-2"/>
                <w:sz w:val="18"/>
              </w:rPr>
              <w:t xml:space="preserve"> </w:t>
            </w:r>
            <w:r>
              <w:rPr>
                <w:sz w:val="18"/>
              </w:rPr>
              <w:t>be</w:t>
            </w:r>
          </w:p>
          <w:p w:rsidR="00EF32D1" w:rsidRDefault="00A74123">
            <w:pPr>
              <w:pStyle w:val="TableParagraph"/>
              <w:spacing w:line="198" w:lineRule="exact"/>
              <w:ind w:left="108"/>
              <w:rPr>
                <w:sz w:val="18"/>
              </w:rPr>
            </w:pPr>
            <w:r>
              <w:rPr>
                <w:sz w:val="18"/>
              </w:rPr>
              <w:t>learnt</w:t>
            </w:r>
            <w:r>
              <w:rPr>
                <w:spacing w:val="-2"/>
                <w:sz w:val="18"/>
              </w:rPr>
              <w:t xml:space="preserve"> </w:t>
            </w:r>
            <w:r>
              <w:rPr>
                <w:sz w:val="18"/>
              </w:rPr>
              <w:t>in</w:t>
            </w:r>
            <w:r>
              <w:rPr>
                <w:spacing w:val="-2"/>
                <w:sz w:val="18"/>
              </w:rPr>
              <w:t xml:space="preserve"> </w:t>
            </w:r>
            <w:r>
              <w:rPr>
                <w:sz w:val="18"/>
              </w:rPr>
              <w:t>order</w:t>
            </w:r>
            <w:r>
              <w:rPr>
                <w:spacing w:val="-1"/>
                <w:sz w:val="18"/>
              </w:rPr>
              <w:t xml:space="preserve"> </w:t>
            </w:r>
            <w:r>
              <w:rPr>
                <w:sz w:val="18"/>
              </w:rPr>
              <w:t>to</w:t>
            </w:r>
            <w:r>
              <w:rPr>
                <w:spacing w:val="-1"/>
                <w:sz w:val="18"/>
              </w:rPr>
              <w:t xml:space="preserve"> </w:t>
            </w:r>
            <w:r>
              <w:rPr>
                <w:sz w:val="18"/>
              </w:rPr>
              <w:t>inform</w:t>
            </w:r>
            <w:r>
              <w:rPr>
                <w:spacing w:val="-2"/>
                <w:sz w:val="18"/>
              </w:rPr>
              <w:t xml:space="preserve"> </w:t>
            </w:r>
            <w:r>
              <w:rPr>
                <w:sz w:val="18"/>
              </w:rPr>
              <w:t>planning</w:t>
            </w:r>
            <w:r>
              <w:rPr>
                <w:spacing w:val="-2"/>
                <w:sz w:val="18"/>
              </w:rPr>
              <w:t xml:space="preserve"> </w:t>
            </w:r>
            <w:r>
              <w:rPr>
                <w:sz w:val="18"/>
              </w:rPr>
              <w:t>for</w:t>
            </w:r>
            <w:r>
              <w:rPr>
                <w:spacing w:val="-1"/>
                <w:sz w:val="18"/>
              </w:rPr>
              <w:t xml:space="preserve"> </w:t>
            </w:r>
            <w:r>
              <w:rPr>
                <w:sz w:val="18"/>
              </w:rPr>
              <w:t>a</w:t>
            </w:r>
            <w:r>
              <w:rPr>
                <w:spacing w:val="-2"/>
                <w:sz w:val="18"/>
              </w:rPr>
              <w:t xml:space="preserve"> </w:t>
            </w:r>
            <w:r>
              <w:rPr>
                <w:sz w:val="18"/>
              </w:rPr>
              <w:t>possible</w:t>
            </w:r>
            <w:r>
              <w:rPr>
                <w:spacing w:val="-3"/>
                <w:sz w:val="18"/>
              </w:rPr>
              <w:t xml:space="preserve"> </w:t>
            </w:r>
            <w:r>
              <w:rPr>
                <w:sz w:val="18"/>
              </w:rPr>
              <w:t>‘second</w:t>
            </w:r>
            <w:r>
              <w:rPr>
                <w:spacing w:val="-2"/>
                <w:sz w:val="18"/>
              </w:rPr>
              <w:t xml:space="preserve"> </w:t>
            </w:r>
            <w:r>
              <w:rPr>
                <w:sz w:val="18"/>
              </w:rPr>
              <w:t>wave’</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pandemic.</w:t>
            </w:r>
          </w:p>
        </w:tc>
      </w:tr>
      <w:tr w:rsidR="00EF32D1">
        <w:trPr>
          <w:trHeight w:val="1759"/>
        </w:trPr>
        <w:tc>
          <w:tcPr>
            <w:tcW w:w="1524" w:type="dxa"/>
            <w:tcBorders>
              <w:top w:val="single" w:sz="4" w:space="0" w:color="9CC2E4"/>
              <w:left w:val="single" w:sz="4" w:space="0" w:color="9CC2E4"/>
              <w:bottom w:val="single" w:sz="4" w:space="0" w:color="9CC2E4"/>
              <w:right w:val="single" w:sz="4" w:space="0" w:color="9CC2E4"/>
            </w:tcBorders>
            <w:shd w:val="clear" w:color="auto" w:fill="DEEAF6"/>
          </w:tcPr>
          <w:p w:rsidR="00EF32D1" w:rsidRDefault="00A74123">
            <w:pPr>
              <w:pStyle w:val="TableParagraph"/>
              <w:spacing w:before="1"/>
              <w:ind w:left="107"/>
              <w:rPr>
                <w:sz w:val="18"/>
              </w:rPr>
            </w:pPr>
            <w:r>
              <w:rPr>
                <w:sz w:val="18"/>
              </w:rPr>
              <w:t>Ethnic</w:t>
            </w:r>
            <w:r>
              <w:rPr>
                <w:spacing w:val="-3"/>
                <w:sz w:val="18"/>
              </w:rPr>
              <w:t xml:space="preserve"> </w:t>
            </w:r>
            <w:r>
              <w:rPr>
                <w:sz w:val="18"/>
              </w:rPr>
              <w:t>minorities</w:t>
            </w:r>
          </w:p>
        </w:tc>
        <w:tc>
          <w:tcPr>
            <w:tcW w:w="3545" w:type="dxa"/>
            <w:tcBorders>
              <w:top w:val="single" w:sz="4" w:space="0" w:color="9CC2E4"/>
              <w:left w:val="single" w:sz="4" w:space="0" w:color="9CC2E4"/>
              <w:bottom w:val="single" w:sz="4" w:space="0" w:color="9CC2E4"/>
              <w:right w:val="single" w:sz="4" w:space="0" w:color="9CC2E4"/>
            </w:tcBorders>
            <w:shd w:val="clear" w:color="auto" w:fill="DEEAF6"/>
          </w:tcPr>
          <w:p w:rsidR="00EF32D1" w:rsidRDefault="00A74123">
            <w:pPr>
              <w:pStyle w:val="TableParagraph"/>
              <w:spacing w:before="1"/>
              <w:ind w:left="108" w:right="553"/>
              <w:rPr>
                <w:b/>
                <w:sz w:val="18"/>
              </w:rPr>
            </w:pPr>
            <w:r>
              <w:rPr>
                <w:b/>
                <w:sz w:val="18"/>
              </w:rPr>
              <w:t>BAME and the impact of COVID-19: 19</w:t>
            </w:r>
            <w:r>
              <w:rPr>
                <w:b/>
                <w:spacing w:val="-38"/>
                <w:sz w:val="18"/>
              </w:rPr>
              <w:t xml:space="preserve"> </w:t>
            </w:r>
            <w:r>
              <w:rPr>
                <w:b/>
                <w:sz w:val="18"/>
              </w:rPr>
              <w:t>October</w:t>
            </w:r>
            <w:r>
              <w:rPr>
                <w:b/>
                <w:spacing w:val="-1"/>
                <w:sz w:val="18"/>
              </w:rPr>
              <w:t xml:space="preserve"> </w:t>
            </w:r>
            <w:r>
              <w:rPr>
                <w:b/>
                <w:sz w:val="18"/>
              </w:rPr>
              <w:t>2020</w:t>
            </w:r>
          </w:p>
          <w:p w:rsidR="00EF32D1" w:rsidRDefault="00EF32D1">
            <w:pPr>
              <w:pStyle w:val="TableParagraph"/>
              <w:spacing w:before="1"/>
              <w:ind w:left="0"/>
              <w:rPr>
                <w:rFonts w:ascii="Calibri Light"/>
                <w:sz w:val="18"/>
              </w:rPr>
            </w:pPr>
          </w:p>
          <w:p w:rsidR="00EF32D1" w:rsidRDefault="00A74123">
            <w:pPr>
              <w:pStyle w:val="TableParagraph"/>
              <w:ind w:left="108" w:right="460"/>
              <w:rPr>
                <w:b/>
                <w:sz w:val="18"/>
              </w:rPr>
            </w:pPr>
            <w:r>
              <w:rPr>
                <w:b/>
                <w:sz w:val="18"/>
              </w:rPr>
              <w:t>An</w:t>
            </w:r>
            <w:r>
              <w:rPr>
                <w:b/>
                <w:spacing w:val="-3"/>
                <w:sz w:val="18"/>
              </w:rPr>
              <w:t xml:space="preserve"> </w:t>
            </w:r>
            <w:r>
              <w:rPr>
                <w:b/>
                <w:sz w:val="18"/>
              </w:rPr>
              <w:t>overview</w:t>
            </w:r>
            <w:r>
              <w:rPr>
                <w:b/>
                <w:spacing w:val="-1"/>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BAME</w:t>
            </w:r>
            <w:r>
              <w:rPr>
                <w:b/>
                <w:spacing w:val="-2"/>
                <w:sz w:val="18"/>
              </w:rPr>
              <w:t xml:space="preserve"> </w:t>
            </w:r>
            <w:r>
              <w:rPr>
                <w:b/>
                <w:sz w:val="18"/>
              </w:rPr>
              <w:t>population</w:t>
            </w:r>
            <w:r>
              <w:rPr>
                <w:b/>
                <w:spacing w:val="-3"/>
                <w:sz w:val="18"/>
              </w:rPr>
              <w:t xml:space="preserve"> </w:t>
            </w:r>
            <w:r>
              <w:rPr>
                <w:b/>
                <w:sz w:val="18"/>
              </w:rPr>
              <w:t>in</w:t>
            </w:r>
            <w:r>
              <w:rPr>
                <w:b/>
                <w:spacing w:val="-38"/>
                <w:sz w:val="18"/>
              </w:rPr>
              <w:t xml:space="preserve"> </w:t>
            </w:r>
            <w:r>
              <w:rPr>
                <w:b/>
                <w:sz w:val="18"/>
              </w:rPr>
              <w:t>Kent</w:t>
            </w:r>
            <w:r>
              <w:rPr>
                <w:b/>
                <w:spacing w:val="-1"/>
                <w:sz w:val="18"/>
              </w:rPr>
              <w:t xml:space="preserve"> </w:t>
            </w:r>
            <w:r>
              <w:rPr>
                <w:b/>
                <w:sz w:val="18"/>
              </w:rPr>
              <w:t>and</w:t>
            </w:r>
            <w:r>
              <w:rPr>
                <w:b/>
                <w:spacing w:val="-1"/>
                <w:sz w:val="18"/>
              </w:rPr>
              <w:t xml:space="preserve"> </w:t>
            </w:r>
            <w:r>
              <w:rPr>
                <w:b/>
                <w:sz w:val="18"/>
              </w:rPr>
              <w:t>Medway</w:t>
            </w:r>
          </w:p>
          <w:p w:rsidR="00EF32D1" w:rsidRDefault="00EF32D1">
            <w:pPr>
              <w:pStyle w:val="TableParagraph"/>
              <w:spacing w:before="3"/>
              <w:ind w:left="0"/>
              <w:rPr>
                <w:rFonts w:ascii="Calibri Light"/>
                <w:sz w:val="16"/>
              </w:rPr>
            </w:pPr>
          </w:p>
          <w:p w:rsidR="00EF32D1" w:rsidRDefault="00A74123">
            <w:pPr>
              <w:pStyle w:val="TableParagraph"/>
              <w:spacing w:line="220" w:lineRule="atLeast"/>
              <w:ind w:left="108" w:right="445"/>
              <w:rPr>
                <w:b/>
                <w:sz w:val="18"/>
              </w:rPr>
            </w:pPr>
            <w:r>
              <w:rPr>
                <w:b/>
                <w:sz w:val="18"/>
              </w:rPr>
              <w:t>Kent and Medway COVID-19 Workforce</w:t>
            </w:r>
            <w:r>
              <w:rPr>
                <w:b/>
                <w:spacing w:val="-38"/>
                <w:sz w:val="18"/>
              </w:rPr>
              <w:t xml:space="preserve"> </w:t>
            </w:r>
            <w:r>
              <w:rPr>
                <w:b/>
                <w:sz w:val="18"/>
              </w:rPr>
              <w:t>BAME</w:t>
            </w:r>
            <w:r>
              <w:rPr>
                <w:b/>
                <w:spacing w:val="-1"/>
                <w:sz w:val="18"/>
              </w:rPr>
              <w:t xml:space="preserve"> </w:t>
            </w:r>
            <w:r>
              <w:rPr>
                <w:b/>
                <w:sz w:val="18"/>
              </w:rPr>
              <w:t>and</w:t>
            </w:r>
            <w:r>
              <w:rPr>
                <w:b/>
                <w:spacing w:val="-2"/>
                <w:sz w:val="18"/>
              </w:rPr>
              <w:t xml:space="preserve"> </w:t>
            </w:r>
            <w:r>
              <w:rPr>
                <w:b/>
                <w:sz w:val="18"/>
              </w:rPr>
              <w:t>System</w:t>
            </w:r>
            <w:r>
              <w:rPr>
                <w:b/>
                <w:spacing w:val="-2"/>
                <w:sz w:val="18"/>
              </w:rPr>
              <w:t xml:space="preserve"> </w:t>
            </w:r>
            <w:r>
              <w:rPr>
                <w:b/>
                <w:sz w:val="18"/>
              </w:rPr>
              <w:t>Wide</w:t>
            </w:r>
            <w:r>
              <w:rPr>
                <w:b/>
                <w:spacing w:val="-1"/>
                <w:sz w:val="18"/>
              </w:rPr>
              <w:t xml:space="preserve"> </w:t>
            </w:r>
            <w:r>
              <w:rPr>
                <w:b/>
                <w:sz w:val="18"/>
              </w:rPr>
              <w:t>Action Plan</w:t>
            </w:r>
          </w:p>
        </w:tc>
        <w:tc>
          <w:tcPr>
            <w:tcW w:w="1135" w:type="dxa"/>
            <w:tcBorders>
              <w:top w:val="single" w:sz="4" w:space="0" w:color="9CC2E4"/>
              <w:left w:val="single" w:sz="4" w:space="0" w:color="9CC2E4"/>
              <w:bottom w:val="single" w:sz="4" w:space="0" w:color="9CC2E4"/>
              <w:right w:val="single" w:sz="4" w:space="0" w:color="9CC2E4"/>
            </w:tcBorders>
            <w:shd w:val="clear" w:color="auto" w:fill="DEEAF6"/>
          </w:tcPr>
          <w:p w:rsidR="00EF32D1" w:rsidRDefault="00A74123">
            <w:pPr>
              <w:pStyle w:val="TableParagraph"/>
              <w:spacing w:before="1" w:line="720" w:lineRule="auto"/>
              <w:ind w:left="108" w:right="161"/>
              <w:rPr>
                <w:sz w:val="18"/>
              </w:rPr>
            </w:pPr>
            <w:r>
              <w:rPr>
                <w:sz w:val="18"/>
              </w:rPr>
              <w:t>Report</w:t>
            </w:r>
            <w:r>
              <w:rPr>
                <w:spacing w:val="1"/>
                <w:sz w:val="18"/>
              </w:rPr>
              <w:t xml:space="preserve"> </w:t>
            </w:r>
            <w:r>
              <w:rPr>
                <w:spacing w:val="-1"/>
                <w:sz w:val="18"/>
              </w:rPr>
              <w:t>Appendix</w:t>
            </w:r>
            <w:r>
              <w:rPr>
                <w:spacing w:val="-10"/>
                <w:sz w:val="18"/>
              </w:rPr>
              <w:t xml:space="preserve"> </w:t>
            </w:r>
            <w:r>
              <w:rPr>
                <w:spacing w:val="-1"/>
                <w:sz w:val="18"/>
              </w:rPr>
              <w:t>1</w:t>
            </w:r>
          </w:p>
          <w:p w:rsidR="00EF32D1" w:rsidRDefault="00A74123">
            <w:pPr>
              <w:pStyle w:val="TableParagraph"/>
              <w:spacing w:line="219" w:lineRule="exact"/>
              <w:ind w:left="108"/>
              <w:rPr>
                <w:sz w:val="18"/>
              </w:rPr>
            </w:pPr>
            <w:r>
              <w:rPr>
                <w:sz w:val="18"/>
              </w:rPr>
              <w:t>Appendix</w:t>
            </w:r>
            <w:r>
              <w:rPr>
                <w:spacing w:val="-3"/>
                <w:sz w:val="18"/>
              </w:rPr>
              <w:t xml:space="preserve"> </w:t>
            </w:r>
            <w:r>
              <w:rPr>
                <w:sz w:val="18"/>
              </w:rPr>
              <w:t>2</w:t>
            </w:r>
          </w:p>
        </w:tc>
        <w:tc>
          <w:tcPr>
            <w:tcW w:w="7972" w:type="dxa"/>
            <w:tcBorders>
              <w:top w:val="single" w:sz="4" w:space="0" w:color="9CC2E4"/>
              <w:left w:val="single" w:sz="4" w:space="0" w:color="9CC2E4"/>
              <w:bottom w:val="single" w:sz="4" w:space="0" w:color="9CC2E4"/>
              <w:right w:val="single" w:sz="4" w:space="0" w:color="9CC2E4"/>
            </w:tcBorders>
            <w:shd w:val="clear" w:color="auto" w:fill="DEEAF6"/>
          </w:tcPr>
          <w:p w:rsidR="00EF32D1" w:rsidRDefault="00A74123">
            <w:pPr>
              <w:pStyle w:val="TableParagraph"/>
              <w:spacing w:before="1"/>
              <w:ind w:left="108" w:right="335"/>
              <w:jc w:val="both"/>
              <w:rPr>
                <w:sz w:val="18"/>
              </w:rPr>
            </w:pPr>
            <w:r>
              <w:rPr>
                <w:sz w:val="18"/>
              </w:rPr>
              <w:t>A summary of the Kent and Medway STP BAME/inequality workstreams work. Includes an overview of</w:t>
            </w:r>
            <w:r>
              <w:rPr>
                <w:spacing w:val="1"/>
                <w:sz w:val="18"/>
              </w:rPr>
              <w:t xml:space="preserve"> </w:t>
            </w:r>
            <w:r>
              <w:rPr>
                <w:sz w:val="18"/>
              </w:rPr>
              <w:t>the BAME population in Kent and Medway (Appendix 1) and a copy of the Kent and Medway COVID-19</w:t>
            </w:r>
            <w:r>
              <w:rPr>
                <w:spacing w:val="-38"/>
                <w:sz w:val="18"/>
              </w:rPr>
              <w:t xml:space="preserve"> </w:t>
            </w:r>
            <w:r>
              <w:rPr>
                <w:sz w:val="18"/>
              </w:rPr>
              <w:t>Workforce</w:t>
            </w:r>
            <w:r>
              <w:rPr>
                <w:spacing w:val="-2"/>
                <w:sz w:val="18"/>
              </w:rPr>
              <w:t xml:space="preserve"> </w:t>
            </w:r>
            <w:r>
              <w:rPr>
                <w:sz w:val="18"/>
              </w:rPr>
              <w:t>BAME and</w:t>
            </w:r>
            <w:r>
              <w:rPr>
                <w:spacing w:val="-1"/>
                <w:sz w:val="18"/>
              </w:rPr>
              <w:t xml:space="preserve"> </w:t>
            </w:r>
            <w:r>
              <w:rPr>
                <w:sz w:val="18"/>
              </w:rPr>
              <w:t>System Wide</w:t>
            </w:r>
            <w:r>
              <w:rPr>
                <w:spacing w:val="-1"/>
                <w:sz w:val="18"/>
              </w:rPr>
              <w:t xml:space="preserve"> </w:t>
            </w:r>
            <w:r>
              <w:rPr>
                <w:sz w:val="18"/>
              </w:rPr>
              <w:t>Action</w:t>
            </w:r>
            <w:r>
              <w:rPr>
                <w:spacing w:val="-1"/>
                <w:sz w:val="18"/>
              </w:rPr>
              <w:t xml:space="preserve"> </w:t>
            </w:r>
            <w:r>
              <w:rPr>
                <w:sz w:val="18"/>
              </w:rPr>
              <w:t>Plan</w:t>
            </w:r>
            <w:r>
              <w:rPr>
                <w:spacing w:val="-1"/>
                <w:sz w:val="18"/>
              </w:rPr>
              <w:t xml:space="preserve"> </w:t>
            </w:r>
            <w:r>
              <w:rPr>
                <w:sz w:val="18"/>
              </w:rPr>
              <w:t>(Appendix 2)</w:t>
            </w:r>
          </w:p>
        </w:tc>
      </w:tr>
      <w:tr w:rsidR="00EF32D1">
        <w:trPr>
          <w:trHeight w:val="731"/>
        </w:trPr>
        <w:tc>
          <w:tcPr>
            <w:tcW w:w="1524"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ind w:left="107"/>
              <w:rPr>
                <w:sz w:val="18"/>
              </w:rPr>
            </w:pPr>
            <w:r>
              <w:rPr>
                <w:sz w:val="18"/>
              </w:rPr>
              <w:t>Digital</w:t>
            </w:r>
            <w:r>
              <w:rPr>
                <w:spacing w:val="-4"/>
                <w:sz w:val="18"/>
              </w:rPr>
              <w:t xml:space="preserve"> </w:t>
            </w:r>
            <w:r>
              <w:rPr>
                <w:sz w:val="18"/>
              </w:rPr>
              <w:t>inclusion</w:t>
            </w:r>
          </w:p>
        </w:tc>
        <w:tc>
          <w:tcPr>
            <w:tcW w:w="3545"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ind w:left="108" w:right="207"/>
              <w:rPr>
                <w:sz w:val="20"/>
              </w:rPr>
            </w:pPr>
            <w:r>
              <w:rPr>
                <w:b/>
                <w:sz w:val="20"/>
              </w:rPr>
              <w:t>Understanding</w:t>
            </w:r>
            <w:r>
              <w:rPr>
                <w:b/>
                <w:spacing w:val="-5"/>
                <w:sz w:val="20"/>
              </w:rPr>
              <w:t xml:space="preserve"> </w:t>
            </w:r>
            <w:r>
              <w:rPr>
                <w:b/>
                <w:sz w:val="20"/>
              </w:rPr>
              <w:t>digital</w:t>
            </w:r>
            <w:r>
              <w:rPr>
                <w:b/>
                <w:spacing w:val="-2"/>
                <w:sz w:val="20"/>
              </w:rPr>
              <w:t xml:space="preserve"> </w:t>
            </w:r>
            <w:r>
              <w:rPr>
                <w:b/>
                <w:sz w:val="20"/>
              </w:rPr>
              <w:t>inclusion</w:t>
            </w:r>
            <w:r>
              <w:rPr>
                <w:b/>
                <w:spacing w:val="-3"/>
                <w:sz w:val="20"/>
              </w:rPr>
              <w:t xml:space="preserve"> </w:t>
            </w:r>
            <w:r>
              <w:rPr>
                <w:b/>
                <w:sz w:val="20"/>
              </w:rPr>
              <w:t>in</w:t>
            </w:r>
            <w:r>
              <w:rPr>
                <w:b/>
                <w:spacing w:val="-3"/>
                <w:sz w:val="20"/>
              </w:rPr>
              <w:t xml:space="preserve"> </w:t>
            </w:r>
            <w:r>
              <w:rPr>
                <w:b/>
                <w:sz w:val="20"/>
              </w:rPr>
              <w:t>Kent</w:t>
            </w:r>
            <w:r>
              <w:rPr>
                <w:b/>
                <w:spacing w:val="-42"/>
                <w:sz w:val="20"/>
              </w:rPr>
              <w:t xml:space="preserve"> </w:t>
            </w:r>
            <w:r>
              <w:rPr>
                <w:b/>
                <w:sz w:val="20"/>
              </w:rPr>
              <w:t>and</w:t>
            </w:r>
            <w:r>
              <w:rPr>
                <w:b/>
                <w:spacing w:val="-2"/>
                <w:sz w:val="20"/>
              </w:rPr>
              <w:t xml:space="preserve"> </w:t>
            </w:r>
            <w:r>
              <w:rPr>
                <w:b/>
                <w:sz w:val="20"/>
              </w:rPr>
              <w:t>Medway</w:t>
            </w:r>
            <w:r>
              <w:rPr>
                <w:b/>
                <w:spacing w:val="-3"/>
                <w:sz w:val="20"/>
              </w:rPr>
              <w:t xml:space="preserve"> </w:t>
            </w:r>
            <w:r>
              <w:rPr>
                <w:sz w:val="20"/>
              </w:rPr>
              <w:t>December</w:t>
            </w:r>
            <w:r>
              <w:rPr>
                <w:spacing w:val="-3"/>
                <w:sz w:val="20"/>
              </w:rPr>
              <w:t xml:space="preserve"> </w:t>
            </w:r>
            <w:r>
              <w:rPr>
                <w:sz w:val="20"/>
              </w:rPr>
              <w:t>2020</w:t>
            </w:r>
            <w:r>
              <w:rPr>
                <w:spacing w:val="-1"/>
                <w:sz w:val="20"/>
              </w:rPr>
              <w:t xml:space="preserve"> </w:t>
            </w:r>
            <w:r>
              <w:rPr>
                <w:sz w:val="20"/>
              </w:rPr>
              <w:t>(contact</w:t>
            </w:r>
          </w:p>
          <w:p w:rsidR="00EF32D1" w:rsidRDefault="002F1592">
            <w:pPr>
              <w:pStyle w:val="TableParagraph"/>
              <w:spacing w:line="222" w:lineRule="exact"/>
              <w:ind w:left="108"/>
              <w:rPr>
                <w:sz w:val="20"/>
              </w:rPr>
            </w:pPr>
            <w:hyperlink r:id="rId302">
              <w:r w:rsidR="00A74123">
                <w:rPr>
                  <w:color w:val="0462C1"/>
                  <w:sz w:val="20"/>
                  <w:u w:val="single" w:color="0462C1"/>
                </w:rPr>
                <w:t>maria.hughes@kent.gov.uk</w:t>
              </w:r>
              <w:r w:rsidR="00A74123">
                <w:rPr>
                  <w:color w:val="0462C1"/>
                  <w:spacing w:val="-4"/>
                  <w:sz w:val="20"/>
                </w:rPr>
                <w:t xml:space="preserve"> </w:t>
              </w:r>
            </w:hyperlink>
            <w:r w:rsidR="00A74123">
              <w:rPr>
                <w:sz w:val="20"/>
              </w:rPr>
              <w:t>for</w:t>
            </w:r>
            <w:r w:rsidR="00A74123">
              <w:rPr>
                <w:spacing w:val="-5"/>
                <w:sz w:val="20"/>
              </w:rPr>
              <w:t xml:space="preserve"> </w:t>
            </w:r>
            <w:r w:rsidR="00A74123">
              <w:rPr>
                <w:sz w:val="20"/>
              </w:rPr>
              <w:t>access)</w:t>
            </w:r>
          </w:p>
        </w:tc>
        <w:tc>
          <w:tcPr>
            <w:tcW w:w="1135"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ind w:left="108"/>
              <w:rPr>
                <w:sz w:val="18"/>
              </w:rPr>
            </w:pPr>
            <w:r>
              <w:rPr>
                <w:sz w:val="18"/>
              </w:rPr>
              <w:t>Report</w:t>
            </w:r>
          </w:p>
        </w:tc>
        <w:tc>
          <w:tcPr>
            <w:tcW w:w="7972"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ind w:left="108"/>
              <w:rPr>
                <w:sz w:val="20"/>
              </w:rPr>
            </w:pPr>
            <w:r>
              <w:rPr>
                <w:sz w:val="20"/>
              </w:rPr>
              <w:t>Findings</w:t>
            </w:r>
            <w:r>
              <w:rPr>
                <w:spacing w:val="-3"/>
                <w:sz w:val="20"/>
              </w:rPr>
              <w:t xml:space="preserve"> </w:t>
            </w:r>
            <w:r>
              <w:rPr>
                <w:sz w:val="20"/>
              </w:rPr>
              <w:t>and</w:t>
            </w:r>
            <w:r>
              <w:rPr>
                <w:spacing w:val="-3"/>
                <w:sz w:val="20"/>
              </w:rPr>
              <w:t xml:space="preserve"> </w:t>
            </w:r>
            <w:r>
              <w:rPr>
                <w:sz w:val="20"/>
              </w:rPr>
              <w:t>recommendations</w:t>
            </w:r>
            <w:r>
              <w:rPr>
                <w:spacing w:val="-3"/>
                <w:sz w:val="20"/>
              </w:rPr>
              <w:t xml:space="preserve"> </w:t>
            </w:r>
            <w:r>
              <w:rPr>
                <w:sz w:val="20"/>
              </w:rPr>
              <w:t>following</w:t>
            </w:r>
            <w:r>
              <w:rPr>
                <w:spacing w:val="-4"/>
                <w:sz w:val="20"/>
              </w:rPr>
              <w:t xml:space="preserve"> </w:t>
            </w:r>
            <w:r>
              <w:rPr>
                <w:sz w:val="20"/>
              </w:rPr>
              <w:t>a</w:t>
            </w:r>
            <w:r>
              <w:rPr>
                <w:spacing w:val="-3"/>
                <w:sz w:val="20"/>
              </w:rPr>
              <w:t xml:space="preserve"> </w:t>
            </w:r>
            <w:r>
              <w:rPr>
                <w:sz w:val="20"/>
              </w:rPr>
              <w:t>Kent</w:t>
            </w:r>
            <w:r>
              <w:rPr>
                <w:spacing w:val="-3"/>
                <w:sz w:val="20"/>
              </w:rPr>
              <w:t xml:space="preserve"> </w:t>
            </w:r>
            <w:r>
              <w:rPr>
                <w:sz w:val="20"/>
              </w:rPr>
              <w:t>and</w:t>
            </w:r>
            <w:r>
              <w:rPr>
                <w:spacing w:val="-2"/>
                <w:sz w:val="20"/>
              </w:rPr>
              <w:t xml:space="preserve"> </w:t>
            </w:r>
            <w:r>
              <w:rPr>
                <w:sz w:val="20"/>
              </w:rPr>
              <w:t>Medway</w:t>
            </w:r>
            <w:r>
              <w:rPr>
                <w:spacing w:val="-2"/>
                <w:sz w:val="20"/>
              </w:rPr>
              <w:t xml:space="preserve"> </w:t>
            </w:r>
            <w:r>
              <w:rPr>
                <w:sz w:val="20"/>
              </w:rPr>
              <w:t>digital</w:t>
            </w:r>
            <w:r>
              <w:rPr>
                <w:spacing w:val="-3"/>
                <w:sz w:val="20"/>
              </w:rPr>
              <w:t xml:space="preserve"> </w:t>
            </w:r>
            <w:r>
              <w:rPr>
                <w:sz w:val="20"/>
              </w:rPr>
              <w:t>inclusion</w:t>
            </w:r>
            <w:r>
              <w:rPr>
                <w:spacing w:val="-2"/>
                <w:sz w:val="20"/>
              </w:rPr>
              <w:t xml:space="preserve"> </w:t>
            </w:r>
            <w:r>
              <w:rPr>
                <w:sz w:val="20"/>
              </w:rPr>
              <w:t>survey</w:t>
            </w:r>
          </w:p>
        </w:tc>
      </w:tr>
      <w:tr w:rsidR="00EF32D1">
        <w:trPr>
          <w:trHeight w:val="1466"/>
        </w:trPr>
        <w:tc>
          <w:tcPr>
            <w:tcW w:w="1524" w:type="dxa"/>
            <w:tcBorders>
              <w:top w:val="single" w:sz="4" w:space="0" w:color="9CC2E4"/>
              <w:left w:val="single" w:sz="4" w:space="0" w:color="9CC2E4"/>
              <w:bottom w:val="single" w:sz="4" w:space="0" w:color="9CC2E4"/>
              <w:right w:val="single" w:sz="4" w:space="0" w:color="9CC2E4"/>
            </w:tcBorders>
            <w:shd w:val="clear" w:color="auto" w:fill="DEEAF6"/>
          </w:tcPr>
          <w:p w:rsidR="00EF32D1" w:rsidRDefault="00A74123">
            <w:pPr>
              <w:pStyle w:val="TableParagraph"/>
              <w:spacing w:before="1"/>
              <w:ind w:left="107"/>
              <w:rPr>
                <w:sz w:val="18"/>
              </w:rPr>
            </w:pPr>
            <w:r>
              <w:rPr>
                <w:sz w:val="18"/>
              </w:rPr>
              <w:t>JSNA</w:t>
            </w:r>
          </w:p>
        </w:tc>
        <w:tc>
          <w:tcPr>
            <w:tcW w:w="3545" w:type="dxa"/>
            <w:tcBorders>
              <w:top w:val="single" w:sz="4" w:space="0" w:color="9CC2E4"/>
              <w:left w:val="single" w:sz="4" w:space="0" w:color="9CC2E4"/>
              <w:bottom w:val="single" w:sz="4" w:space="0" w:color="9CC2E4"/>
              <w:right w:val="single" w:sz="4" w:space="0" w:color="9CC2E4"/>
            </w:tcBorders>
            <w:shd w:val="clear" w:color="auto" w:fill="DEEAF6"/>
          </w:tcPr>
          <w:p w:rsidR="00EF32D1" w:rsidRDefault="00A74123">
            <w:pPr>
              <w:pStyle w:val="TableParagraph"/>
              <w:spacing w:before="1"/>
              <w:ind w:left="108" w:right="111"/>
              <w:rPr>
                <w:b/>
                <w:sz w:val="20"/>
              </w:rPr>
            </w:pPr>
            <w:r>
              <w:rPr>
                <w:b/>
                <w:sz w:val="20"/>
              </w:rPr>
              <w:t>Medway</w:t>
            </w:r>
            <w:r>
              <w:rPr>
                <w:b/>
                <w:spacing w:val="-5"/>
                <w:sz w:val="20"/>
              </w:rPr>
              <w:t xml:space="preserve"> </w:t>
            </w:r>
            <w:r>
              <w:rPr>
                <w:b/>
                <w:sz w:val="20"/>
              </w:rPr>
              <w:t>Council</w:t>
            </w:r>
            <w:r>
              <w:rPr>
                <w:b/>
                <w:spacing w:val="-2"/>
                <w:sz w:val="20"/>
              </w:rPr>
              <w:t xml:space="preserve"> </w:t>
            </w:r>
            <w:r>
              <w:rPr>
                <w:b/>
                <w:sz w:val="20"/>
              </w:rPr>
              <w:t>–</w:t>
            </w:r>
            <w:r>
              <w:rPr>
                <w:b/>
                <w:spacing w:val="-4"/>
                <w:sz w:val="20"/>
              </w:rPr>
              <w:t xml:space="preserve"> </w:t>
            </w:r>
            <w:r>
              <w:rPr>
                <w:b/>
                <w:sz w:val="20"/>
              </w:rPr>
              <w:t>Joint</w:t>
            </w:r>
            <w:r>
              <w:rPr>
                <w:b/>
                <w:spacing w:val="-3"/>
                <w:sz w:val="20"/>
              </w:rPr>
              <w:t xml:space="preserve"> </w:t>
            </w:r>
            <w:r>
              <w:rPr>
                <w:b/>
                <w:sz w:val="20"/>
              </w:rPr>
              <w:t>Strategic</w:t>
            </w:r>
            <w:r>
              <w:rPr>
                <w:b/>
                <w:spacing w:val="-3"/>
                <w:sz w:val="20"/>
              </w:rPr>
              <w:t xml:space="preserve"> </w:t>
            </w:r>
            <w:r>
              <w:rPr>
                <w:b/>
                <w:sz w:val="20"/>
              </w:rPr>
              <w:t>Needs</w:t>
            </w:r>
            <w:r>
              <w:rPr>
                <w:b/>
                <w:spacing w:val="-43"/>
                <w:sz w:val="20"/>
              </w:rPr>
              <w:t xml:space="preserve"> </w:t>
            </w:r>
            <w:r>
              <w:rPr>
                <w:b/>
                <w:sz w:val="20"/>
              </w:rPr>
              <w:t>Assessment (Update) March</w:t>
            </w:r>
            <w:r>
              <w:rPr>
                <w:b/>
                <w:spacing w:val="-2"/>
                <w:sz w:val="20"/>
              </w:rPr>
              <w:t xml:space="preserve"> </w:t>
            </w:r>
            <w:r>
              <w:rPr>
                <w:b/>
                <w:sz w:val="20"/>
              </w:rPr>
              <w:t>2021</w:t>
            </w:r>
          </w:p>
        </w:tc>
        <w:tc>
          <w:tcPr>
            <w:tcW w:w="1135" w:type="dxa"/>
            <w:tcBorders>
              <w:top w:val="single" w:sz="4" w:space="0" w:color="9CC2E4"/>
              <w:left w:val="single" w:sz="4" w:space="0" w:color="9CC2E4"/>
              <w:bottom w:val="single" w:sz="4" w:space="0" w:color="9CC2E4"/>
              <w:right w:val="single" w:sz="4" w:space="0" w:color="9CC2E4"/>
            </w:tcBorders>
            <w:shd w:val="clear" w:color="auto" w:fill="DEEAF6"/>
          </w:tcPr>
          <w:p w:rsidR="00EF32D1" w:rsidRDefault="00A74123">
            <w:pPr>
              <w:pStyle w:val="TableParagraph"/>
              <w:spacing w:before="1"/>
              <w:ind w:left="108"/>
              <w:rPr>
                <w:sz w:val="18"/>
              </w:rPr>
            </w:pPr>
            <w:r>
              <w:rPr>
                <w:sz w:val="18"/>
              </w:rPr>
              <w:t>Report</w:t>
            </w:r>
          </w:p>
        </w:tc>
        <w:tc>
          <w:tcPr>
            <w:tcW w:w="7972" w:type="dxa"/>
            <w:tcBorders>
              <w:top w:val="single" w:sz="4" w:space="0" w:color="9CC2E4"/>
              <w:left w:val="single" w:sz="4" w:space="0" w:color="9CC2E4"/>
              <w:bottom w:val="single" w:sz="4" w:space="0" w:color="9CC2E4"/>
              <w:right w:val="single" w:sz="4" w:space="0" w:color="9CC2E4"/>
            </w:tcBorders>
            <w:shd w:val="clear" w:color="auto" w:fill="DEEAF6"/>
          </w:tcPr>
          <w:p w:rsidR="00EF32D1" w:rsidRDefault="00A74123">
            <w:pPr>
              <w:pStyle w:val="TableParagraph"/>
              <w:spacing w:before="1"/>
              <w:ind w:left="108" w:right="96"/>
              <w:rPr>
                <w:sz w:val="20"/>
              </w:rPr>
            </w:pPr>
            <w:r>
              <w:rPr>
                <w:sz w:val="20"/>
              </w:rPr>
              <w:t>The updated Medway JSNA focuses on the areas in which Medway experiences the greatest HI.</w:t>
            </w:r>
            <w:r>
              <w:rPr>
                <w:spacing w:val="-43"/>
                <w:sz w:val="20"/>
              </w:rPr>
              <w:t xml:space="preserve"> </w:t>
            </w:r>
            <w:r>
              <w:rPr>
                <w:sz w:val="20"/>
              </w:rPr>
              <w:t>It’s important to consider the JSNA in the context of the wider Medway Joint Health &amp;</w:t>
            </w:r>
            <w:r>
              <w:rPr>
                <w:spacing w:val="1"/>
                <w:sz w:val="20"/>
              </w:rPr>
              <w:t xml:space="preserve"> </w:t>
            </w:r>
            <w:r>
              <w:rPr>
                <w:sz w:val="20"/>
              </w:rPr>
              <w:t>Wellbeing</w:t>
            </w:r>
            <w:r>
              <w:rPr>
                <w:spacing w:val="-2"/>
                <w:sz w:val="20"/>
              </w:rPr>
              <w:t xml:space="preserve"> </w:t>
            </w:r>
            <w:r>
              <w:rPr>
                <w:sz w:val="20"/>
              </w:rPr>
              <w:t>Strategy:</w:t>
            </w:r>
          </w:p>
          <w:p w:rsidR="00EF32D1" w:rsidRDefault="00EF32D1">
            <w:pPr>
              <w:pStyle w:val="TableParagraph"/>
              <w:spacing w:before="5"/>
              <w:ind w:left="0"/>
              <w:rPr>
                <w:rFonts w:ascii="Calibri Light"/>
                <w:sz w:val="18"/>
              </w:rPr>
            </w:pPr>
          </w:p>
          <w:p w:rsidR="00EF32D1" w:rsidRDefault="002F1592">
            <w:pPr>
              <w:pStyle w:val="TableParagraph"/>
              <w:spacing w:line="240" w:lineRule="atLeast"/>
              <w:ind w:left="108" w:right="164"/>
              <w:rPr>
                <w:sz w:val="20"/>
              </w:rPr>
            </w:pPr>
            <w:hyperlink r:id="rId303">
              <w:r w:rsidR="00A74123">
                <w:rPr>
                  <w:color w:val="0462C1"/>
                  <w:spacing w:val="-1"/>
                  <w:sz w:val="20"/>
                  <w:u w:val="single" w:color="0462C1"/>
                </w:rPr>
                <w:t>http://www.medwayjsna.info/downloads/Joint%20health%20and%20Wellbeing%20Strategy%</w:t>
              </w:r>
            </w:hyperlink>
            <w:r w:rsidR="00A74123">
              <w:rPr>
                <w:color w:val="0462C1"/>
                <w:sz w:val="20"/>
              </w:rPr>
              <w:t xml:space="preserve"> </w:t>
            </w:r>
            <w:hyperlink r:id="rId304">
              <w:r w:rsidR="00A74123">
                <w:rPr>
                  <w:color w:val="0462C1"/>
                  <w:sz w:val="20"/>
                  <w:u w:val="single" w:color="0462C1"/>
                </w:rPr>
                <w:t>202018-2023.pdf</w:t>
              </w:r>
            </w:hyperlink>
          </w:p>
        </w:tc>
      </w:tr>
      <w:tr w:rsidR="00EF32D1">
        <w:trPr>
          <w:trHeight w:val="244"/>
        </w:trPr>
        <w:tc>
          <w:tcPr>
            <w:tcW w:w="1524"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ind w:left="107"/>
              <w:rPr>
                <w:sz w:val="18"/>
              </w:rPr>
            </w:pPr>
            <w:r>
              <w:rPr>
                <w:sz w:val="18"/>
              </w:rPr>
              <w:t>Health</w:t>
            </w:r>
            <w:r>
              <w:rPr>
                <w:spacing w:val="-3"/>
                <w:sz w:val="18"/>
              </w:rPr>
              <w:t xml:space="preserve"> </w:t>
            </w:r>
            <w:r>
              <w:rPr>
                <w:sz w:val="18"/>
              </w:rPr>
              <w:t>inequality</w:t>
            </w:r>
          </w:p>
        </w:tc>
        <w:tc>
          <w:tcPr>
            <w:tcW w:w="3545" w:type="dxa"/>
            <w:tcBorders>
              <w:top w:val="single" w:sz="4" w:space="0" w:color="9CC2E4"/>
              <w:left w:val="single" w:sz="4" w:space="0" w:color="9CC2E4"/>
              <w:bottom w:val="single" w:sz="4" w:space="0" w:color="9CC2E4"/>
              <w:right w:val="single" w:sz="4" w:space="0" w:color="9CC2E4"/>
            </w:tcBorders>
          </w:tcPr>
          <w:p w:rsidR="00EF32D1" w:rsidRDefault="002F1592">
            <w:pPr>
              <w:pStyle w:val="TableParagraph"/>
              <w:spacing w:before="1" w:line="223" w:lineRule="exact"/>
              <w:ind w:left="108"/>
              <w:rPr>
                <w:b/>
                <w:sz w:val="20"/>
              </w:rPr>
            </w:pPr>
            <w:hyperlink r:id="rId305">
              <w:r w:rsidR="00A74123">
                <w:rPr>
                  <w:b/>
                  <w:color w:val="0462C1"/>
                  <w:sz w:val="20"/>
                  <w:u w:val="single" w:color="0462C1"/>
                </w:rPr>
                <w:t>Health</w:t>
              </w:r>
              <w:r w:rsidR="00A74123">
                <w:rPr>
                  <w:b/>
                  <w:color w:val="0462C1"/>
                  <w:spacing w:val="-2"/>
                  <w:sz w:val="20"/>
                  <w:u w:val="single" w:color="0462C1"/>
                </w:rPr>
                <w:t xml:space="preserve"> </w:t>
              </w:r>
              <w:r w:rsidR="00A74123">
                <w:rPr>
                  <w:b/>
                  <w:color w:val="0462C1"/>
                  <w:sz w:val="20"/>
                  <w:u w:val="single" w:color="0462C1"/>
                </w:rPr>
                <w:t>Inequality</w:t>
              </w:r>
              <w:r w:rsidR="00A74123">
                <w:rPr>
                  <w:b/>
                  <w:color w:val="0462C1"/>
                  <w:spacing w:val="-1"/>
                  <w:sz w:val="20"/>
                  <w:u w:val="single" w:color="0462C1"/>
                </w:rPr>
                <w:t xml:space="preserve"> </w:t>
              </w:r>
              <w:r w:rsidR="00A74123">
                <w:rPr>
                  <w:b/>
                  <w:color w:val="0462C1"/>
                  <w:sz w:val="20"/>
                  <w:u w:val="single" w:color="0462C1"/>
                </w:rPr>
                <w:t>in</w:t>
              </w:r>
              <w:r w:rsidR="00A74123">
                <w:rPr>
                  <w:b/>
                  <w:color w:val="0462C1"/>
                  <w:spacing w:val="-3"/>
                  <w:sz w:val="20"/>
                  <w:u w:val="single" w:color="0462C1"/>
                </w:rPr>
                <w:t xml:space="preserve"> </w:t>
              </w:r>
              <w:r w:rsidR="00A74123">
                <w:rPr>
                  <w:b/>
                  <w:color w:val="0462C1"/>
                  <w:sz w:val="20"/>
                  <w:u w:val="single" w:color="0462C1"/>
                </w:rPr>
                <w:t>Medway</w:t>
              </w:r>
              <w:r w:rsidR="00A74123">
                <w:rPr>
                  <w:b/>
                  <w:color w:val="0462C1"/>
                  <w:spacing w:val="-1"/>
                  <w:sz w:val="20"/>
                  <w:u w:val="single" w:color="0462C1"/>
                </w:rPr>
                <w:t xml:space="preserve"> </w:t>
              </w:r>
              <w:r w:rsidR="00A74123">
                <w:rPr>
                  <w:b/>
                  <w:color w:val="0462C1"/>
                  <w:sz w:val="20"/>
                  <w:u w:val="single" w:color="0462C1"/>
                </w:rPr>
                <w:t>–</w:t>
              </w:r>
              <w:r w:rsidR="00A74123">
                <w:rPr>
                  <w:b/>
                  <w:color w:val="0462C1"/>
                  <w:spacing w:val="-3"/>
                  <w:sz w:val="20"/>
                  <w:u w:val="single" w:color="0462C1"/>
                </w:rPr>
                <w:t xml:space="preserve"> </w:t>
              </w:r>
              <w:r w:rsidR="00A74123">
                <w:rPr>
                  <w:b/>
                  <w:color w:val="0462C1"/>
                  <w:sz w:val="20"/>
                  <w:u w:val="single" w:color="0462C1"/>
                </w:rPr>
                <w:t>Annual</w:t>
              </w:r>
            </w:hyperlink>
          </w:p>
        </w:tc>
        <w:tc>
          <w:tcPr>
            <w:tcW w:w="1135"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ind w:left="108"/>
              <w:rPr>
                <w:sz w:val="18"/>
              </w:rPr>
            </w:pPr>
            <w:r>
              <w:rPr>
                <w:sz w:val="18"/>
              </w:rPr>
              <w:t>Report</w:t>
            </w:r>
          </w:p>
        </w:tc>
        <w:tc>
          <w:tcPr>
            <w:tcW w:w="7972" w:type="dxa"/>
            <w:tcBorders>
              <w:top w:val="single" w:sz="4" w:space="0" w:color="9CC2E4"/>
              <w:left w:val="single" w:sz="4" w:space="0" w:color="9CC2E4"/>
              <w:bottom w:val="single" w:sz="4" w:space="0" w:color="9CC2E4"/>
              <w:right w:val="single" w:sz="4" w:space="0" w:color="9CC2E4"/>
            </w:tcBorders>
          </w:tcPr>
          <w:p w:rsidR="00EF32D1" w:rsidRDefault="00A74123">
            <w:pPr>
              <w:pStyle w:val="TableParagraph"/>
              <w:spacing w:before="1" w:line="223" w:lineRule="exact"/>
              <w:ind w:left="108"/>
              <w:rPr>
                <w:sz w:val="20"/>
              </w:rPr>
            </w:pPr>
            <w:r>
              <w:rPr>
                <w:sz w:val="20"/>
              </w:rPr>
              <w:t>This</w:t>
            </w:r>
            <w:r>
              <w:rPr>
                <w:spacing w:val="-2"/>
                <w:sz w:val="20"/>
              </w:rPr>
              <w:t xml:space="preserve"> </w:t>
            </w:r>
            <w:r>
              <w:rPr>
                <w:sz w:val="20"/>
              </w:rPr>
              <w:t>APHR</w:t>
            </w:r>
            <w:r>
              <w:rPr>
                <w:spacing w:val="-3"/>
                <w:sz w:val="20"/>
              </w:rPr>
              <w:t xml:space="preserve"> </w:t>
            </w:r>
            <w:r>
              <w:rPr>
                <w:sz w:val="20"/>
              </w:rPr>
              <w:t>reviews</w:t>
            </w:r>
            <w:r>
              <w:rPr>
                <w:spacing w:val="-1"/>
                <w:sz w:val="20"/>
              </w:rPr>
              <w:t xml:space="preserve"> </w:t>
            </w:r>
            <w:r>
              <w:rPr>
                <w:sz w:val="20"/>
              </w:rPr>
              <w:t>the</w:t>
            </w:r>
            <w:r>
              <w:rPr>
                <w:spacing w:val="-3"/>
                <w:sz w:val="20"/>
              </w:rPr>
              <w:t xml:space="preserve"> </w:t>
            </w:r>
            <w:r>
              <w:rPr>
                <w:sz w:val="20"/>
              </w:rPr>
              <w:t>progress</w:t>
            </w:r>
            <w:r>
              <w:rPr>
                <w:spacing w:val="-1"/>
                <w:sz w:val="20"/>
              </w:rPr>
              <w:t xml:space="preserve"> </w:t>
            </w:r>
            <w:r>
              <w:rPr>
                <w:sz w:val="20"/>
              </w:rPr>
              <w:t>Medway</w:t>
            </w:r>
            <w:r>
              <w:rPr>
                <w:spacing w:val="-1"/>
                <w:sz w:val="20"/>
              </w:rPr>
              <w:t xml:space="preserve"> </w:t>
            </w:r>
            <w:r>
              <w:rPr>
                <w:sz w:val="20"/>
              </w:rPr>
              <w:t>has</w:t>
            </w:r>
            <w:r>
              <w:rPr>
                <w:spacing w:val="-1"/>
                <w:sz w:val="20"/>
              </w:rPr>
              <w:t xml:space="preserve"> </w:t>
            </w:r>
            <w:r>
              <w:rPr>
                <w:sz w:val="20"/>
              </w:rPr>
              <w:t>made</w:t>
            </w:r>
            <w:r>
              <w:rPr>
                <w:spacing w:val="-2"/>
                <w:sz w:val="20"/>
              </w:rPr>
              <w:t xml:space="preserve"> </w:t>
            </w:r>
            <w:r>
              <w:rPr>
                <w:sz w:val="20"/>
              </w:rPr>
              <w:t>to</w:t>
            </w:r>
            <w:r>
              <w:rPr>
                <w:spacing w:val="-2"/>
                <w:sz w:val="20"/>
              </w:rPr>
              <w:t xml:space="preserve"> </w:t>
            </w:r>
            <w:r>
              <w:rPr>
                <w:sz w:val="20"/>
              </w:rPr>
              <w:t>address</w:t>
            </w:r>
            <w:r>
              <w:rPr>
                <w:spacing w:val="-1"/>
                <w:sz w:val="20"/>
              </w:rPr>
              <w:t xml:space="preserve"> </w:t>
            </w:r>
            <w:r>
              <w:rPr>
                <w:sz w:val="20"/>
              </w:rPr>
              <w:t>some</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key</w:t>
            </w:r>
            <w:r>
              <w:rPr>
                <w:spacing w:val="-2"/>
                <w:sz w:val="20"/>
              </w:rPr>
              <w:t xml:space="preserve"> </w:t>
            </w:r>
            <w:r>
              <w:rPr>
                <w:sz w:val="20"/>
              </w:rPr>
              <w:t>determinants of</w:t>
            </w:r>
          </w:p>
        </w:tc>
      </w:tr>
    </w:tbl>
    <w:p w:rsidR="00EF32D1" w:rsidRDefault="00EF32D1">
      <w:pPr>
        <w:spacing w:line="223" w:lineRule="exact"/>
        <w:rPr>
          <w:sz w:val="20"/>
        </w:rPr>
        <w:sectPr w:rsidR="00EF32D1">
          <w:pgSz w:w="16840" w:h="11910" w:orient="landscape"/>
          <w:pgMar w:top="1260" w:right="1200" w:bottom="280" w:left="1200" w:header="240" w:footer="0" w:gutter="0"/>
          <w:cols w:space="720"/>
        </w:sectPr>
      </w:pPr>
    </w:p>
    <w:p w:rsidR="00EF32D1" w:rsidRDefault="00EF32D1">
      <w:pPr>
        <w:pStyle w:val="BodyText"/>
        <w:rPr>
          <w:rFonts w:ascii="Calibri Light"/>
          <w:sz w:val="13"/>
        </w:rPr>
      </w:pPr>
    </w:p>
    <w:tbl>
      <w:tblPr>
        <w:tblW w:w="0" w:type="auto"/>
        <w:tblInd w:w="13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524"/>
        <w:gridCol w:w="3545"/>
        <w:gridCol w:w="1135"/>
        <w:gridCol w:w="7972"/>
      </w:tblGrid>
      <w:tr w:rsidR="00EF32D1">
        <w:trPr>
          <w:trHeight w:val="731"/>
        </w:trPr>
        <w:tc>
          <w:tcPr>
            <w:tcW w:w="1524" w:type="dxa"/>
          </w:tcPr>
          <w:p w:rsidR="00EF32D1" w:rsidRDefault="00EF32D1">
            <w:pPr>
              <w:pStyle w:val="TableParagraph"/>
              <w:ind w:left="0"/>
              <w:rPr>
                <w:rFonts w:ascii="Times New Roman"/>
                <w:sz w:val="18"/>
              </w:rPr>
            </w:pPr>
          </w:p>
        </w:tc>
        <w:tc>
          <w:tcPr>
            <w:tcW w:w="3545" w:type="dxa"/>
          </w:tcPr>
          <w:p w:rsidR="00EF32D1" w:rsidRDefault="002F1592">
            <w:pPr>
              <w:pStyle w:val="TableParagraph"/>
              <w:spacing w:before="1"/>
              <w:ind w:left="108" w:right="373"/>
              <w:rPr>
                <w:b/>
                <w:sz w:val="20"/>
              </w:rPr>
            </w:pPr>
            <w:hyperlink r:id="rId306">
              <w:r w:rsidR="00A74123">
                <w:rPr>
                  <w:b/>
                  <w:color w:val="0462C1"/>
                  <w:sz w:val="20"/>
                  <w:u w:val="single" w:color="0462C1"/>
                </w:rPr>
                <w:t>Public Health Report 2019/20</w:t>
              </w:r>
              <w:r w:rsidR="00A74123">
                <w:rPr>
                  <w:b/>
                  <w:color w:val="0462C1"/>
                  <w:sz w:val="20"/>
                </w:rPr>
                <w:t xml:space="preserve"> </w:t>
              </w:r>
            </w:hyperlink>
            <w:r w:rsidR="00A74123">
              <w:rPr>
                <w:b/>
                <w:sz w:val="20"/>
              </w:rPr>
              <w:t>March</w:t>
            </w:r>
            <w:r w:rsidR="00A74123">
              <w:rPr>
                <w:b/>
                <w:spacing w:val="-43"/>
                <w:sz w:val="20"/>
              </w:rPr>
              <w:t xml:space="preserve"> </w:t>
            </w:r>
            <w:r w:rsidR="00A74123">
              <w:rPr>
                <w:b/>
                <w:sz w:val="20"/>
              </w:rPr>
              <w:t>2021</w:t>
            </w:r>
          </w:p>
        </w:tc>
        <w:tc>
          <w:tcPr>
            <w:tcW w:w="1135" w:type="dxa"/>
          </w:tcPr>
          <w:p w:rsidR="00EF32D1" w:rsidRDefault="00EF32D1">
            <w:pPr>
              <w:pStyle w:val="TableParagraph"/>
              <w:ind w:left="0"/>
              <w:rPr>
                <w:rFonts w:ascii="Times New Roman"/>
                <w:sz w:val="18"/>
              </w:rPr>
            </w:pPr>
          </w:p>
        </w:tc>
        <w:tc>
          <w:tcPr>
            <w:tcW w:w="7972" w:type="dxa"/>
          </w:tcPr>
          <w:p w:rsidR="00EF32D1" w:rsidRDefault="00A74123">
            <w:pPr>
              <w:pStyle w:val="TableParagraph"/>
              <w:spacing w:before="1"/>
              <w:ind w:left="108" w:right="326"/>
              <w:rPr>
                <w:sz w:val="20"/>
              </w:rPr>
            </w:pPr>
            <w:r>
              <w:rPr>
                <w:sz w:val="20"/>
              </w:rPr>
              <w:t>health and health inequalities. It identifies and makes recommendations in terms of the</w:t>
            </w:r>
            <w:r>
              <w:rPr>
                <w:spacing w:val="1"/>
                <w:sz w:val="20"/>
              </w:rPr>
              <w:t xml:space="preserve"> </w:t>
            </w:r>
            <w:r>
              <w:rPr>
                <w:sz w:val="20"/>
              </w:rPr>
              <w:t>system-wide</w:t>
            </w:r>
            <w:r>
              <w:rPr>
                <w:spacing w:val="-3"/>
                <w:sz w:val="20"/>
              </w:rPr>
              <w:t xml:space="preserve"> </w:t>
            </w:r>
            <w:r>
              <w:rPr>
                <w:sz w:val="20"/>
              </w:rPr>
              <w:t>actions</w:t>
            </w:r>
            <w:r>
              <w:rPr>
                <w:spacing w:val="-2"/>
                <w:sz w:val="20"/>
              </w:rPr>
              <w:t xml:space="preserve"> </w:t>
            </w:r>
            <w:r>
              <w:rPr>
                <w:sz w:val="20"/>
              </w:rPr>
              <w:t>that</w:t>
            </w:r>
            <w:r>
              <w:rPr>
                <w:spacing w:val="-2"/>
                <w:sz w:val="20"/>
              </w:rPr>
              <w:t xml:space="preserve"> </w:t>
            </w:r>
            <w:r>
              <w:rPr>
                <w:sz w:val="20"/>
              </w:rPr>
              <w:t>are</w:t>
            </w:r>
            <w:r>
              <w:rPr>
                <w:spacing w:val="-3"/>
                <w:sz w:val="20"/>
              </w:rPr>
              <w:t xml:space="preserve"> </w:t>
            </w:r>
            <w:r>
              <w:rPr>
                <w:sz w:val="20"/>
              </w:rPr>
              <w:t>required</w:t>
            </w:r>
            <w:r>
              <w:rPr>
                <w:spacing w:val="-2"/>
                <w:sz w:val="20"/>
              </w:rPr>
              <w:t xml:space="preserve"> </w:t>
            </w:r>
            <w:r>
              <w:rPr>
                <w:sz w:val="20"/>
              </w:rPr>
              <w:t>to</w:t>
            </w:r>
            <w:r>
              <w:rPr>
                <w:spacing w:val="-1"/>
                <w:sz w:val="20"/>
              </w:rPr>
              <w:t xml:space="preserve"> </w:t>
            </w:r>
            <w:r>
              <w:rPr>
                <w:sz w:val="20"/>
              </w:rPr>
              <w:t>offset</w:t>
            </w:r>
            <w:r>
              <w:rPr>
                <w:spacing w:val="-2"/>
                <w:sz w:val="20"/>
              </w:rPr>
              <w:t xml:space="preserve"> </w:t>
            </w:r>
            <w:r>
              <w:rPr>
                <w:sz w:val="20"/>
              </w:rPr>
              <w:t>the</w:t>
            </w:r>
            <w:r>
              <w:rPr>
                <w:spacing w:val="-3"/>
                <w:sz w:val="20"/>
              </w:rPr>
              <w:t xml:space="preserve"> </w:t>
            </w:r>
            <w:r>
              <w:rPr>
                <w:sz w:val="20"/>
              </w:rPr>
              <w:t>potential</w:t>
            </w:r>
            <w:r>
              <w:rPr>
                <w:spacing w:val="-2"/>
                <w:sz w:val="20"/>
              </w:rPr>
              <w:t xml:space="preserve"> </w:t>
            </w:r>
            <w:r>
              <w:rPr>
                <w:sz w:val="20"/>
              </w:rPr>
              <w:t>impact</w:t>
            </w:r>
            <w:r>
              <w:rPr>
                <w:spacing w:val="-2"/>
                <w:sz w:val="20"/>
              </w:rPr>
              <w:t xml:space="preserve"> </w:t>
            </w:r>
            <w:r>
              <w:rPr>
                <w:sz w:val="20"/>
              </w:rPr>
              <w:t>the</w:t>
            </w:r>
            <w:r>
              <w:rPr>
                <w:spacing w:val="-2"/>
                <w:sz w:val="20"/>
              </w:rPr>
              <w:t xml:space="preserve"> </w:t>
            </w:r>
            <w:r>
              <w:rPr>
                <w:sz w:val="20"/>
              </w:rPr>
              <w:t>COVID-19</w:t>
            </w:r>
            <w:r>
              <w:rPr>
                <w:spacing w:val="-3"/>
                <w:sz w:val="20"/>
              </w:rPr>
              <w:t xml:space="preserve"> </w:t>
            </w:r>
            <w:r>
              <w:rPr>
                <w:sz w:val="20"/>
              </w:rPr>
              <w:t>pandemic</w:t>
            </w:r>
          </w:p>
          <w:p w:rsidR="00EF32D1" w:rsidRDefault="00A74123">
            <w:pPr>
              <w:pStyle w:val="TableParagraph"/>
              <w:spacing w:line="222" w:lineRule="exact"/>
              <w:ind w:left="108"/>
              <w:rPr>
                <w:sz w:val="20"/>
              </w:rPr>
            </w:pPr>
            <w:r>
              <w:rPr>
                <w:sz w:val="20"/>
              </w:rPr>
              <w:t>may</w:t>
            </w:r>
            <w:r>
              <w:rPr>
                <w:spacing w:val="-1"/>
                <w:sz w:val="20"/>
              </w:rPr>
              <w:t xml:space="preserve"> </w:t>
            </w:r>
            <w:r>
              <w:rPr>
                <w:sz w:val="20"/>
              </w:rPr>
              <w:t>have</w:t>
            </w:r>
            <w:r>
              <w:rPr>
                <w:spacing w:val="-3"/>
                <w:sz w:val="20"/>
              </w:rPr>
              <w:t xml:space="preserve"> </w:t>
            </w:r>
            <w:r>
              <w:rPr>
                <w:sz w:val="20"/>
              </w:rPr>
              <w:t>had</w:t>
            </w:r>
            <w:r>
              <w:rPr>
                <w:spacing w:val="-1"/>
                <w:sz w:val="20"/>
              </w:rPr>
              <w:t xml:space="preserve"> </w:t>
            </w:r>
            <w:r>
              <w:rPr>
                <w:sz w:val="20"/>
              </w:rPr>
              <w:t>on</w:t>
            </w:r>
            <w:r>
              <w:rPr>
                <w:spacing w:val="-3"/>
                <w:sz w:val="20"/>
              </w:rPr>
              <w:t xml:space="preserve"> </w:t>
            </w:r>
            <w:r>
              <w:rPr>
                <w:sz w:val="20"/>
              </w:rPr>
              <w:t>pre-existing efforts</w:t>
            </w:r>
            <w:r>
              <w:rPr>
                <w:spacing w:val="-1"/>
                <w:sz w:val="20"/>
              </w:rPr>
              <w:t xml:space="preserve"> </w:t>
            </w:r>
            <w:r>
              <w:rPr>
                <w:sz w:val="20"/>
              </w:rPr>
              <w:t>to</w:t>
            </w:r>
            <w:r>
              <w:rPr>
                <w:spacing w:val="-1"/>
                <w:sz w:val="20"/>
              </w:rPr>
              <w:t xml:space="preserve"> </w:t>
            </w:r>
            <w:r>
              <w:rPr>
                <w:sz w:val="20"/>
              </w:rPr>
              <w:t>improve</w:t>
            </w:r>
            <w:r>
              <w:rPr>
                <w:spacing w:val="-3"/>
                <w:sz w:val="20"/>
              </w:rPr>
              <w:t xml:space="preserve"> </w:t>
            </w:r>
            <w:r>
              <w:rPr>
                <w:sz w:val="20"/>
              </w:rPr>
              <w:t>public</w:t>
            </w:r>
            <w:r>
              <w:rPr>
                <w:spacing w:val="-2"/>
                <w:sz w:val="20"/>
              </w:rPr>
              <w:t xml:space="preserve"> </w:t>
            </w:r>
            <w:r>
              <w:rPr>
                <w:sz w:val="20"/>
              </w:rPr>
              <w:t>health</w:t>
            </w:r>
          </w:p>
        </w:tc>
      </w:tr>
      <w:tr w:rsidR="00EF32D1">
        <w:trPr>
          <w:trHeight w:val="1221"/>
        </w:trPr>
        <w:tc>
          <w:tcPr>
            <w:tcW w:w="1524" w:type="dxa"/>
            <w:shd w:val="clear" w:color="auto" w:fill="DEEAF6"/>
          </w:tcPr>
          <w:p w:rsidR="00EF32D1" w:rsidRDefault="00A74123">
            <w:pPr>
              <w:pStyle w:val="TableParagraph"/>
              <w:spacing w:before="1"/>
              <w:ind w:left="107"/>
              <w:rPr>
                <w:sz w:val="18"/>
              </w:rPr>
            </w:pPr>
            <w:proofErr w:type="spellStart"/>
            <w:r>
              <w:rPr>
                <w:sz w:val="18"/>
              </w:rPr>
              <w:t>Covid</w:t>
            </w:r>
            <w:proofErr w:type="spellEnd"/>
            <w:r>
              <w:rPr>
                <w:spacing w:val="-3"/>
                <w:sz w:val="18"/>
              </w:rPr>
              <w:t xml:space="preserve"> </w:t>
            </w:r>
            <w:r>
              <w:rPr>
                <w:sz w:val="18"/>
              </w:rPr>
              <w:t>recovery</w:t>
            </w:r>
          </w:p>
        </w:tc>
        <w:tc>
          <w:tcPr>
            <w:tcW w:w="3545" w:type="dxa"/>
            <w:shd w:val="clear" w:color="auto" w:fill="DEEAF6"/>
          </w:tcPr>
          <w:p w:rsidR="00EF32D1" w:rsidRDefault="00A74123">
            <w:pPr>
              <w:pStyle w:val="TableParagraph"/>
              <w:spacing w:before="1"/>
              <w:ind w:left="108" w:right="119"/>
              <w:rPr>
                <w:sz w:val="20"/>
              </w:rPr>
            </w:pPr>
            <w:r>
              <w:rPr>
                <w:b/>
                <w:sz w:val="20"/>
              </w:rPr>
              <w:t>Kent and Medway System Response to</w:t>
            </w:r>
            <w:r>
              <w:rPr>
                <w:b/>
                <w:spacing w:val="1"/>
                <w:sz w:val="20"/>
              </w:rPr>
              <w:t xml:space="preserve"> </w:t>
            </w:r>
            <w:r>
              <w:rPr>
                <w:b/>
                <w:sz w:val="20"/>
              </w:rPr>
              <w:t xml:space="preserve">Phase 3 </w:t>
            </w:r>
            <w:proofErr w:type="spellStart"/>
            <w:r>
              <w:rPr>
                <w:b/>
                <w:sz w:val="20"/>
              </w:rPr>
              <w:t>Covid</w:t>
            </w:r>
            <w:proofErr w:type="spellEnd"/>
            <w:r>
              <w:rPr>
                <w:b/>
                <w:sz w:val="20"/>
              </w:rPr>
              <w:t xml:space="preserve"> Recovery </w:t>
            </w:r>
            <w:r>
              <w:rPr>
                <w:sz w:val="20"/>
              </w:rPr>
              <w:t>September</w:t>
            </w:r>
            <w:r>
              <w:rPr>
                <w:spacing w:val="1"/>
                <w:sz w:val="20"/>
              </w:rPr>
              <w:t xml:space="preserve"> </w:t>
            </w:r>
            <w:r>
              <w:rPr>
                <w:sz w:val="20"/>
              </w:rPr>
              <w:t>2020 (contact</w:t>
            </w:r>
            <w:r>
              <w:rPr>
                <w:spacing w:val="1"/>
                <w:sz w:val="20"/>
              </w:rPr>
              <w:t xml:space="preserve"> </w:t>
            </w:r>
            <w:hyperlink r:id="rId307">
              <w:r>
                <w:rPr>
                  <w:color w:val="0462C1"/>
                  <w:sz w:val="20"/>
                  <w:u w:val="single" w:color="0462C1"/>
                </w:rPr>
                <w:t>maria.hughes@kent.gov.uk</w:t>
              </w:r>
              <w:r>
                <w:rPr>
                  <w:color w:val="0462C1"/>
                  <w:spacing w:val="-1"/>
                  <w:sz w:val="20"/>
                </w:rPr>
                <w:t xml:space="preserve"> </w:t>
              </w:r>
            </w:hyperlink>
            <w:r>
              <w:rPr>
                <w:sz w:val="20"/>
              </w:rPr>
              <w:t>for</w:t>
            </w:r>
            <w:r>
              <w:rPr>
                <w:spacing w:val="-4"/>
                <w:sz w:val="20"/>
              </w:rPr>
              <w:t xml:space="preserve"> </w:t>
            </w:r>
            <w:r>
              <w:rPr>
                <w:sz w:val="20"/>
              </w:rPr>
              <w:t>access</w:t>
            </w:r>
            <w:r>
              <w:rPr>
                <w:spacing w:val="-4"/>
                <w:sz w:val="20"/>
              </w:rPr>
              <w:t xml:space="preserve"> </w:t>
            </w:r>
            <w:r>
              <w:rPr>
                <w:sz w:val="20"/>
              </w:rPr>
              <w:t>to</w:t>
            </w:r>
          </w:p>
          <w:p w:rsidR="00EF32D1" w:rsidRDefault="00A74123">
            <w:pPr>
              <w:pStyle w:val="TableParagraph"/>
              <w:spacing w:before="1" w:line="223" w:lineRule="exact"/>
              <w:ind w:left="108"/>
              <w:rPr>
                <w:sz w:val="20"/>
              </w:rPr>
            </w:pPr>
            <w:r>
              <w:rPr>
                <w:sz w:val="20"/>
              </w:rPr>
              <w:t>this</w:t>
            </w:r>
            <w:r>
              <w:rPr>
                <w:spacing w:val="-1"/>
                <w:sz w:val="20"/>
              </w:rPr>
              <w:t xml:space="preserve"> </w:t>
            </w:r>
            <w:r>
              <w:rPr>
                <w:sz w:val="20"/>
              </w:rPr>
              <w:t>report)</w:t>
            </w:r>
          </w:p>
        </w:tc>
        <w:tc>
          <w:tcPr>
            <w:tcW w:w="1135" w:type="dxa"/>
            <w:shd w:val="clear" w:color="auto" w:fill="DEEAF6"/>
          </w:tcPr>
          <w:p w:rsidR="00EF32D1" w:rsidRDefault="00A74123">
            <w:pPr>
              <w:pStyle w:val="TableParagraph"/>
              <w:spacing w:before="1"/>
              <w:ind w:left="108"/>
              <w:rPr>
                <w:sz w:val="18"/>
              </w:rPr>
            </w:pPr>
            <w:r>
              <w:rPr>
                <w:sz w:val="18"/>
              </w:rPr>
              <w:t>Report</w:t>
            </w:r>
          </w:p>
        </w:tc>
        <w:tc>
          <w:tcPr>
            <w:tcW w:w="7972" w:type="dxa"/>
            <w:shd w:val="clear" w:color="auto" w:fill="DEEAF6"/>
          </w:tcPr>
          <w:p w:rsidR="00EF32D1" w:rsidRDefault="00A74123">
            <w:pPr>
              <w:pStyle w:val="TableParagraph"/>
              <w:spacing w:before="1"/>
              <w:ind w:left="108"/>
              <w:rPr>
                <w:sz w:val="20"/>
              </w:rPr>
            </w:pPr>
            <w:r>
              <w:rPr>
                <w:sz w:val="20"/>
              </w:rPr>
              <w:t>Includes</w:t>
            </w:r>
            <w:r>
              <w:rPr>
                <w:spacing w:val="-3"/>
                <w:sz w:val="20"/>
              </w:rPr>
              <w:t xml:space="preserve"> </w:t>
            </w:r>
            <w:r>
              <w:rPr>
                <w:sz w:val="20"/>
              </w:rPr>
              <w:t>a</w:t>
            </w:r>
            <w:r>
              <w:rPr>
                <w:spacing w:val="-2"/>
                <w:sz w:val="20"/>
              </w:rPr>
              <w:t xml:space="preserve"> </w:t>
            </w:r>
            <w:r>
              <w:rPr>
                <w:sz w:val="20"/>
              </w:rPr>
              <w:t>section</w:t>
            </w:r>
            <w:r>
              <w:rPr>
                <w:spacing w:val="-2"/>
                <w:sz w:val="20"/>
              </w:rPr>
              <w:t xml:space="preserve"> </w:t>
            </w:r>
            <w:r>
              <w:rPr>
                <w:sz w:val="20"/>
              </w:rPr>
              <w:t>on</w:t>
            </w:r>
            <w:r>
              <w:rPr>
                <w:spacing w:val="-3"/>
                <w:sz w:val="20"/>
              </w:rPr>
              <w:t xml:space="preserve"> </w:t>
            </w:r>
            <w:r>
              <w:rPr>
                <w:sz w:val="20"/>
              </w:rPr>
              <w:t>collaborating</w:t>
            </w:r>
            <w:r>
              <w:rPr>
                <w:spacing w:val="-3"/>
                <w:sz w:val="20"/>
              </w:rPr>
              <w:t xml:space="preserve"> </w:t>
            </w:r>
            <w:r>
              <w:rPr>
                <w:sz w:val="20"/>
              </w:rPr>
              <w:t>locally</w:t>
            </w:r>
            <w:r>
              <w:rPr>
                <w:spacing w:val="-2"/>
                <w:sz w:val="20"/>
              </w:rPr>
              <w:t xml:space="preserve"> </w:t>
            </w:r>
            <w:r>
              <w:rPr>
                <w:sz w:val="20"/>
              </w:rPr>
              <w:t>in</w:t>
            </w:r>
            <w:r>
              <w:rPr>
                <w:spacing w:val="-1"/>
                <w:sz w:val="20"/>
              </w:rPr>
              <w:t xml:space="preserve"> </w:t>
            </w:r>
            <w:r>
              <w:rPr>
                <w:sz w:val="20"/>
              </w:rPr>
              <w:t>planning</w:t>
            </w:r>
            <w:r>
              <w:rPr>
                <w:spacing w:val="-3"/>
                <w:sz w:val="20"/>
              </w:rPr>
              <w:t xml:space="preserve"> </w:t>
            </w:r>
            <w:r>
              <w:rPr>
                <w:sz w:val="20"/>
              </w:rPr>
              <w:t>and</w:t>
            </w:r>
            <w:r>
              <w:rPr>
                <w:spacing w:val="-3"/>
                <w:sz w:val="20"/>
              </w:rPr>
              <w:t xml:space="preserve"> </w:t>
            </w:r>
            <w:r>
              <w:rPr>
                <w:sz w:val="20"/>
              </w:rPr>
              <w:t>delivering</w:t>
            </w:r>
            <w:r>
              <w:rPr>
                <w:spacing w:val="-3"/>
                <w:sz w:val="20"/>
              </w:rPr>
              <w:t xml:space="preserve"> </w:t>
            </w:r>
            <w:r>
              <w:rPr>
                <w:sz w:val="20"/>
              </w:rPr>
              <w:t>action</w:t>
            </w:r>
            <w:r>
              <w:rPr>
                <w:spacing w:val="-2"/>
                <w:sz w:val="20"/>
              </w:rPr>
              <w:t xml:space="preserve"> </w:t>
            </w:r>
            <w:r>
              <w:rPr>
                <w:sz w:val="20"/>
              </w:rPr>
              <w:t>to</w:t>
            </w:r>
            <w:r>
              <w:rPr>
                <w:spacing w:val="-2"/>
                <w:sz w:val="20"/>
              </w:rPr>
              <w:t xml:space="preserve"> </w:t>
            </w:r>
            <w:r>
              <w:rPr>
                <w:sz w:val="20"/>
              </w:rPr>
              <w:t>address</w:t>
            </w:r>
            <w:r>
              <w:rPr>
                <w:spacing w:val="-3"/>
                <w:sz w:val="20"/>
              </w:rPr>
              <w:t xml:space="preserve"> </w:t>
            </w:r>
            <w:r>
              <w:rPr>
                <w:sz w:val="20"/>
              </w:rPr>
              <w:t>health</w:t>
            </w:r>
            <w:r>
              <w:rPr>
                <w:spacing w:val="-42"/>
                <w:sz w:val="20"/>
              </w:rPr>
              <w:t xml:space="preserve"> </w:t>
            </w:r>
            <w:r>
              <w:rPr>
                <w:sz w:val="20"/>
              </w:rPr>
              <w:t>inequalities</w:t>
            </w:r>
          </w:p>
        </w:tc>
      </w:tr>
      <w:tr w:rsidR="00EF32D1">
        <w:trPr>
          <w:trHeight w:val="1953"/>
        </w:trPr>
        <w:tc>
          <w:tcPr>
            <w:tcW w:w="1524" w:type="dxa"/>
          </w:tcPr>
          <w:p w:rsidR="00EF32D1" w:rsidRDefault="00A74123">
            <w:pPr>
              <w:pStyle w:val="TableParagraph"/>
              <w:spacing w:before="1"/>
              <w:ind w:left="107"/>
              <w:rPr>
                <w:sz w:val="18"/>
              </w:rPr>
            </w:pPr>
            <w:r>
              <w:rPr>
                <w:sz w:val="18"/>
              </w:rPr>
              <w:t>Domestic</w:t>
            </w:r>
            <w:r>
              <w:rPr>
                <w:spacing w:val="-3"/>
                <w:sz w:val="18"/>
              </w:rPr>
              <w:t xml:space="preserve"> </w:t>
            </w:r>
            <w:r>
              <w:rPr>
                <w:sz w:val="18"/>
              </w:rPr>
              <w:t>abuse</w:t>
            </w:r>
          </w:p>
        </w:tc>
        <w:tc>
          <w:tcPr>
            <w:tcW w:w="3545" w:type="dxa"/>
          </w:tcPr>
          <w:p w:rsidR="00EF32D1" w:rsidRDefault="002F1592">
            <w:pPr>
              <w:pStyle w:val="TableParagraph"/>
              <w:spacing w:before="1"/>
              <w:ind w:left="108" w:right="487"/>
              <w:rPr>
                <w:b/>
                <w:sz w:val="20"/>
              </w:rPr>
            </w:pPr>
            <w:hyperlink r:id="rId308">
              <w:r w:rsidR="00A74123">
                <w:rPr>
                  <w:b/>
                  <w:color w:val="0462C1"/>
                  <w:sz w:val="20"/>
                  <w:u w:val="single" w:color="0462C1"/>
                </w:rPr>
                <w:t>Domestic</w:t>
              </w:r>
              <w:r w:rsidR="00A74123">
                <w:rPr>
                  <w:b/>
                  <w:color w:val="0462C1"/>
                  <w:spacing w:val="-4"/>
                  <w:sz w:val="20"/>
                  <w:u w:val="single" w:color="0462C1"/>
                </w:rPr>
                <w:t xml:space="preserve"> </w:t>
              </w:r>
              <w:r w:rsidR="00A74123">
                <w:rPr>
                  <w:b/>
                  <w:color w:val="0462C1"/>
                  <w:sz w:val="20"/>
                  <w:u w:val="single" w:color="0462C1"/>
                </w:rPr>
                <w:t>Abuse</w:t>
              </w:r>
              <w:r w:rsidR="00A74123">
                <w:rPr>
                  <w:b/>
                  <w:color w:val="0462C1"/>
                  <w:spacing w:val="-4"/>
                  <w:sz w:val="20"/>
                  <w:u w:val="single" w:color="0462C1"/>
                </w:rPr>
                <w:t xml:space="preserve"> </w:t>
              </w:r>
              <w:r w:rsidR="00A74123">
                <w:rPr>
                  <w:b/>
                  <w:color w:val="0462C1"/>
                  <w:sz w:val="20"/>
                  <w:u w:val="single" w:color="0462C1"/>
                </w:rPr>
                <w:t>Needs</w:t>
              </w:r>
              <w:r w:rsidR="00A74123">
                <w:rPr>
                  <w:b/>
                  <w:color w:val="0462C1"/>
                  <w:spacing w:val="-5"/>
                  <w:sz w:val="20"/>
                  <w:u w:val="single" w:color="0462C1"/>
                </w:rPr>
                <w:t xml:space="preserve"> </w:t>
              </w:r>
              <w:r w:rsidR="00A74123">
                <w:rPr>
                  <w:b/>
                  <w:color w:val="0462C1"/>
                  <w:sz w:val="20"/>
                  <w:u w:val="single" w:color="0462C1"/>
                </w:rPr>
                <w:t>Assessment</w:t>
              </w:r>
            </w:hyperlink>
            <w:r w:rsidR="00A74123">
              <w:rPr>
                <w:b/>
                <w:color w:val="0462C1"/>
                <w:spacing w:val="-42"/>
                <w:sz w:val="20"/>
              </w:rPr>
              <w:t xml:space="preserve"> </w:t>
            </w:r>
            <w:r w:rsidR="00A74123">
              <w:rPr>
                <w:b/>
                <w:sz w:val="20"/>
              </w:rPr>
              <w:t>(October</w:t>
            </w:r>
            <w:r w:rsidR="00A74123">
              <w:rPr>
                <w:b/>
                <w:spacing w:val="-1"/>
                <w:sz w:val="20"/>
              </w:rPr>
              <w:t xml:space="preserve"> </w:t>
            </w:r>
            <w:r w:rsidR="00A74123">
              <w:rPr>
                <w:b/>
                <w:sz w:val="20"/>
              </w:rPr>
              <w:t>2020)</w:t>
            </w:r>
            <w:r w:rsidR="00A74123">
              <w:rPr>
                <w:b/>
                <w:spacing w:val="-1"/>
                <w:sz w:val="20"/>
              </w:rPr>
              <w:t xml:space="preserve"> </w:t>
            </w:r>
            <w:r w:rsidR="00A74123">
              <w:rPr>
                <w:b/>
                <w:sz w:val="20"/>
              </w:rPr>
              <w:t>KCC</w:t>
            </w:r>
          </w:p>
        </w:tc>
        <w:tc>
          <w:tcPr>
            <w:tcW w:w="1135" w:type="dxa"/>
          </w:tcPr>
          <w:p w:rsidR="00EF32D1" w:rsidRDefault="00A74123">
            <w:pPr>
              <w:pStyle w:val="TableParagraph"/>
              <w:spacing w:before="1"/>
              <w:ind w:left="108"/>
              <w:rPr>
                <w:sz w:val="18"/>
              </w:rPr>
            </w:pPr>
            <w:r>
              <w:rPr>
                <w:sz w:val="18"/>
              </w:rPr>
              <w:t>Report</w:t>
            </w:r>
          </w:p>
        </w:tc>
        <w:tc>
          <w:tcPr>
            <w:tcW w:w="7972" w:type="dxa"/>
          </w:tcPr>
          <w:p w:rsidR="00EF32D1" w:rsidRDefault="00A74123">
            <w:pPr>
              <w:pStyle w:val="TableParagraph"/>
              <w:spacing w:before="1"/>
              <w:ind w:left="108" w:right="96"/>
              <w:rPr>
                <w:sz w:val="20"/>
              </w:rPr>
            </w:pPr>
            <w:r>
              <w:rPr>
                <w:sz w:val="20"/>
              </w:rPr>
              <w:t>The Domestic Abuse Bill 2019-21 states new statutory obligations for Local Authorities to</w:t>
            </w:r>
            <w:r>
              <w:rPr>
                <w:spacing w:val="1"/>
                <w:sz w:val="20"/>
              </w:rPr>
              <w:t xml:space="preserve"> </w:t>
            </w:r>
            <w:r>
              <w:rPr>
                <w:sz w:val="20"/>
              </w:rPr>
              <w:t>respond to the issue of domestic abuse and domestic violence. This includes a statutory</w:t>
            </w:r>
            <w:r>
              <w:rPr>
                <w:spacing w:val="1"/>
                <w:sz w:val="20"/>
              </w:rPr>
              <w:t xml:space="preserve"> </w:t>
            </w:r>
            <w:r>
              <w:rPr>
                <w:sz w:val="20"/>
              </w:rPr>
              <w:t>requirement for local authorities to provide a needs assessment to influence and inform the</w:t>
            </w:r>
            <w:r>
              <w:rPr>
                <w:spacing w:val="1"/>
                <w:sz w:val="20"/>
              </w:rPr>
              <w:t xml:space="preserve"> </w:t>
            </w:r>
            <w:r>
              <w:rPr>
                <w:sz w:val="20"/>
              </w:rPr>
              <w:t>commissioning</w:t>
            </w:r>
            <w:r>
              <w:rPr>
                <w:spacing w:val="-4"/>
                <w:sz w:val="20"/>
              </w:rPr>
              <w:t xml:space="preserve"> </w:t>
            </w:r>
            <w:r>
              <w:rPr>
                <w:sz w:val="20"/>
              </w:rPr>
              <w:t>of</w:t>
            </w:r>
            <w:r>
              <w:rPr>
                <w:spacing w:val="-4"/>
                <w:sz w:val="20"/>
              </w:rPr>
              <w:t xml:space="preserve"> </w:t>
            </w:r>
            <w:r>
              <w:rPr>
                <w:sz w:val="20"/>
              </w:rPr>
              <w:t>services</w:t>
            </w:r>
            <w:r>
              <w:rPr>
                <w:spacing w:val="-2"/>
                <w:sz w:val="20"/>
              </w:rPr>
              <w:t xml:space="preserve"> </w:t>
            </w:r>
            <w:r>
              <w:rPr>
                <w:sz w:val="20"/>
              </w:rPr>
              <w:t>across</w:t>
            </w:r>
            <w:r>
              <w:rPr>
                <w:spacing w:val="-2"/>
                <w:sz w:val="20"/>
              </w:rPr>
              <w:t xml:space="preserve"> </w:t>
            </w:r>
            <w:r>
              <w:rPr>
                <w:sz w:val="20"/>
              </w:rPr>
              <w:t>a</w:t>
            </w:r>
            <w:r>
              <w:rPr>
                <w:spacing w:val="-2"/>
                <w:sz w:val="20"/>
              </w:rPr>
              <w:t xml:space="preserve"> </w:t>
            </w:r>
            <w:r>
              <w:rPr>
                <w:sz w:val="20"/>
              </w:rPr>
              <w:t>partnership,</w:t>
            </w:r>
            <w:r>
              <w:rPr>
                <w:spacing w:val="-2"/>
                <w:sz w:val="20"/>
              </w:rPr>
              <w:t xml:space="preserve"> </w:t>
            </w:r>
            <w:r>
              <w:rPr>
                <w:sz w:val="20"/>
              </w:rPr>
              <w:t>with</w:t>
            </w:r>
            <w:r>
              <w:rPr>
                <w:spacing w:val="-3"/>
                <w:sz w:val="20"/>
              </w:rPr>
              <w:t xml:space="preserve"> </w:t>
            </w:r>
            <w:r>
              <w:rPr>
                <w:sz w:val="20"/>
              </w:rPr>
              <w:t>oversight</w:t>
            </w:r>
            <w:r>
              <w:rPr>
                <w:spacing w:val="-2"/>
                <w:sz w:val="20"/>
              </w:rPr>
              <w:t xml:space="preserve"> </w:t>
            </w:r>
            <w:r>
              <w:rPr>
                <w:sz w:val="20"/>
              </w:rPr>
              <w:t>from</w:t>
            </w:r>
            <w:r>
              <w:rPr>
                <w:spacing w:val="-3"/>
                <w:sz w:val="20"/>
              </w:rPr>
              <w:t xml:space="preserve"> </w:t>
            </w:r>
            <w:r>
              <w:rPr>
                <w:sz w:val="20"/>
              </w:rPr>
              <w:t>a</w:t>
            </w:r>
            <w:r>
              <w:rPr>
                <w:spacing w:val="-2"/>
                <w:sz w:val="20"/>
              </w:rPr>
              <w:t xml:space="preserve"> </w:t>
            </w:r>
            <w:r>
              <w:rPr>
                <w:sz w:val="20"/>
              </w:rPr>
              <w:t>Local</w:t>
            </w:r>
            <w:r>
              <w:rPr>
                <w:spacing w:val="-2"/>
                <w:sz w:val="20"/>
              </w:rPr>
              <w:t xml:space="preserve"> </w:t>
            </w:r>
            <w:r>
              <w:rPr>
                <w:sz w:val="20"/>
              </w:rPr>
              <w:t>Partnership</w:t>
            </w:r>
            <w:r>
              <w:rPr>
                <w:spacing w:val="-3"/>
                <w:sz w:val="20"/>
              </w:rPr>
              <w:t xml:space="preserve"> </w:t>
            </w:r>
            <w:r>
              <w:rPr>
                <w:sz w:val="20"/>
              </w:rPr>
              <w:t>Board.</w:t>
            </w:r>
            <w:r>
              <w:rPr>
                <w:spacing w:val="-42"/>
                <w:sz w:val="20"/>
              </w:rPr>
              <w:t xml:space="preserve"> </w:t>
            </w:r>
            <w:proofErr w:type="gramStart"/>
            <w:r>
              <w:rPr>
                <w:sz w:val="20"/>
              </w:rPr>
              <w:t>Consequently</w:t>
            </w:r>
            <w:proofErr w:type="gramEnd"/>
            <w:r>
              <w:rPr>
                <w:sz w:val="20"/>
              </w:rPr>
              <w:t xml:space="preserve"> an extensive review into Domestic Abuse was commissioned for Kent and</w:t>
            </w:r>
            <w:r>
              <w:rPr>
                <w:spacing w:val="1"/>
                <w:sz w:val="20"/>
              </w:rPr>
              <w:t xml:space="preserve"> </w:t>
            </w:r>
            <w:r>
              <w:rPr>
                <w:sz w:val="20"/>
              </w:rPr>
              <w:t>Medway in 2020. This review also includes an assessment of how DV has increase during the</w:t>
            </w:r>
            <w:r>
              <w:rPr>
                <w:spacing w:val="1"/>
                <w:sz w:val="20"/>
              </w:rPr>
              <w:t xml:space="preserve"> </w:t>
            </w:r>
            <w:r>
              <w:rPr>
                <w:sz w:val="20"/>
              </w:rPr>
              <w:t>early</w:t>
            </w:r>
            <w:r>
              <w:rPr>
                <w:spacing w:val="-1"/>
                <w:sz w:val="20"/>
              </w:rPr>
              <w:t xml:space="preserve"> </w:t>
            </w:r>
            <w:r>
              <w:rPr>
                <w:sz w:val="20"/>
              </w:rPr>
              <w:t>stages of</w:t>
            </w:r>
            <w:r>
              <w:rPr>
                <w:spacing w:val="-2"/>
                <w:sz w:val="20"/>
              </w:rPr>
              <w:t xml:space="preserve"> </w:t>
            </w:r>
            <w:r>
              <w:rPr>
                <w:sz w:val="20"/>
              </w:rPr>
              <w:t>the</w:t>
            </w:r>
            <w:r>
              <w:rPr>
                <w:spacing w:val="1"/>
                <w:sz w:val="20"/>
              </w:rPr>
              <w:t xml:space="preserve"> </w:t>
            </w:r>
            <w:r>
              <w:rPr>
                <w:sz w:val="20"/>
              </w:rPr>
              <w:t>coronavirus</w:t>
            </w:r>
            <w:r>
              <w:rPr>
                <w:spacing w:val="2"/>
                <w:sz w:val="20"/>
              </w:rPr>
              <w:t xml:space="preserve"> </w:t>
            </w:r>
            <w:r>
              <w:rPr>
                <w:sz w:val="20"/>
              </w:rPr>
              <w:t>pandemic.</w:t>
            </w:r>
          </w:p>
        </w:tc>
      </w:tr>
      <w:tr w:rsidR="00EF32D1">
        <w:trPr>
          <w:trHeight w:val="1221"/>
        </w:trPr>
        <w:tc>
          <w:tcPr>
            <w:tcW w:w="1524" w:type="dxa"/>
            <w:shd w:val="clear" w:color="auto" w:fill="DEEAF6"/>
          </w:tcPr>
          <w:p w:rsidR="00EF32D1" w:rsidRDefault="00A74123">
            <w:pPr>
              <w:pStyle w:val="TableParagraph"/>
              <w:spacing w:before="1"/>
              <w:ind w:left="107"/>
              <w:rPr>
                <w:sz w:val="18"/>
              </w:rPr>
            </w:pPr>
            <w:r>
              <w:rPr>
                <w:sz w:val="18"/>
              </w:rPr>
              <w:t>Data</w:t>
            </w:r>
          </w:p>
        </w:tc>
        <w:tc>
          <w:tcPr>
            <w:tcW w:w="3545" w:type="dxa"/>
            <w:shd w:val="clear" w:color="auto" w:fill="DEEAF6"/>
          </w:tcPr>
          <w:p w:rsidR="00EF32D1" w:rsidRDefault="00A74123">
            <w:pPr>
              <w:pStyle w:val="TableParagraph"/>
              <w:spacing w:before="1"/>
              <w:ind w:left="108" w:right="242"/>
              <w:rPr>
                <w:b/>
                <w:sz w:val="20"/>
              </w:rPr>
            </w:pPr>
            <w:r>
              <w:rPr>
                <w:b/>
                <w:sz w:val="20"/>
              </w:rPr>
              <w:t>COVID-19 Oximetry @ Home - Weekly</w:t>
            </w:r>
            <w:r>
              <w:rPr>
                <w:b/>
                <w:spacing w:val="-44"/>
                <w:sz w:val="20"/>
              </w:rPr>
              <w:t xml:space="preserve"> </w:t>
            </w:r>
            <w:r>
              <w:rPr>
                <w:b/>
                <w:sz w:val="20"/>
              </w:rPr>
              <w:t>and Trend</w:t>
            </w:r>
            <w:r>
              <w:rPr>
                <w:b/>
                <w:spacing w:val="-1"/>
                <w:sz w:val="20"/>
              </w:rPr>
              <w:t xml:space="preserve"> </w:t>
            </w:r>
            <w:r>
              <w:rPr>
                <w:b/>
                <w:sz w:val="20"/>
              </w:rPr>
              <w:t>Reports</w:t>
            </w:r>
          </w:p>
        </w:tc>
        <w:tc>
          <w:tcPr>
            <w:tcW w:w="1135" w:type="dxa"/>
            <w:shd w:val="clear" w:color="auto" w:fill="DEEAF6"/>
          </w:tcPr>
          <w:p w:rsidR="00EF32D1" w:rsidRDefault="00A74123">
            <w:pPr>
              <w:pStyle w:val="TableParagraph"/>
              <w:spacing w:before="1"/>
              <w:ind w:left="108"/>
              <w:rPr>
                <w:sz w:val="18"/>
              </w:rPr>
            </w:pPr>
            <w:r>
              <w:rPr>
                <w:sz w:val="18"/>
              </w:rPr>
              <w:t>Sitrep</w:t>
            </w:r>
          </w:p>
        </w:tc>
        <w:tc>
          <w:tcPr>
            <w:tcW w:w="7972" w:type="dxa"/>
            <w:shd w:val="clear" w:color="auto" w:fill="DEEAF6"/>
          </w:tcPr>
          <w:p w:rsidR="00EF32D1" w:rsidRDefault="00A74123">
            <w:pPr>
              <w:pStyle w:val="TableParagraph"/>
              <w:spacing w:before="1"/>
              <w:ind w:left="108" w:right="131"/>
              <w:rPr>
                <w:sz w:val="20"/>
              </w:rPr>
            </w:pPr>
            <w:r>
              <w:rPr>
                <w:sz w:val="20"/>
              </w:rPr>
              <w:t>This</w:t>
            </w:r>
            <w:r>
              <w:rPr>
                <w:spacing w:val="-3"/>
                <w:sz w:val="20"/>
              </w:rPr>
              <w:t xml:space="preserve"> </w:t>
            </w:r>
            <w:r>
              <w:rPr>
                <w:sz w:val="20"/>
              </w:rPr>
              <w:t>report</w:t>
            </w:r>
            <w:r>
              <w:rPr>
                <w:spacing w:val="-2"/>
                <w:sz w:val="20"/>
              </w:rPr>
              <w:t xml:space="preserve"> </w:t>
            </w:r>
            <w:r>
              <w:rPr>
                <w:sz w:val="20"/>
              </w:rPr>
              <w:t>uses</w:t>
            </w:r>
            <w:r>
              <w:rPr>
                <w:spacing w:val="-3"/>
                <w:sz w:val="20"/>
              </w:rPr>
              <w:t xml:space="preserve"> </w:t>
            </w:r>
            <w:r>
              <w:rPr>
                <w:sz w:val="20"/>
              </w:rPr>
              <w:t>data</w:t>
            </w:r>
            <w:r>
              <w:rPr>
                <w:spacing w:val="-2"/>
                <w:sz w:val="20"/>
              </w:rPr>
              <w:t xml:space="preserve"> </w:t>
            </w:r>
            <w:r>
              <w:rPr>
                <w:sz w:val="20"/>
              </w:rPr>
              <w:t>regularly</w:t>
            </w:r>
            <w:r>
              <w:rPr>
                <w:spacing w:val="-3"/>
                <w:sz w:val="20"/>
              </w:rPr>
              <w:t xml:space="preserve"> </w:t>
            </w:r>
            <w:r>
              <w:rPr>
                <w:sz w:val="20"/>
              </w:rPr>
              <w:t>gathered</w:t>
            </w:r>
            <w:r>
              <w:rPr>
                <w:spacing w:val="-2"/>
                <w:sz w:val="20"/>
              </w:rPr>
              <w:t xml:space="preserve"> </w:t>
            </w:r>
            <w:r>
              <w:rPr>
                <w:sz w:val="20"/>
              </w:rPr>
              <w:t>from</w:t>
            </w:r>
            <w:r>
              <w:rPr>
                <w:spacing w:val="-4"/>
                <w:sz w:val="20"/>
              </w:rPr>
              <w:t xml:space="preserve"> </w:t>
            </w:r>
            <w:r>
              <w:rPr>
                <w:sz w:val="20"/>
              </w:rPr>
              <w:t>the</w:t>
            </w:r>
            <w:r>
              <w:rPr>
                <w:spacing w:val="-3"/>
                <w:sz w:val="20"/>
              </w:rPr>
              <w:t xml:space="preserve"> </w:t>
            </w:r>
            <w:r>
              <w:rPr>
                <w:sz w:val="20"/>
              </w:rPr>
              <w:t>COVID</w:t>
            </w:r>
            <w:r>
              <w:rPr>
                <w:spacing w:val="2"/>
                <w:sz w:val="20"/>
              </w:rPr>
              <w:t xml:space="preserve"> </w:t>
            </w:r>
            <w:r>
              <w:rPr>
                <w:sz w:val="20"/>
              </w:rPr>
              <w:t>Oximetry @</w:t>
            </w:r>
            <w:r>
              <w:rPr>
                <w:spacing w:val="-4"/>
                <w:sz w:val="20"/>
              </w:rPr>
              <w:t xml:space="preserve"> </w:t>
            </w:r>
            <w:r>
              <w:rPr>
                <w:sz w:val="20"/>
              </w:rPr>
              <w:t>Home</w:t>
            </w:r>
            <w:r>
              <w:rPr>
                <w:spacing w:val="-3"/>
                <w:sz w:val="20"/>
              </w:rPr>
              <w:t xml:space="preserve"> </w:t>
            </w:r>
            <w:r>
              <w:rPr>
                <w:sz w:val="20"/>
              </w:rPr>
              <w:t>service</w:t>
            </w:r>
            <w:r>
              <w:rPr>
                <w:spacing w:val="-4"/>
                <w:sz w:val="20"/>
              </w:rPr>
              <w:t xml:space="preserve"> </w:t>
            </w:r>
            <w:r>
              <w:rPr>
                <w:sz w:val="20"/>
              </w:rPr>
              <w:t>across</w:t>
            </w:r>
            <w:r>
              <w:rPr>
                <w:spacing w:val="-3"/>
                <w:sz w:val="20"/>
              </w:rPr>
              <w:t xml:space="preserve"> </w:t>
            </w:r>
            <w:r>
              <w:rPr>
                <w:sz w:val="20"/>
              </w:rPr>
              <w:t>Kent</w:t>
            </w:r>
            <w:r>
              <w:rPr>
                <w:spacing w:val="-42"/>
                <w:sz w:val="20"/>
              </w:rPr>
              <w:t xml:space="preserve"> </w:t>
            </w:r>
            <w:r>
              <w:rPr>
                <w:sz w:val="20"/>
              </w:rPr>
              <w:t>and Medway. The CO@H service is a 7-day service, the data is collected weekly Thursday to</w:t>
            </w:r>
            <w:r>
              <w:rPr>
                <w:spacing w:val="1"/>
                <w:sz w:val="20"/>
              </w:rPr>
              <w:t xml:space="preserve"> </w:t>
            </w:r>
            <w:r>
              <w:rPr>
                <w:sz w:val="20"/>
              </w:rPr>
              <w:t>Wednesday each week. This report contains data from all ICPs in Kent and Medway to show</w:t>
            </w:r>
            <w:r>
              <w:rPr>
                <w:spacing w:val="1"/>
                <w:sz w:val="20"/>
              </w:rPr>
              <w:t xml:space="preserve"> </w:t>
            </w:r>
            <w:r>
              <w:rPr>
                <w:sz w:val="20"/>
              </w:rPr>
              <w:t>the</w:t>
            </w:r>
            <w:r>
              <w:rPr>
                <w:spacing w:val="-2"/>
                <w:sz w:val="20"/>
              </w:rPr>
              <w:t xml:space="preserve"> </w:t>
            </w:r>
            <w:r>
              <w:rPr>
                <w:sz w:val="20"/>
              </w:rPr>
              <w:t>trend across</w:t>
            </w:r>
            <w:r>
              <w:rPr>
                <w:spacing w:val="-1"/>
                <w:sz w:val="20"/>
              </w:rPr>
              <w:t xml:space="preserve"> </w:t>
            </w:r>
            <w:r>
              <w:rPr>
                <w:sz w:val="20"/>
              </w:rPr>
              <w:t>Kent and</w:t>
            </w:r>
            <w:r>
              <w:rPr>
                <w:spacing w:val="-1"/>
                <w:sz w:val="20"/>
              </w:rPr>
              <w:t xml:space="preserve"> </w:t>
            </w:r>
            <w:r>
              <w:rPr>
                <w:sz w:val="20"/>
              </w:rPr>
              <w:t>Medway</w:t>
            </w:r>
            <w:r>
              <w:rPr>
                <w:spacing w:val="1"/>
                <w:sz w:val="20"/>
              </w:rPr>
              <w:t xml:space="preserve"> </w:t>
            </w:r>
            <w:r>
              <w:rPr>
                <w:sz w:val="20"/>
              </w:rPr>
              <w:t>CCG</w:t>
            </w:r>
            <w:r>
              <w:rPr>
                <w:spacing w:val="1"/>
                <w:sz w:val="20"/>
              </w:rPr>
              <w:t xml:space="preserve"> </w:t>
            </w:r>
            <w:r>
              <w:rPr>
                <w:sz w:val="20"/>
              </w:rPr>
              <w:t>since</w:t>
            </w:r>
            <w:r>
              <w:rPr>
                <w:spacing w:val="-2"/>
                <w:sz w:val="20"/>
              </w:rPr>
              <w:t xml:space="preserve"> </w:t>
            </w:r>
            <w:r>
              <w:rPr>
                <w:sz w:val="20"/>
              </w:rPr>
              <w:t>December 2020.</w:t>
            </w:r>
            <w:r>
              <w:rPr>
                <w:spacing w:val="-1"/>
                <w:sz w:val="20"/>
              </w:rPr>
              <w:t xml:space="preserve"> </w:t>
            </w:r>
            <w:r>
              <w:rPr>
                <w:sz w:val="20"/>
              </w:rPr>
              <w:t>Contact</w:t>
            </w:r>
          </w:p>
          <w:p w:rsidR="00EF32D1" w:rsidRDefault="002F1592">
            <w:pPr>
              <w:pStyle w:val="TableParagraph"/>
              <w:spacing w:before="1" w:line="223" w:lineRule="exact"/>
              <w:ind w:left="108"/>
              <w:rPr>
                <w:sz w:val="20"/>
              </w:rPr>
            </w:pPr>
            <w:hyperlink r:id="rId309">
              <w:r w:rsidR="00A74123">
                <w:rPr>
                  <w:color w:val="0462C1"/>
                  <w:sz w:val="20"/>
                  <w:u w:val="single" w:color="0462C1"/>
                </w:rPr>
                <w:t>maria.hughes@kent.gov.uk</w:t>
              </w:r>
              <w:r w:rsidR="00A74123">
                <w:rPr>
                  <w:color w:val="0462C1"/>
                  <w:spacing w:val="-2"/>
                  <w:sz w:val="20"/>
                </w:rPr>
                <w:t xml:space="preserve"> </w:t>
              </w:r>
            </w:hyperlink>
            <w:r w:rsidR="00A74123">
              <w:rPr>
                <w:sz w:val="20"/>
              </w:rPr>
              <w:t>for</w:t>
            </w:r>
            <w:r w:rsidR="00A74123">
              <w:rPr>
                <w:spacing w:val="-3"/>
                <w:sz w:val="20"/>
              </w:rPr>
              <w:t xml:space="preserve"> </w:t>
            </w:r>
            <w:r w:rsidR="00A74123">
              <w:rPr>
                <w:sz w:val="20"/>
              </w:rPr>
              <w:t>March</w:t>
            </w:r>
            <w:r w:rsidR="00A74123">
              <w:rPr>
                <w:spacing w:val="-2"/>
                <w:sz w:val="20"/>
              </w:rPr>
              <w:t xml:space="preserve"> </w:t>
            </w:r>
            <w:r w:rsidR="00A74123">
              <w:rPr>
                <w:sz w:val="20"/>
              </w:rPr>
              <w:t>2021</w:t>
            </w:r>
            <w:r w:rsidR="00A74123">
              <w:rPr>
                <w:spacing w:val="-4"/>
                <w:sz w:val="20"/>
              </w:rPr>
              <w:t xml:space="preserve"> </w:t>
            </w:r>
            <w:r w:rsidR="00A74123">
              <w:rPr>
                <w:sz w:val="20"/>
              </w:rPr>
              <w:t>report.</w:t>
            </w:r>
          </w:p>
        </w:tc>
      </w:tr>
      <w:tr w:rsidR="00EF32D1">
        <w:trPr>
          <w:trHeight w:val="977"/>
        </w:trPr>
        <w:tc>
          <w:tcPr>
            <w:tcW w:w="1524" w:type="dxa"/>
          </w:tcPr>
          <w:p w:rsidR="00EF32D1" w:rsidRDefault="00A74123">
            <w:pPr>
              <w:pStyle w:val="TableParagraph"/>
              <w:spacing w:before="1"/>
              <w:ind w:left="107"/>
              <w:rPr>
                <w:sz w:val="18"/>
              </w:rPr>
            </w:pPr>
            <w:r>
              <w:rPr>
                <w:sz w:val="18"/>
              </w:rPr>
              <w:t>Mental</w:t>
            </w:r>
            <w:r>
              <w:rPr>
                <w:spacing w:val="-3"/>
                <w:sz w:val="18"/>
              </w:rPr>
              <w:t xml:space="preserve"> </w:t>
            </w:r>
            <w:r>
              <w:rPr>
                <w:sz w:val="18"/>
              </w:rPr>
              <w:t>health</w:t>
            </w:r>
          </w:p>
        </w:tc>
        <w:tc>
          <w:tcPr>
            <w:tcW w:w="3545" w:type="dxa"/>
          </w:tcPr>
          <w:p w:rsidR="00EF32D1" w:rsidRDefault="00A74123">
            <w:pPr>
              <w:pStyle w:val="TableParagraph"/>
              <w:spacing w:before="1"/>
              <w:ind w:left="108" w:right="258"/>
              <w:rPr>
                <w:sz w:val="20"/>
              </w:rPr>
            </w:pPr>
            <w:r>
              <w:rPr>
                <w:b/>
                <w:sz w:val="20"/>
              </w:rPr>
              <w:t>Mental Health COVID-19 Recovery:</w:t>
            </w:r>
            <w:r>
              <w:rPr>
                <w:b/>
                <w:spacing w:val="1"/>
                <w:sz w:val="20"/>
              </w:rPr>
              <w:t xml:space="preserve"> </w:t>
            </w:r>
            <w:r>
              <w:rPr>
                <w:b/>
                <w:sz w:val="20"/>
              </w:rPr>
              <w:t xml:space="preserve">Toolkit for DPHs </w:t>
            </w:r>
            <w:r>
              <w:rPr>
                <w:sz w:val="20"/>
              </w:rPr>
              <w:t>June 2020 (contact</w:t>
            </w:r>
            <w:r>
              <w:rPr>
                <w:spacing w:val="1"/>
                <w:sz w:val="20"/>
              </w:rPr>
              <w:t xml:space="preserve"> </w:t>
            </w:r>
            <w:hyperlink r:id="rId310">
              <w:r>
                <w:rPr>
                  <w:color w:val="0462C1"/>
                  <w:sz w:val="20"/>
                  <w:u w:val="single" w:color="0462C1"/>
                </w:rPr>
                <w:t>maria.hughes@kent.gov.uk</w:t>
              </w:r>
              <w:r>
                <w:rPr>
                  <w:color w:val="0462C1"/>
                  <w:spacing w:val="-1"/>
                  <w:sz w:val="20"/>
                </w:rPr>
                <w:t xml:space="preserve"> </w:t>
              </w:r>
            </w:hyperlink>
            <w:r>
              <w:rPr>
                <w:sz w:val="20"/>
              </w:rPr>
              <w:t>for</w:t>
            </w:r>
            <w:r>
              <w:rPr>
                <w:spacing w:val="-3"/>
                <w:sz w:val="20"/>
              </w:rPr>
              <w:t xml:space="preserve"> </w:t>
            </w:r>
            <w:r>
              <w:rPr>
                <w:sz w:val="20"/>
              </w:rPr>
              <w:t>copy</w:t>
            </w:r>
            <w:r>
              <w:rPr>
                <w:spacing w:val="-4"/>
                <w:sz w:val="20"/>
              </w:rPr>
              <w:t xml:space="preserve"> </w:t>
            </w:r>
            <w:r>
              <w:rPr>
                <w:sz w:val="20"/>
              </w:rPr>
              <w:t>of</w:t>
            </w:r>
          </w:p>
          <w:p w:rsidR="00EF32D1" w:rsidRDefault="00A74123">
            <w:pPr>
              <w:pStyle w:val="TableParagraph"/>
              <w:spacing w:line="223" w:lineRule="exact"/>
              <w:ind w:left="108"/>
              <w:rPr>
                <w:sz w:val="20"/>
              </w:rPr>
            </w:pPr>
            <w:r>
              <w:rPr>
                <w:sz w:val="20"/>
              </w:rPr>
              <w:t>presentation)</w:t>
            </w:r>
          </w:p>
        </w:tc>
        <w:tc>
          <w:tcPr>
            <w:tcW w:w="1135" w:type="dxa"/>
          </w:tcPr>
          <w:p w:rsidR="00EF32D1" w:rsidRDefault="00A74123">
            <w:pPr>
              <w:pStyle w:val="TableParagraph"/>
              <w:spacing w:before="1"/>
              <w:ind w:left="108" w:right="165"/>
              <w:rPr>
                <w:sz w:val="18"/>
              </w:rPr>
            </w:pPr>
            <w:proofErr w:type="spellStart"/>
            <w:r>
              <w:rPr>
                <w:spacing w:val="-1"/>
                <w:sz w:val="18"/>
              </w:rPr>
              <w:t>Presentatio</w:t>
            </w:r>
            <w:proofErr w:type="spellEnd"/>
            <w:r>
              <w:rPr>
                <w:spacing w:val="-38"/>
                <w:sz w:val="18"/>
              </w:rPr>
              <w:t xml:space="preserve"> </w:t>
            </w:r>
            <w:r>
              <w:rPr>
                <w:sz w:val="18"/>
              </w:rPr>
              <w:t>n</w:t>
            </w:r>
          </w:p>
        </w:tc>
        <w:tc>
          <w:tcPr>
            <w:tcW w:w="7972" w:type="dxa"/>
          </w:tcPr>
          <w:p w:rsidR="00EF32D1" w:rsidRDefault="00A74123">
            <w:pPr>
              <w:pStyle w:val="TableParagraph"/>
              <w:spacing w:before="1"/>
              <w:ind w:left="108" w:right="248"/>
              <w:rPr>
                <w:sz w:val="20"/>
              </w:rPr>
            </w:pPr>
            <w:r>
              <w:rPr>
                <w:sz w:val="20"/>
              </w:rPr>
              <w:t>Slides produced by the KCC public mental health lead for the south east sector working group</w:t>
            </w:r>
            <w:r>
              <w:rPr>
                <w:spacing w:val="-44"/>
                <w:sz w:val="20"/>
              </w:rPr>
              <w:t xml:space="preserve"> </w:t>
            </w:r>
            <w:r>
              <w:rPr>
                <w:sz w:val="20"/>
              </w:rPr>
              <w:t>(chaired by Sallie Bacon)</w:t>
            </w:r>
            <w:r>
              <w:rPr>
                <w:spacing w:val="1"/>
                <w:sz w:val="20"/>
              </w:rPr>
              <w:t xml:space="preserve"> </w:t>
            </w:r>
            <w:r>
              <w:rPr>
                <w:sz w:val="20"/>
              </w:rPr>
              <w:t>to guide the system in tackling health inequalities in response to</w:t>
            </w:r>
            <w:r>
              <w:rPr>
                <w:spacing w:val="1"/>
                <w:sz w:val="20"/>
              </w:rPr>
              <w:t xml:space="preserve"> </w:t>
            </w:r>
            <w:r>
              <w:rPr>
                <w:sz w:val="20"/>
              </w:rPr>
              <w:t>COVID19</w:t>
            </w:r>
            <w:r>
              <w:rPr>
                <w:spacing w:val="-2"/>
                <w:sz w:val="20"/>
              </w:rPr>
              <w:t xml:space="preserve"> </w:t>
            </w:r>
            <w:r>
              <w:rPr>
                <w:sz w:val="20"/>
              </w:rPr>
              <w:t>pandemic.</w:t>
            </w:r>
          </w:p>
        </w:tc>
      </w:tr>
      <w:tr w:rsidR="00EF32D1">
        <w:trPr>
          <w:trHeight w:val="976"/>
        </w:trPr>
        <w:tc>
          <w:tcPr>
            <w:tcW w:w="1524" w:type="dxa"/>
            <w:shd w:val="clear" w:color="auto" w:fill="DEEAF6"/>
          </w:tcPr>
          <w:p w:rsidR="00EF32D1" w:rsidRDefault="00EF32D1">
            <w:pPr>
              <w:pStyle w:val="TableParagraph"/>
              <w:ind w:left="0"/>
              <w:rPr>
                <w:rFonts w:ascii="Times New Roman"/>
                <w:sz w:val="18"/>
              </w:rPr>
            </w:pPr>
          </w:p>
        </w:tc>
        <w:tc>
          <w:tcPr>
            <w:tcW w:w="3545" w:type="dxa"/>
            <w:shd w:val="clear" w:color="auto" w:fill="DEEAF6"/>
          </w:tcPr>
          <w:p w:rsidR="00EF32D1" w:rsidRDefault="002F1592">
            <w:pPr>
              <w:pStyle w:val="TableParagraph"/>
              <w:spacing w:before="1"/>
              <w:ind w:left="108" w:right="665"/>
              <w:rPr>
                <w:sz w:val="20"/>
              </w:rPr>
            </w:pPr>
            <w:hyperlink r:id="rId311">
              <w:r w:rsidR="00A74123">
                <w:rPr>
                  <w:b/>
                  <w:color w:val="0462C1"/>
                  <w:sz w:val="20"/>
                  <w:u w:val="single" w:color="0462C1"/>
                </w:rPr>
                <w:t>CVD</w:t>
              </w:r>
              <w:r w:rsidR="00A74123">
                <w:rPr>
                  <w:b/>
                  <w:color w:val="0462C1"/>
                  <w:spacing w:val="-4"/>
                  <w:sz w:val="20"/>
                  <w:u w:val="single" w:color="0462C1"/>
                </w:rPr>
                <w:t xml:space="preserve"> </w:t>
              </w:r>
              <w:r w:rsidR="00A74123">
                <w:rPr>
                  <w:b/>
                  <w:color w:val="0462C1"/>
                  <w:sz w:val="20"/>
                  <w:u w:val="single" w:color="0462C1"/>
                </w:rPr>
                <w:t>Prevention</w:t>
              </w:r>
              <w:r w:rsidR="00A74123">
                <w:rPr>
                  <w:b/>
                  <w:color w:val="0462C1"/>
                  <w:spacing w:val="-2"/>
                  <w:sz w:val="20"/>
                  <w:u w:val="single" w:color="0462C1"/>
                </w:rPr>
                <w:t xml:space="preserve"> </w:t>
              </w:r>
              <w:r w:rsidR="00A74123">
                <w:rPr>
                  <w:b/>
                  <w:color w:val="0462C1"/>
                  <w:sz w:val="20"/>
                  <w:u w:val="single" w:color="0462C1"/>
                </w:rPr>
                <w:t>Packs –</w:t>
              </w:r>
              <w:r w:rsidR="00A74123">
                <w:rPr>
                  <w:b/>
                  <w:color w:val="0462C1"/>
                  <w:spacing w:val="-4"/>
                  <w:sz w:val="20"/>
                  <w:u w:val="single" w:color="0462C1"/>
                </w:rPr>
                <w:t xml:space="preserve"> </w:t>
              </w:r>
              <w:r w:rsidR="00A74123">
                <w:rPr>
                  <w:b/>
                  <w:color w:val="0462C1"/>
                  <w:sz w:val="20"/>
                  <w:u w:val="single" w:color="0462C1"/>
                </w:rPr>
                <w:t>Kent</w:t>
              </w:r>
              <w:r w:rsidR="00A74123">
                <w:rPr>
                  <w:b/>
                  <w:color w:val="0462C1"/>
                  <w:spacing w:val="-3"/>
                  <w:sz w:val="20"/>
                  <w:u w:val="single" w:color="0462C1"/>
                </w:rPr>
                <w:t xml:space="preserve"> </w:t>
              </w:r>
              <w:r w:rsidR="00A74123">
                <w:rPr>
                  <w:b/>
                  <w:color w:val="0462C1"/>
                  <w:sz w:val="20"/>
                  <w:u w:val="single" w:color="0462C1"/>
                </w:rPr>
                <w:t>and</w:t>
              </w:r>
            </w:hyperlink>
            <w:r w:rsidR="00A74123">
              <w:rPr>
                <w:b/>
                <w:color w:val="0462C1"/>
                <w:spacing w:val="-42"/>
                <w:sz w:val="20"/>
              </w:rPr>
              <w:t xml:space="preserve"> </w:t>
            </w:r>
            <w:hyperlink r:id="rId312">
              <w:r w:rsidR="00A74123">
                <w:rPr>
                  <w:b/>
                  <w:color w:val="0462C1"/>
                  <w:sz w:val="20"/>
                  <w:u w:val="single" w:color="0462C1"/>
                </w:rPr>
                <w:t>Medway</w:t>
              </w:r>
              <w:r w:rsidR="00A74123">
                <w:rPr>
                  <w:b/>
                  <w:color w:val="0462C1"/>
                  <w:spacing w:val="-1"/>
                  <w:sz w:val="20"/>
                </w:rPr>
                <w:t xml:space="preserve"> </w:t>
              </w:r>
            </w:hyperlink>
            <w:r w:rsidR="00A74123">
              <w:rPr>
                <w:sz w:val="20"/>
              </w:rPr>
              <w:t>March 2021</w:t>
            </w:r>
          </w:p>
        </w:tc>
        <w:tc>
          <w:tcPr>
            <w:tcW w:w="1135" w:type="dxa"/>
            <w:shd w:val="clear" w:color="auto" w:fill="DEEAF6"/>
          </w:tcPr>
          <w:p w:rsidR="00EF32D1" w:rsidRDefault="00A74123">
            <w:pPr>
              <w:pStyle w:val="TableParagraph"/>
              <w:spacing w:before="1"/>
              <w:ind w:left="108"/>
              <w:rPr>
                <w:sz w:val="18"/>
              </w:rPr>
            </w:pPr>
            <w:r>
              <w:rPr>
                <w:sz w:val="18"/>
              </w:rPr>
              <w:t>Data</w:t>
            </w:r>
            <w:r>
              <w:rPr>
                <w:spacing w:val="-3"/>
                <w:sz w:val="18"/>
              </w:rPr>
              <w:t xml:space="preserve"> </w:t>
            </w:r>
            <w:r>
              <w:rPr>
                <w:sz w:val="18"/>
              </w:rPr>
              <w:t>pack</w:t>
            </w:r>
          </w:p>
        </w:tc>
        <w:tc>
          <w:tcPr>
            <w:tcW w:w="7972" w:type="dxa"/>
            <w:shd w:val="clear" w:color="auto" w:fill="DEEAF6"/>
          </w:tcPr>
          <w:p w:rsidR="00EF32D1" w:rsidRDefault="00A74123">
            <w:pPr>
              <w:pStyle w:val="TableParagraph"/>
              <w:spacing w:before="1"/>
              <w:ind w:left="108" w:right="131"/>
              <w:jc w:val="both"/>
              <w:rPr>
                <w:sz w:val="20"/>
              </w:rPr>
            </w:pPr>
            <w:r>
              <w:rPr>
                <w:sz w:val="20"/>
              </w:rPr>
              <w:t>The packs include data (based on QOF 2019/20) on progress towards meeting the PHE national</w:t>
            </w:r>
            <w:r>
              <w:rPr>
                <w:spacing w:val="-43"/>
                <w:sz w:val="20"/>
              </w:rPr>
              <w:t xml:space="preserve"> </w:t>
            </w:r>
            <w:r>
              <w:rPr>
                <w:sz w:val="20"/>
              </w:rPr>
              <w:t>ambitions for hypertension and AF detection and treatment. Charts on behavioural risk factors</w:t>
            </w:r>
            <w:r>
              <w:rPr>
                <w:spacing w:val="-43"/>
                <w:sz w:val="20"/>
              </w:rPr>
              <w:t xml:space="preserve"> </w:t>
            </w:r>
            <w:r>
              <w:rPr>
                <w:sz w:val="20"/>
              </w:rPr>
              <w:t>and</w:t>
            </w:r>
            <w:r>
              <w:rPr>
                <w:spacing w:val="-3"/>
                <w:sz w:val="20"/>
              </w:rPr>
              <w:t xml:space="preserve"> </w:t>
            </w:r>
            <w:r>
              <w:rPr>
                <w:sz w:val="20"/>
              </w:rPr>
              <w:t>NHS</w:t>
            </w:r>
            <w:r>
              <w:rPr>
                <w:spacing w:val="-3"/>
                <w:sz w:val="20"/>
              </w:rPr>
              <w:t xml:space="preserve"> </w:t>
            </w:r>
            <w:r>
              <w:rPr>
                <w:sz w:val="20"/>
              </w:rPr>
              <w:t>Health</w:t>
            </w:r>
            <w:r>
              <w:rPr>
                <w:spacing w:val="-2"/>
                <w:sz w:val="20"/>
              </w:rPr>
              <w:t xml:space="preserve"> </w:t>
            </w:r>
            <w:r>
              <w:rPr>
                <w:sz w:val="20"/>
              </w:rPr>
              <w:t>Checks</w:t>
            </w:r>
            <w:r>
              <w:rPr>
                <w:spacing w:val="-1"/>
                <w:sz w:val="20"/>
              </w:rPr>
              <w:t xml:space="preserve"> </w:t>
            </w:r>
            <w:r>
              <w:rPr>
                <w:sz w:val="20"/>
              </w:rPr>
              <w:t>locally</w:t>
            </w:r>
            <w:r>
              <w:rPr>
                <w:spacing w:val="-2"/>
                <w:sz w:val="20"/>
              </w:rPr>
              <w:t xml:space="preserve"> </w:t>
            </w:r>
            <w:r>
              <w:rPr>
                <w:sz w:val="20"/>
              </w:rPr>
              <w:t>is</w:t>
            </w:r>
            <w:r>
              <w:rPr>
                <w:spacing w:val="-2"/>
                <w:sz w:val="20"/>
              </w:rPr>
              <w:t xml:space="preserve"> </w:t>
            </w:r>
            <w:r>
              <w:rPr>
                <w:sz w:val="20"/>
              </w:rPr>
              <w:t>now</w:t>
            </w:r>
            <w:r>
              <w:rPr>
                <w:spacing w:val="-3"/>
                <w:sz w:val="20"/>
              </w:rPr>
              <w:t xml:space="preserve"> </w:t>
            </w:r>
            <w:r>
              <w:rPr>
                <w:sz w:val="20"/>
              </w:rPr>
              <w:t>part</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national</w:t>
            </w:r>
            <w:r>
              <w:rPr>
                <w:spacing w:val="-4"/>
                <w:sz w:val="20"/>
              </w:rPr>
              <w:t xml:space="preserve"> </w:t>
            </w:r>
            <w:r>
              <w:rPr>
                <w:sz w:val="20"/>
              </w:rPr>
              <w:t>update.</w:t>
            </w:r>
            <w:r>
              <w:rPr>
                <w:spacing w:val="-2"/>
                <w:sz w:val="20"/>
              </w:rPr>
              <w:t xml:space="preserve"> </w:t>
            </w:r>
            <w:r>
              <w:rPr>
                <w:sz w:val="20"/>
              </w:rPr>
              <w:t>Data</w:t>
            </w:r>
            <w:r>
              <w:rPr>
                <w:spacing w:val="-3"/>
                <w:sz w:val="20"/>
              </w:rPr>
              <w:t xml:space="preserve"> </w:t>
            </w:r>
            <w:r>
              <w:rPr>
                <w:sz w:val="20"/>
              </w:rPr>
              <w:t>showing</w:t>
            </w:r>
            <w:r>
              <w:rPr>
                <w:spacing w:val="-3"/>
                <w:sz w:val="20"/>
              </w:rPr>
              <w:t xml:space="preserve"> </w:t>
            </w:r>
            <w:r>
              <w:rPr>
                <w:sz w:val="20"/>
              </w:rPr>
              <w:t>inequalities</w:t>
            </w:r>
            <w:r>
              <w:rPr>
                <w:spacing w:val="-2"/>
                <w:sz w:val="20"/>
              </w:rPr>
              <w:t xml:space="preserve"> </w:t>
            </w:r>
            <w:r>
              <w:rPr>
                <w:sz w:val="20"/>
              </w:rPr>
              <w:t>for</w:t>
            </w:r>
          </w:p>
          <w:p w:rsidR="00EF32D1" w:rsidRDefault="00A74123">
            <w:pPr>
              <w:pStyle w:val="TableParagraph"/>
              <w:spacing w:line="223" w:lineRule="exact"/>
              <w:ind w:left="108"/>
              <w:jc w:val="both"/>
              <w:rPr>
                <w:sz w:val="20"/>
              </w:rPr>
            </w:pPr>
            <w:r>
              <w:rPr>
                <w:sz w:val="20"/>
              </w:rPr>
              <w:t>behavioural</w:t>
            </w:r>
            <w:r>
              <w:rPr>
                <w:spacing w:val="-3"/>
                <w:sz w:val="20"/>
              </w:rPr>
              <w:t xml:space="preserve"> </w:t>
            </w:r>
            <w:r>
              <w:rPr>
                <w:sz w:val="20"/>
              </w:rPr>
              <w:t>risk</w:t>
            </w:r>
            <w:r>
              <w:rPr>
                <w:spacing w:val="-2"/>
                <w:sz w:val="20"/>
              </w:rPr>
              <w:t xml:space="preserve"> </w:t>
            </w:r>
            <w:r>
              <w:rPr>
                <w:sz w:val="20"/>
              </w:rPr>
              <w:t>factors</w:t>
            </w:r>
            <w:r>
              <w:rPr>
                <w:spacing w:val="-1"/>
                <w:sz w:val="20"/>
              </w:rPr>
              <w:t xml:space="preserve"> </w:t>
            </w:r>
            <w:r>
              <w:rPr>
                <w:sz w:val="20"/>
              </w:rPr>
              <w:t>and</w:t>
            </w:r>
            <w:r>
              <w:rPr>
                <w:spacing w:val="-2"/>
                <w:sz w:val="20"/>
              </w:rPr>
              <w:t xml:space="preserve"> </w:t>
            </w:r>
            <w:r>
              <w:rPr>
                <w:sz w:val="20"/>
              </w:rPr>
              <w:t>NHS</w:t>
            </w:r>
            <w:r>
              <w:rPr>
                <w:spacing w:val="-3"/>
                <w:sz w:val="20"/>
              </w:rPr>
              <w:t xml:space="preserve"> </w:t>
            </w:r>
            <w:r>
              <w:rPr>
                <w:sz w:val="20"/>
              </w:rPr>
              <w:t>Health</w:t>
            </w:r>
            <w:r>
              <w:rPr>
                <w:spacing w:val="2"/>
                <w:sz w:val="20"/>
              </w:rPr>
              <w:t xml:space="preserve"> </w:t>
            </w:r>
            <w:r>
              <w:rPr>
                <w:sz w:val="20"/>
              </w:rPr>
              <w:t>Checks</w:t>
            </w:r>
            <w:r>
              <w:rPr>
                <w:spacing w:val="-1"/>
                <w:sz w:val="20"/>
              </w:rPr>
              <w:t xml:space="preserve"> </w:t>
            </w:r>
            <w:r>
              <w:rPr>
                <w:sz w:val="20"/>
              </w:rPr>
              <w:t>non-attendance</w:t>
            </w:r>
            <w:r>
              <w:rPr>
                <w:spacing w:val="-4"/>
                <w:sz w:val="20"/>
              </w:rPr>
              <w:t xml:space="preserve"> </w:t>
            </w:r>
            <w:r>
              <w:rPr>
                <w:sz w:val="20"/>
              </w:rPr>
              <w:t>is</w:t>
            </w:r>
            <w:r>
              <w:rPr>
                <w:spacing w:val="-2"/>
                <w:sz w:val="20"/>
              </w:rPr>
              <w:t xml:space="preserve"> </w:t>
            </w:r>
            <w:r>
              <w:rPr>
                <w:sz w:val="20"/>
              </w:rPr>
              <w:t>also</w:t>
            </w:r>
            <w:r>
              <w:rPr>
                <w:spacing w:val="-2"/>
                <w:sz w:val="20"/>
              </w:rPr>
              <w:t xml:space="preserve"> </w:t>
            </w:r>
            <w:r>
              <w:rPr>
                <w:sz w:val="20"/>
              </w:rPr>
              <w:t>included.</w:t>
            </w:r>
          </w:p>
        </w:tc>
      </w:tr>
      <w:tr w:rsidR="00EF32D1">
        <w:trPr>
          <w:trHeight w:val="1466"/>
        </w:trPr>
        <w:tc>
          <w:tcPr>
            <w:tcW w:w="1524" w:type="dxa"/>
          </w:tcPr>
          <w:p w:rsidR="00EF32D1" w:rsidRDefault="00A74123">
            <w:pPr>
              <w:pStyle w:val="TableParagraph"/>
              <w:spacing w:before="1"/>
              <w:ind w:left="107" w:right="591"/>
              <w:rPr>
                <w:sz w:val="18"/>
              </w:rPr>
            </w:pPr>
            <w:r>
              <w:rPr>
                <w:sz w:val="18"/>
              </w:rPr>
              <w:t>Patient</w:t>
            </w:r>
            <w:r>
              <w:rPr>
                <w:spacing w:val="1"/>
                <w:sz w:val="18"/>
              </w:rPr>
              <w:t xml:space="preserve"> </w:t>
            </w:r>
            <w:r>
              <w:rPr>
                <w:spacing w:val="-1"/>
                <w:sz w:val="18"/>
              </w:rPr>
              <w:t>experience</w:t>
            </w:r>
          </w:p>
        </w:tc>
        <w:tc>
          <w:tcPr>
            <w:tcW w:w="3545" w:type="dxa"/>
          </w:tcPr>
          <w:p w:rsidR="00EF32D1" w:rsidRDefault="002F1592">
            <w:pPr>
              <w:pStyle w:val="TableParagraph"/>
              <w:spacing w:before="1" w:line="243" w:lineRule="exact"/>
              <w:ind w:left="108"/>
              <w:rPr>
                <w:b/>
                <w:sz w:val="20"/>
              </w:rPr>
            </w:pPr>
            <w:hyperlink r:id="rId313">
              <w:r w:rsidR="00A74123">
                <w:rPr>
                  <w:b/>
                  <w:color w:val="0462C1"/>
                  <w:sz w:val="20"/>
                  <w:u w:val="single" w:color="0462C1"/>
                </w:rPr>
                <w:t>Patient</w:t>
              </w:r>
              <w:r w:rsidR="00A74123">
                <w:rPr>
                  <w:b/>
                  <w:color w:val="0462C1"/>
                  <w:spacing w:val="-5"/>
                  <w:sz w:val="20"/>
                  <w:u w:val="single" w:color="0462C1"/>
                </w:rPr>
                <w:t xml:space="preserve"> </w:t>
              </w:r>
              <w:r w:rsidR="00A74123">
                <w:rPr>
                  <w:b/>
                  <w:color w:val="0462C1"/>
                  <w:sz w:val="20"/>
                  <w:u w:val="single" w:color="0462C1"/>
                </w:rPr>
                <w:t>experience</w:t>
              </w:r>
              <w:r w:rsidR="00A74123">
                <w:rPr>
                  <w:b/>
                  <w:color w:val="0462C1"/>
                  <w:spacing w:val="-4"/>
                  <w:sz w:val="20"/>
                  <w:u w:val="single" w:color="0462C1"/>
                </w:rPr>
                <w:t xml:space="preserve"> </w:t>
              </w:r>
              <w:r w:rsidR="00A74123">
                <w:rPr>
                  <w:b/>
                  <w:color w:val="0462C1"/>
                  <w:sz w:val="20"/>
                  <w:u w:val="single" w:color="0462C1"/>
                </w:rPr>
                <w:t>of</w:t>
              </w:r>
              <w:r w:rsidR="00A74123">
                <w:rPr>
                  <w:b/>
                  <w:color w:val="0462C1"/>
                  <w:spacing w:val="-6"/>
                  <w:sz w:val="20"/>
                  <w:u w:val="single" w:color="0462C1"/>
                </w:rPr>
                <w:t xml:space="preserve"> </w:t>
              </w:r>
              <w:r w:rsidR="00A74123">
                <w:rPr>
                  <w:b/>
                  <w:color w:val="0462C1"/>
                  <w:sz w:val="20"/>
                  <w:u w:val="single" w:color="0462C1"/>
                </w:rPr>
                <w:t>COVID</w:t>
              </w:r>
            </w:hyperlink>
          </w:p>
          <w:p w:rsidR="00EF32D1" w:rsidRDefault="00A74123">
            <w:pPr>
              <w:pStyle w:val="TableParagraph"/>
              <w:spacing w:line="219" w:lineRule="exact"/>
              <w:ind w:left="108"/>
              <w:rPr>
                <w:sz w:val="18"/>
              </w:rPr>
            </w:pPr>
            <w:r>
              <w:rPr>
                <w:sz w:val="18"/>
              </w:rPr>
              <w:t>August</w:t>
            </w:r>
            <w:r>
              <w:rPr>
                <w:spacing w:val="-2"/>
                <w:sz w:val="18"/>
              </w:rPr>
              <w:t xml:space="preserve"> </w:t>
            </w:r>
            <w:r>
              <w:rPr>
                <w:sz w:val="18"/>
              </w:rPr>
              <w:t>2020</w:t>
            </w:r>
          </w:p>
          <w:p w:rsidR="00EF32D1" w:rsidRDefault="002F1592">
            <w:pPr>
              <w:pStyle w:val="TableParagraph"/>
              <w:spacing w:before="1"/>
              <w:ind w:left="108" w:right="141"/>
              <w:rPr>
                <w:sz w:val="20"/>
              </w:rPr>
            </w:pPr>
            <w:hyperlink r:id="rId314">
              <w:r w:rsidR="00A74123">
                <w:rPr>
                  <w:color w:val="0462C1"/>
                  <w:sz w:val="20"/>
                  <w:u w:val="single" w:color="0462C1"/>
                </w:rPr>
                <w:t>Communications</w:t>
              </w:r>
              <w:r w:rsidR="00A74123">
                <w:rPr>
                  <w:color w:val="0462C1"/>
                  <w:spacing w:val="-6"/>
                  <w:sz w:val="20"/>
                  <w:u w:val="single" w:color="0462C1"/>
                </w:rPr>
                <w:t xml:space="preserve"> </w:t>
              </w:r>
              <w:r w:rsidR="00A74123">
                <w:rPr>
                  <w:color w:val="0462C1"/>
                  <w:sz w:val="20"/>
                  <w:u w:val="single" w:color="0462C1"/>
                </w:rPr>
                <w:t>and</w:t>
              </w:r>
              <w:r w:rsidR="00A74123">
                <w:rPr>
                  <w:color w:val="0462C1"/>
                  <w:spacing w:val="-5"/>
                  <w:sz w:val="20"/>
                  <w:u w:val="single" w:color="0462C1"/>
                </w:rPr>
                <w:t xml:space="preserve"> </w:t>
              </w:r>
              <w:r w:rsidR="00A74123">
                <w:rPr>
                  <w:color w:val="0462C1"/>
                  <w:sz w:val="20"/>
                  <w:u w:val="single" w:color="0462C1"/>
                </w:rPr>
                <w:t>Engagement</w:t>
              </w:r>
              <w:r w:rsidR="00A74123">
                <w:rPr>
                  <w:color w:val="0462C1"/>
                  <w:spacing w:val="-5"/>
                  <w:sz w:val="20"/>
                  <w:u w:val="single" w:color="0462C1"/>
                </w:rPr>
                <w:t xml:space="preserve"> </w:t>
              </w:r>
              <w:r w:rsidR="00A74123">
                <w:rPr>
                  <w:color w:val="0462C1"/>
                  <w:sz w:val="20"/>
                  <w:u w:val="single" w:color="0462C1"/>
                </w:rPr>
                <w:t>Team</w:t>
              </w:r>
            </w:hyperlink>
            <w:r w:rsidR="00A74123">
              <w:rPr>
                <w:color w:val="0462C1"/>
                <w:spacing w:val="-43"/>
                <w:sz w:val="20"/>
              </w:rPr>
              <w:t xml:space="preserve"> </w:t>
            </w:r>
            <w:r w:rsidR="00A74123">
              <w:rPr>
                <w:sz w:val="20"/>
              </w:rPr>
              <w:t>Kent</w:t>
            </w:r>
            <w:r w:rsidR="00A74123">
              <w:rPr>
                <w:spacing w:val="-1"/>
                <w:sz w:val="20"/>
              </w:rPr>
              <w:t xml:space="preserve"> </w:t>
            </w:r>
            <w:r w:rsidR="00A74123">
              <w:rPr>
                <w:sz w:val="20"/>
              </w:rPr>
              <w:t>and Medway</w:t>
            </w:r>
            <w:r w:rsidR="00A74123">
              <w:rPr>
                <w:spacing w:val="1"/>
                <w:sz w:val="20"/>
              </w:rPr>
              <w:t xml:space="preserve"> </w:t>
            </w:r>
            <w:r w:rsidR="00A74123">
              <w:rPr>
                <w:sz w:val="20"/>
              </w:rPr>
              <w:t>CCG</w:t>
            </w:r>
          </w:p>
        </w:tc>
        <w:tc>
          <w:tcPr>
            <w:tcW w:w="1135" w:type="dxa"/>
          </w:tcPr>
          <w:p w:rsidR="00EF32D1" w:rsidRDefault="00A74123">
            <w:pPr>
              <w:pStyle w:val="TableParagraph"/>
              <w:spacing w:before="1"/>
              <w:ind w:left="108"/>
              <w:rPr>
                <w:sz w:val="18"/>
              </w:rPr>
            </w:pPr>
            <w:r>
              <w:rPr>
                <w:sz w:val="18"/>
              </w:rPr>
              <w:t>Reports</w:t>
            </w:r>
          </w:p>
        </w:tc>
        <w:tc>
          <w:tcPr>
            <w:tcW w:w="7972" w:type="dxa"/>
          </w:tcPr>
          <w:p w:rsidR="00EF32D1" w:rsidRDefault="00A74123">
            <w:pPr>
              <w:pStyle w:val="TableParagraph"/>
              <w:spacing w:before="1"/>
              <w:ind w:left="108"/>
              <w:rPr>
                <w:sz w:val="20"/>
              </w:rPr>
            </w:pPr>
            <w:r>
              <w:rPr>
                <w:sz w:val="20"/>
              </w:rPr>
              <w:t xml:space="preserve">Between 26 May and </w:t>
            </w:r>
            <w:proofErr w:type="gramStart"/>
            <w:r>
              <w:rPr>
                <w:sz w:val="20"/>
              </w:rPr>
              <w:t>6 July 2020</w:t>
            </w:r>
            <w:proofErr w:type="gramEnd"/>
            <w:r>
              <w:rPr>
                <w:sz w:val="20"/>
              </w:rPr>
              <w:t xml:space="preserve"> we engaged with patients, frontline colleagues, clinicians,</w:t>
            </w:r>
            <w:r>
              <w:rPr>
                <w:spacing w:val="1"/>
                <w:sz w:val="20"/>
              </w:rPr>
              <w:t xml:space="preserve"> </w:t>
            </w:r>
            <w:r>
              <w:rPr>
                <w:sz w:val="20"/>
              </w:rPr>
              <w:t>partners in local authorities and the voluntary and community sector (VCS), and local</w:t>
            </w:r>
            <w:r>
              <w:rPr>
                <w:spacing w:val="1"/>
                <w:sz w:val="20"/>
              </w:rPr>
              <w:t xml:space="preserve"> </w:t>
            </w:r>
            <w:r>
              <w:rPr>
                <w:sz w:val="20"/>
              </w:rPr>
              <w:t>communities to gather their experiences of health services during lockdown. The aim was to</w:t>
            </w:r>
            <w:r>
              <w:rPr>
                <w:spacing w:val="1"/>
                <w:sz w:val="20"/>
              </w:rPr>
              <w:t xml:space="preserve"> </w:t>
            </w:r>
            <w:r>
              <w:rPr>
                <w:sz w:val="20"/>
              </w:rPr>
              <w:t>provide</w:t>
            </w:r>
            <w:r>
              <w:rPr>
                <w:spacing w:val="-3"/>
                <w:sz w:val="20"/>
              </w:rPr>
              <w:t xml:space="preserve"> </w:t>
            </w:r>
            <w:r>
              <w:rPr>
                <w:sz w:val="20"/>
              </w:rPr>
              <w:t>initial</w:t>
            </w:r>
            <w:r>
              <w:rPr>
                <w:spacing w:val="-2"/>
                <w:sz w:val="20"/>
              </w:rPr>
              <w:t xml:space="preserve"> </w:t>
            </w:r>
            <w:r>
              <w:rPr>
                <w:sz w:val="20"/>
              </w:rPr>
              <w:t>feedback</w:t>
            </w:r>
            <w:r>
              <w:rPr>
                <w:spacing w:val="-1"/>
                <w:sz w:val="20"/>
              </w:rPr>
              <w:t xml:space="preserve"> </w:t>
            </w:r>
            <w:r>
              <w:rPr>
                <w:sz w:val="20"/>
              </w:rPr>
              <w:t>from patients</w:t>
            </w:r>
            <w:r>
              <w:rPr>
                <w:spacing w:val="-1"/>
                <w:sz w:val="20"/>
              </w:rPr>
              <w:t xml:space="preserve"> </w:t>
            </w:r>
            <w:r>
              <w:rPr>
                <w:sz w:val="20"/>
              </w:rPr>
              <w:t>and</w:t>
            </w:r>
            <w:r>
              <w:rPr>
                <w:spacing w:val="-1"/>
                <w:sz w:val="20"/>
              </w:rPr>
              <w:t xml:space="preserve"> </w:t>
            </w:r>
            <w:r>
              <w:rPr>
                <w:sz w:val="20"/>
              </w:rPr>
              <w:t>colleagues</w:t>
            </w:r>
            <w:r>
              <w:rPr>
                <w:spacing w:val="-2"/>
                <w:sz w:val="20"/>
              </w:rPr>
              <w:t xml:space="preserve"> </w:t>
            </w:r>
            <w:r>
              <w:rPr>
                <w:sz w:val="20"/>
              </w:rPr>
              <w:t>to</w:t>
            </w:r>
            <w:r>
              <w:rPr>
                <w:spacing w:val="-1"/>
                <w:sz w:val="20"/>
              </w:rPr>
              <w:t xml:space="preserve"> </w:t>
            </w:r>
            <w:r>
              <w:rPr>
                <w:sz w:val="20"/>
              </w:rPr>
              <w:t>support</w:t>
            </w:r>
            <w:r>
              <w:rPr>
                <w:spacing w:val="-2"/>
                <w:sz w:val="20"/>
              </w:rPr>
              <w:t xml:space="preserve"> </w:t>
            </w:r>
            <w:r>
              <w:rPr>
                <w:sz w:val="20"/>
              </w:rPr>
              <w:t>system</w:t>
            </w:r>
            <w:r>
              <w:rPr>
                <w:spacing w:val="-3"/>
                <w:sz w:val="20"/>
              </w:rPr>
              <w:t xml:space="preserve"> </w:t>
            </w:r>
            <w:r>
              <w:rPr>
                <w:sz w:val="20"/>
              </w:rPr>
              <w:t>leaders</w:t>
            </w:r>
            <w:r>
              <w:rPr>
                <w:spacing w:val="-1"/>
                <w:sz w:val="20"/>
              </w:rPr>
              <w:t xml:space="preserve"> </w:t>
            </w:r>
            <w:r>
              <w:rPr>
                <w:sz w:val="20"/>
              </w:rPr>
              <w:t>to</w:t>
            </w:r>
            <w:r>
              <w:rPr>
                <w:spacing w:val="-2"/>
                <w:sz w:val="20"/>
              </w:rPr>
              <w:t xml:space="preserve"> </w:t>
            </w:r>
            <w:r>
              <w:rPr>
                <w:sz w:val="20"/>
              </w:rPr>
              <w:t>make</w:t>
            </w:r>
          </w:p>
          <w:p w:rsidR="00EF32D1" w:rsidRDefault="00A74123">
            <w:pPr>
              <w:pStyle w:val="TableParagraph"/>
              <w:spacing w:line="240" w:lineRule="atLeast"/>
              <w:ind w:left="108"/>
              <w:rPr>
                <w:sz w:val="20"/>
              </w:rPr>
            </w:pPr>
            <w:r>
              <w:rPr>
                <w:sz w:val="20"/>
              </w:rPr>
              <w:t>decisions</w:t>
            </w:r>
            <w:r>
              <w:rPr>
                <w:spacing w:val="-2"/>
                <w:sz w:val="20"/>
              </w:rPr>
              <w:t xml:space="preserve"> </w:t>
            </w:r>
            <w:r>
              <w:rPr>
                <w:sz w:val="20"/>
              </w:rPr>
              <w:t>about</w:t>
            </w:r>
            <w:r>
              <w:rPr>
                <w:spacing w:val="-2"/>
                <w:sz w:val="20"/>
              </w:rPr>
              <w:t xml:space="preserve"> </w:t>
            </w:r>
            <w:r>
              <w:rPr>
                <w:sz w:val="20"/>
              </w:rPr>
              <w:t>restarting</w:t>
            </w:r>
            <w:r>
              <w:rPr>
                <w:spacing w:val="-4"/>
                <w:sz w:val="20"/>
              </w:rPr>
              <w:t xml:space="preserve"> </w:t>
            </w:r>
            <w:r>
              <w:rPr>
                <w:sz w:val="20"/>
              </w:rPr>
              <w:t>services</w:t>
            </w:r>
            <w:r>
              <w:rPr>
                <w:spacing w:val="-2"/>
                <w:sz w:val="20"/>
              </w:rPr>
              <w:t xml:space="preserve"> </w:t>
            </w:r>
            <w:r>
              <w:rPr>
                <w:sz w:val="20"/>
              </w:rPr>
              <w:t>while</w:t>
            </w:r>
            <w:r>
              <w:rPr>
                <w:spacing w:val="-3"/>
                <w:sz w:val="20"/>
              </w:rPr>
              <w:t xml:space="preserve"> </w:t>
            </w:r>
            <w:r>
              <w:rPr>
                <w:sz w:val="20"/>
              </w:rPr>
              <w:t>coronavirus</w:t>
            </w:r>
            <w:r>
              <w:rPr>
                <w:spacing w:val="-2"/>
                <w:sz w:val="20"/>
              </w:rPr>
              <w:t xml:space="preserve"> </w:t>
            </w:r>
            <w:r>
              <w:rPr>
                <w:sz w:val="20"/>
              </w:rPr>
              <w:t>is still</w:t>
            </w:r>
            <w:r>
              <w:rPr>
                <w:spacing w:val="-5"/>
                <w:sz w:val="20"/>
              </w:rPr>
              <w:t xml:space="preserve"> </w:t>
            </w:r>
            <w:r>
              <w:rPr>
                <w:sz w:val="20"/>
              </w:rPr>
              <w:t>present</w:t>
            </w:r>
            <w:r>
              <w:rPr>
                <w:spacing w:val="-1"/>
                <w:sz w:val="20"/>
              </w:rPr>
              <w:t xml:space="preserve"> </w:t>
            </w:r>
            <w:r>
              <w:rPr>
                <w:sz w:val="20"/>
              </w:rPr>
              <w:t>and</w:t>
            </w:r>
            <w:r>
              <w:rPr>
                <w:spacing w:val="-2"/>
                <w:sz w:val="20"/>
              </w:rPr>
              <w:t xml:space="preserve"> </w:t>
            </w:r>
            <w:r>
              <w:rPr>
                <w:sz w:val="20"/>
              </w:rPr>
              <w:t>to</w:t>
            </w:r>
            <w:r>
              <w:rPr>
                <w:spacing w:val="-1"/>
                <w:sz w:val="20"/>
              </w:rPr>
              <w:t xml:space="preserve"> </w:t>
            </w:r>
            <w:r>
              <w:rPr>
                <w:sz w:val="20"/>
              </w:rPr>
              <w:t>plan</w:t>
            </w:r>
            <w:r>
              <w:rPr>
                <w:spacing w:val="-4"/>
                <w:sz w:val="20"/>
              </w:rPr>
              <w:t xml:space="preserve"> </w:t>
            </w:r>
            <w:r>
              <w:rPr>
                <w:sz w:val="20"/>
              </w:rPr>
              <w:t>for</w:t>
            </w:r>
            <w:r>
              <w:rPr>
                <w:spacing w:val="-2"/>
                <w:sz w:val="20"/>
              </w:rPr>
              <w:t xml:space="preserve"> </w:t>
            </w:r>
            <w:r>
              <w:rPr>
                <w:sz w:val="20"/>
              </w:rPr>
              <w:t>the</w:t>
            </w:r>
            <w:r>
              <w:rPr>
                <w:spacing w:val="-2"/>
                <w:sz w:val="20"/>
              </w:rPr>
              <w:t xml:space="preserve"> </w:t>
            </w:r>
            <w:r>
              <w:rPr>
                <w:sz w:val="20"/>
              </w:rPr>
              <w:t>future</w:t>
            </w:r>
            <w:r>
              <w:rPr>
                <w:spacing w:val="-42"/>
                <w:sz w:val="20"/>
              </w:rPr>
              <w:t xml:space="preserve"> </w:t>
            </w:r>
            <w:r>
              <w:rPr>
                <w:sz w:val="20"/>
              </w:rPr>
              <w:t>improvement</w:t>
            </w:r>
            <w:r>
              <w:rPr>
                <w:spacing w:val="-1"/>
                <w:sz w:val="20"/>
              </w:rPr>
              <w:t xml:space="preserve"> </w:t>
            </w:r>
            <w:r>
              <w:rPr>
                <w:sz w:val="20"/>
              </w:rPr>
              <w:t>of</w:t>
            </w:r>
            <w:r>
              <w:rPr>
                <w:spacing w:val="-2"/>
                <w:sz w:val="20"/>
              </w:rPr>
              <w:t xml:space="preserve"> </w:t>
            </w:r>
            <w:r>
              <w:rPr>
                <w:sz w:val="20"/>
              </w:rPr>
              <w:t>services.</w:t>
            </w:r>
          </w:p>
        </w:tc>
      </w:tr>
    </w:tbl>
    <w:p w:rsidR="00EF32D1" w:rsidRDefault="00EF32D1">
      <w:pPr>
        <w:spacing w:line="240" w:lineRule="atLeast"/>
        <w:rPr>
          <w:sz w:val="20"/>
        </w:rPr>
        <w:sectPr w:rsidR="00EF32D1">
          <w:pgSz w:w="16840" w:h="11910" w:orient="landscape"/>
          <w:pgMar w:top="1260" w:right="1200" w:bottom="280" w:left="1200" w:header="240" w:footer="0" w:gutter="0"/>
          <w:cols w:space="720"/>
        </w:sectPr>
      </w:pPr>
    </w:p>
    <w:p w:rsidR="00EF32D1" w:rsidRDefault="00EF32D1">
      <w:pPr>
        <w:pStyle w:val="BodyText"/>
        <w:spacing w:before="0"/>
        <w:rPr>
          <w:rFonts w:ascii="Calibri Light"/>
          <w:sz w:val="20"/>
        </w:rPr>
      </w:pPr>
    </w:p>
    <w:p w:rsidR="00EF32D1" w:rsidRDefault="00EF32D1">
      <w:pPr>
        <w:pStyle w:val="BodyText"/>
        <w:spacing w:before="0"/>
        <w:rPr>
          <w:rFonts w:ascii="Calibri Light"/>
          <w:sz w:val="26"/>
        </w:rPr>
      </w:pPr>
    </w:p>
    <w:p w:rsidR="00EF32D1" w:rsidRDefault="00A74123">
      <w:pPr>
        <w:spacing w:before="57"/>
        <w:ind w:left="240"/>
        <w:rPr>
          <w:b/>
        </w:rPr>
      </w:pPr>
      <w:r>
        <w:rPr>
          <w:b/>
        </w:rPr>
        <w:t>This</w:t>
      </w:r>
      <w:r>
        <w:rPr>
          <w:b/>
          <w:spacing w:val="-4"/>
        </w:rPr>
        <w:t xml:space="preserve"> </w:t>
      </w:r>
      <w:r>
        <w:rPr>
          <w:b/>
        </w:rPr>
        <w:t>document</w:t>
      </w:r>
      <w:r>
        <w:rPr>
          <w:b/>
          <w:spacing w:val="-3"/>
        </w:rPr>
        <w:t xml:space="preserve"> </w:t>
      </w:r>
      <w:r>
        <w:rPr>
          <w:b/>
        </w:rPr>
        <w:t>will</w:t>
      </w:r>
      <w:r>
        <w:rPr>
          <w:b/>
          <w:spacing w:val="-3"/>
        </w:rPr>
        <w:t xml:space="preserve"> </w:t>
      </w:r>
      <w:r>
        <w:rPr>
          <w:b/>
        </w:rPr>
        <w:t>be</w:t>
      </w:r>
      <w:r>
        <w:rPr>
          <w:b/>
          <w:spacing w:val="-2"/>
        </w:rPr>
        <w:t xml:space="preserve"> </w:t>
      </w:r>
      <w:r>
        <w:rPr>
          <w:b/>
        </w:rPr>
        <w:t>updated</w:t>
      </w:r>
      <w:r>
        <w:rPr>
          <w:b/>
          <w:spacing w:val="-3"/>
        </w:rPr>
        <w:t xml:space="preserve"> </w:t>
      </w:r>
      <w:r>
        <w:rPr>
          <w:b/>
        </w:rPr>
        <w:t>when</w:t>
      </w:r>
      <w:r>
        <w:rPr>
          <w:b/>
          <w:spacing w:val="-2"/>
        </w:rPr>
        <w:t xml:space="preserve"> </w:t>
      </w:r>
      <w:r>
        <w:rPr>
          <w:b/>
        </w:rPr>
        <w:t>key</w:t>
      </w:r>
      <w:r>
        <w:rPr>
          <w:b/>
          <w:spacing w:val="-3"/>
        </w:rPr>
        <w:t xml:space="preserve"> </w:t>
      </w:r>
      <w:r>
        <w:rPr>
          <w:b/>
        </w:rPr>
        <w:t>literature</w:t>
      </w:r>
      <w:r>
        <w:rPr>
          <w:b/>
          <w:spacing w:val="-3"/>
        </w:rPr>
        <w:t xml:space="preserve"> </w:t>
      </w:r>
      <w:r>
        <w:rPr>
          <w:b/>
        </w:rPr>
        <w:t>and</w:t>
      </w:r>
      <w:r>
        <w:rPr>
          <w:b/>
          <w:spacing w:val="-2"/>
        </w:rPr>
        <w:t xml:space="preserve"> </w:t>
      </w:r>
      <w:r>
        <w:rPr>
          <w:b/>
        </w:rPr>
        <w:t>evidence</w:t>
      </w:r>
      <w:r>
        <w:rPr>
          <w:b/>
          <w:spacing w:val="-4"/>
        </w:rPr>
        <w:t xml:space="preserve"> </w:t>
      </w:r>
      <w:r>
        <w:rPr>
          <w:b/>
        </w:rPr>
        <w:t>is</w:t>
      </w:r>
      <w:r>
        <w:rPr>
          <w:b/>
          <w:spacing w:val="-1"/>
        </w:rPr>
        <w:t xml:space="preserve"> </w:t>
      </w:r>
      <w:r>
        <w:rPr>
          <w:b/>
        </w:rPr>
        <w:t>available.</w:t>
      </w:r>
    </w:p>
    <w:p w:rsidR="00EF32D1" w:rsidRDefault="00A74123">
      <w:pPr>
        <w:pStyle w:val="BodyText"/>
        <w:spacing w:before="7"/>
        <w:rPr>
          <w:b/>
          <w:sz w:val="25"/>
        </w:rPr>
      </w:pPr>
      <w:r>
        <w:rPr>
          <w:noProof/>
        </w:rPr>
        <mc:AlternateContent>
          <mc:Choice Requires="wps">
            <w:drawing>
              <wp:anchor distT="0" distB="0" distL="0" distR="0" simplePos="0" relativeHeight="251657728" behindDoc="1" locked="0" layoutInCell="1" allowOverlap="1">
                <wp:simplePos x="0" y="0"/>
                <wp:positionH relativeFrom="page">
                  <wp:posOffset>914400</wp:posOffset>
                </wp:positionH>
                <wp:positionV relativeFrom="paragraph">
                  <wp:posOffset>213995</wp:posOffset>
                </wp:positionV>
                <wp:extent cx="1828800" cy="889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18EF6" id="docshape1" o:spid="_x0000_s1026" style="position:absolute;margin-left:1in;margin-top:16.85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" fillcolor="black" stroked="f">
                <w10:wrap type="topAndBottom" anchorx="page"/>
              </v:rect>
            </w:pict>
          </mc:Fallback>
        </mc:AlternateContent>
      </w:r>
    </w:p>
    <w:p w:rsidR="00EF32D1" w:rsidRDefault="00A74123">
      <w:pPr>
        <w:spacing w:before="100"/>
        <w:ind w:left="240"/>
        <w:rPr>
          <w:sz w:val="20"/>
        </w:rPr>
      </w:pPr>
      <w:proofErr w:type="spellStart"/>
      <w:r>
        <w:rPr>
          <w:sz w:val="20"/>
          <w:vertAlign w:val="superscript"/>
        </w:rPr>
        <w:t>i</w:t>
      </w:r>
      <w:proofErr w:type="spellEnd"/>
      <w:r>
        <w:rPr>
          <w:spacing w:val="-6"/>
          <w:sz w:val="20"/>
        </w:rPr>
        <w:t xml:space="preserve"> </w:t>
      </w:r>
      <w:hyperlink r:id="rId315">
        <w:r>
          <w:rPr>
            <w:color w:val="0462C1"/>
            <w:sz w:val="20"/>
            <w:u w:val="single" w:color="0462C1"/>
          </w:rPr>
          <w:t>https://evidenceaid.org/</w:t>
        </w:r>
      </w:hyperlink>
    </w:p>
    <w:sectPr w:rsidR="00EF32D1">
      <w:pgSz w:w="16840" w:h="11910" w:orient="landscape"/>
      <w:pgMar w:top="1260" w:right="1200" w:bottom="280" w:left="1200" w:header="2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794" w:rsidRDefault="000E6794">
      <w:r>
        <w:separator/>
      </w:r>
    </w:p>
  </w:endnote>
  <w:endnote w:type="continuationSeparator" w:id="0">
    <w:p w:rsidR="000E6794" w:rsidRDefault="000E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794" w:rsidRDefault="000E6794">
      <w:r>
        <w:separator/>
      </w:r>
    </w:p>
  </w:footnote>
  <w:footnote w:type="continuationSeparator" w:id="0">
    <w:p w:rsidR="000E6794" w:rsidRDefault="000E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794" w:rsidRDefault="000E6794">
    <w:pPr>
      <w:pStyle w:val="BodyText"/>
      <w:spacing w:before="0" w:line="14" w:lineRule="auto"/>
      <w:rPr>
        <w:sz w:val="20"/>
      </w:rPr>
    </w:pPr>
    <w:r>
      <w:rPr>
        <w:noProof/>
      </w:rPr>
      <w:drawing>
        <wp:anchor distT="0" distB="0" distL="0" distR="0" simplePos="0" relativeHeight="486308352" behindDoc="1" locked="0" layoutInCell="1" allowOverlap="1">
          <wp:simplePos x="0" y="0"/>
          <wp:positionH relativeFrom="page">
            <wp:posOffset>967473</wp:posOffset>
          </wp:positionH>
          <wp:positionV relativeFrom="page">
            <wp:posOffset>152396</wp:posOffset>
          </wp:positionV>
          <wp:extent cx="8500658" cy="6540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500658" cy="6540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53ED"/>
    <w:multiLevelType w:val="hybridMultilevel"/>
    <w:tmpl w:val="BF64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7736E"/>
    <w:multiLevelType w:val="hybridMultilevel"/>
    <w:tmpl w:val="2E6A0C76"/>
    <w:lvl w:ilvl="0" w:tplc="635C3A5C">
      <w:numFmt w:val="bullet"/>
      <w:lvlText w:val=""/>
      <w:lvlJc w:val="left"/>
      <w:pPr>
        <w:ind w:left="827" w:hanging="360"/>
      </w:pPr>
      <w:rPr>
        <w:rFonts w:ascii="Symbol" w:eastAsia="Symbol" w:hAnsi="Symbol" w:cs="Symbol" w:hint="default"/>
        <w:b w:val="0"/>
        <w:bCs w:val="0"/>
        <w:i w:val="0"/>
        <w:iCs w:val="0"/>
        <w:w w:val="100"/>
        <w:sz w:val="18"/>
        <w:szCs w:val="18"/>
        <w:lang w:val="en-GB" w:eastAsia="en-US" w:bidi="ar-SA"/>
      </w:rPr>
    </w:lvl>
    <w:lvl w:ilvl="1" w:tplc="41E20DD8">
      <w:numFmt w:val="bullet"/>
      <w:lvlText w:val="•"/>
      <w:lvlJc w:val="left"/>
      <w:pPr>
        <w:ind w:left="1270" w:hanging="360"/>
      </w:pPr>
      <w:rPr>
        <w:rFonts w:hint="default"/>
        <w:lang w:val="en-GB" w:eastAsia="en-US" w:bidi="ar-SA"/>
      </w:rPr>
    </w:lvl>
    <w:lvl w:ilvl="2" w:tplc="868E6392">
      <w:numFmt w:val="bullet"/>
      <w:lvlText w:val="•"/>
      <w:lvlJc w:val="left"/>
      <w:pPr>
        <w:ind w:left="1720" w:hanging="360"/>
      </w:pPr>
      <w:rPr>
        <w:rFonts w:hint="default"/>
        <w:lang w:val="en-GB" w:eastAsia="en-US" w:bidi="ar-SA"/>
      </w:rPr>
    </w:lvl>
    <w:lvl w:ilvl="3" w:tplc="4D1CB9A2">
      <w:numFmt w:val="bullet"/>
      <w:lvlText w:val="•"/>
      <w:lvlJc w:val="left"/>
      <w:pPr>
        <w:ind w:left="2171" w:hanging="360"/>
      </w:pPr>
      <w:rPr>
        <w:rFonts w:hint="default"/>
        <w:lang w:val="en-GB" w:eastAsia="en-US" w:bidi="ar-SA"/>
      </w:rPr>
    </w:lvl>
    <w:lvl w:ilvl="4" w:tplc="E9CA74D8">
      <w:numFmt w:val="bullet"/>
      <w:lvlText w:val="•"/>
      <w:lvlJc w:val="left"/>
      <w:pPr>
        <w:ind w:left="2621" w:hanging="360"/>
      </w:pPr>
      <w:rPr>
        <w:rFonts w:hint="default"/>
        <w:lang w:val="en-GB" w:eastAsia="en-US" w:bidi="ar-SA"/>
      </w:rPr>
    </w:lvl>
    <w:lvl w:ilvl="5" w:tplc="24180146">
      <w:numFmt w:val="bullet"/>
      <w:lvlText w:val="•"/>
      <w:lvlJc w:val="left"/>
      <w:pPr>
        <w:ind w:left="3072" w:hanging="360"/>
      </w:pPr>
      <w:rPr>
        <w:rFonts w:hint="default"/>
        <w:lang w:val="en-GB" w:eastAsia="en-US" w:bidi="ar-SA"/>
      </w:rPr>
    </w:lvl>
    <w:lvl w:ilvl="6" w:tplc="14B23736">
      <w:numFmt w:val="bullet"/>
      <w:lvlText w:val="•"/>
      <w:lvlJc w:val="left"/>
      <w:pPr>
        <w:ind w:left="3522" w:hanging="360"/>
      </w:pPr>
      <w:rPr>
        <w:rFonts w:hint="default"/>
        <w:lang w:val="en-GB" w:eastAsia="en-US" w:bidi="ar-SA"/>
      </w:rPr>
    </w:lvl>
    <w:lvl w:ilvl="7" w:tplc="984C2026">
      <w:numFmt w:val="bullet"/>
      <w:lvlText w:val="•"/>
      <w:lvlJc w:val="left"/>
      <w:pPr>
        <w:ind w:left="3972" w:hanging="360"/>
      </w:pPr>
      <w:rPr>
        <w:rFonts w:hint="default"/>
        <w:lang w:val="en-GB" w:eastAsia="en-US" w:bidi="ar-SA"/>
      </w:rPr>
    </w:lvl>
    <w:lvl w:ilvl="8" w:tplc="BB7E8534">
      <w:numFmt w:val="bullet"/>
      <w:lvlText w:val="•"/>
      <w:lvlJc w:val="left"/>
      <w:pPr>
        <w:ind w:left="4423" w:hanging="360"/>
      </w:pPr>
      <w:rPr>
        <w:rFonts w:hint="default"/>
        <w:lang w:val="en-GB" w:eastAsia="en-US" w:bidi="ar-SA"/>
      </w:rPr>
    </w:lvl>
  </w:abstractNum>
  <w:abstractNum w:abstractNumId="2" w15:restartNumberingAfterBreak="0">
    <w:nsid w:val="07404002"/>
    <w:multiLevelType w:val="hybridMultilevel"/>
    <w:tmpl w:val="916A21FA"/>
    <w:lvl w:ilvl="0" w:tplc="CCFC7608">
      <w:numFmt w:val="bullet"/>
      <w:lvlText w:val=""/>
      <w:lvlJc w:val="left"/>
      <w:pPr>
        <w:ind w:left="829" w:hanging="360"/>
      </w:pPr>
      <w:rPr>
        <w:rFonts w:ascii="Symbol" w:eastAsia="Symbol" w:hAnsi="Symbol" w:cs="Symbol" w:hint="default"/>
        <w:b w:val="0"/>
        <w:bCs w:val="0"/>
        <w:i w:val="0"/>
        <w:iCs w:val="0"/>
        <w:w w:val="99"/>
        <w:sz w:val="20"/>
        <w:szCs w:val="20"/>
        <w:lang w:val="en-GB" w:eastAsia="en-US" w:bidi="ar-SA"/>
      </w:rPr>
    </w:lvl>
    <w:lvl w:ilvl="1" w:tplc="A1585DEC">
      <w:numFmt w:val="bullet"/>
      <w:lvlText w:val="•"/>
      <w:lvlJc w:val="left"/>
      <w:pPr>
        <w:ind w:left="1071" w:hanging="360"/>
      </w:pPr>
      <w:rPr>
        <w:rFonts w:hint="default"/>
        <w:lang w:val="en-GB" w:eastAsia="en-US" w:bidi="ar-SA"/>
      </w:rPr>
    </w:lvl>
    <w:lvl w:ilvl="2" w:tplc="A30EDD04">
      <w:numFmt w:val="bullet"/>
      <w:lvlText w:val="•"/>
      <w:lvlJc w:val="left"/>
      <w:pPr>
        <w:ind w:left="1323" w:hanging="360"/>
      </w:pPr>
      <w:rPr>
        <w:rFonts w:hint="default"/>
        <w:lang w:val="en-GB" w:eastAsia="en-US" w:bidi="ar-SA"/>
      </w:rPr>
    </w:lvl>
    <w:lvl w:ilvl="3" w:tplc="5EA65EDC">
      <w:numFmt w:val="bullet"/>
      <w:lvlText w:val="•"/>
      <w:lvlJc w:val="left"/>
      <w:pPr>
        <w:ind w:left="1575" w:hanging="360"/>
      </w:pPr>
      <w:rPr>
        <w:rFonts w:hint="default"/>
        <w:lang w:val="en-GB" w:eastAsia="en-US" w:bidi="ar-SA"/>
      </w:rPr>
    </w:lvl>
    <w:lvl w:ilvl="4" w:tplc="772A03EE">
      <w:numFmt w:val="bullet"/>
      <w:lvlText w:val="•"/>
      <w:lvlJc w:val="left"/>
      <w:pPr>
        <w:ind w:left="1827" w:hanging="360"/>
      </w:pPr>
      <w:rPr>
        <w:rFonts w:hint="default"/>
        <w:lang w:val="en-GB" w:eastAsia="en-US" w:bidi="ar-SA"/>
      </w:rPr>
    </w:lvl>
    <w:lvl w:ilvl="5" w:tplc="38D6DD50">
      <w:numFmt w:val="bullet"/>
      <w:lvlText w:val="•"/>
      <w:lvlJc w:val="left"/>
      <w:pPr>
        <w:ind w:left="2079" w:hanging="360"/>
      </w:pPr>
      <w:rPr>
        <w:rFonts w:hint="default"/>
        <w:lang w:val="en-GB" w:eastAsia="en-US" w:bidi="ar-SA"/>
      </w:rPr>
    </w:lvl>
    <w:lvl w:ilvl="6" w:tplc="FBD272F8">
      <w:numFmt w:val="bullet"/>
      <w:lvlText w:val="•"/>
      <w:lvlJc w:val="left"/>
      <w:pPr>
        <w:ind w:left="2330" w:hanging="360"/>
      </w:pPr>
      <w:rPr>
        <w:rFonts w:hint="default"/>
        <w:lang w:val="en-GB" w:eastAsia="en-US" w:bidi="ar-SA"/>
      </w:rPr>
    </w:lvl>
    <w:lvl w:ilvl="7" w:tplc="15BE9D66">
      <w:numFmt w:val="bullet"/>
      <w:lvlText w:val="•"/>
      <w:lvlJc w:val="left"/>
      <w:pPr>
        <w:ind w:left="2582" w:hanging="360"/>
      </w:pPr>
      <w:rPr>
        <w:rFonts w:hint="default"/>
        <w:lang w:val="en-GB" w:eastAsia="en-US" w:bidi="ar-SA"/>
      </w:rPr>
    </w:lvl>
    <w:lvl w:ilvl="8" w:tplc="D4DA40CE">
      <w:numFmt w:val="bullet"/>
      <w:lvlText w:val="•"/>
      <w:lvlJc w:val="left"/>
      <w:pPr>
        <w:ind w:left="2834" w:hanging="360"/>
      </w:pPr>
      <w:rPr>
        <w:rFonts w:hint="default"/>
        <w:lang w:val="en-GB" w:eastAsia="en-US" w:bidi="ar-SA"/>
      </w:rPr>
    </w:lvl>
  </w:abstractNum>
  <w:abstractNum w:abstractNumId="3" w15:restartNumberingAfterBreak="0">
    <w:nsid w:val="078B1DA1"/>
    <w:multiLevelType w:val="hybridMultilevel"/>
    <w:tmpl w:val="CD0CC206"/>
    <w:lvl w:ilvl="0" w:tplc="08AE5F50">
      <w:numFmt w:val="bullet"/>
      <w:lvlText w:val=""/>
      <w:lvlJc w:val="left"/>
      <w:pPr>
        <w:ind w:left="829" w:hanging="360"/>
      </w:pPr>
      <w:rPr>
        <w:rFonts w:ascii="Symbol" w:eastAsia="Symbol" w:hAnsi="Symbol" w:cs="Symbol" w:hint="default"/>
        <w:b w:val="0"/>
        <w:bCs w:val="0"/>
        <w:i w:val="0"/>
        <w:iCs w:val="0"/>
        <w:w w:val="99"/>
        <w:sz w:val="20"/>
        <w:szCs w:val="20"/>
        <w:lang w:val="en-GB" w:eastAsia="en-US" w:bidi="ar-SA"/>
      </w:rPr>
    </w:lvl>
    <w:lvl w:ilvl="1" w:tplc="12800B64">
      <w:numFmt w:val="bullet"/>
      <w:lvlText w:val="•"/>
      <w:lvlJc w:val="left"/>
      <w:pPr>
        <w:ind w:left="1270" w:hanging="360"/>
      </w:pPr>
      <w:rPr>
        <w:rFonts w:hint="default"/>
        <w:lang w:val="en-GB" w:eastAsia="en-US" w:bidi="ar-SA"/>
      </w:rPr>
    </w:lvl>
    <w:lvl w:ilvl="2" w:tplc="5BBEED8C">
      <w:numFmt w:val="bullet"/>
      <w:lvlText w:val="•"/>
      <w:lvlJc w:val="left"/>
      <w:pPr>
        <w:ind w:left="1720" w:hanging="360"/>
      </w:pPr>
      <w:rPr>
        <w:rFonts w:hint="default"/>
        <w:lang w:val="en-GB" w:eastAsia="en-US" w:bidi="ar-SA"/>
      </w:rPr>
    </w:lvl>
    <w:lvl w:ilvl="3" w:tplc="B7B078D2">
      <w:numFmt w:val="bullet"/>
      <w:lvlText w:val="•"/>
      <w:lvlJc w:val="left"/>
      <w:pPr>
        <w:ind w:left="2170" w:hanging="360"/>
      </w:pPr>
      <w:rPr>
        <w:rFonts w:hint="default"/>
        <w:lang w:val="en-GB" w:eastAsia="en-US" w:bidi="ar-SA"/>
      </w:rPr>
    </w:lvl>
    <w:lvl w:ilvl="4" w:tplc="AA167D80">
      <w:numFmt w:val="bullet"/>
      <w:lvlText w:val="•"/>
      <w:lvlJc w:val="left"/>
      <w:pPr>
        <w:ind w:left="2621" w:hanging="360"/>
      </w:pPr>
      <w:rPr>
        <w:rFonts w:hint="default"/>
        <w:lang w:val="en-GB" w:eastAsia="en-US" w:bidi="ar-SA"/>
      </w:rPr>
    </w:lvl>
    <w:lvl w:ilvl="5" w:tplc="1BDE6F3C">
      <w:numFmt w:val="bullet"/>
      <w:lvlText w:val="•"/>
      <w:lvlJc w:val="left"/>
      <w:pPr>
        <w:ind w:left="3071" w:hanging="360"/>
      </w:pPr>
      <w:rPr>
        <w:rFonts w:hint="default"/>
        <w:lang w:val="en-GB" w:eastAsia="en-US" w:bidi="ar-SA"/>
      </w:rPr>
    </w:lvl>
    <w:lvl w:ilvl="6" w:tplc="B6BA909A">
      <w:numFmt w:val="bullet"/>
      <w:lvlText w:val="•"/>
      <w:lvlJc w:val="left"/>
      <w:pPr>
        <w:ind w:left="3521" w:hanging="360"/>
      </w:pPr>
      <w:rPr>
        <w:rFonts w:hint="default"/>
        <w:lang w:val="en-GB" w:eastAsia="en-US" w:bidi="ar-SA"/>
      </w:rPr>
    </w:lvl>
    <w:lvl w:ilvl="7" w:tplc="C860BC34">
      <w:numFmt w:val="bullet"/>
      <w:lvlText w:val="•"/>
      <w:lvlJc w:val="left"/>
      <w:pPr>
        <w:ind w:left="3972" w:hanging="360"/>
      </w:pPr>
      <w:rPr>
        <w:rFonts w:hint="default"/>
        <w:lang w:val="en-GB" w:eastAsia="en-US" w:bidi="ar-SA"/>
      </w:rPr>
    </w:lvl>
    <w:lvl w:ilvl="8" w:tplc="9E94225A">
      <w:numFmt w:val="bullet"/>
      <w:lvlText w:val="•"/>
      <w:lvlJc w:val="left"/>
      <w:pPr>
        <w:ind w:left="4422" w:hanging="360"/>
      </w:pPr>
      <w:rPr>
        <w:rFonts w:hint="default"/>
        <w:lang w:val="en-GB" w:eastAsia="en-US" w:bidi="ar-SA"/>
      </w:rPr>
    </w:lvl>
  </w:abstractNum>
  <w:abstractNum w:abstractNumId="4" w15:restartNumberingAfterBreak="0">
    <w:nsid w:val="08F67A62"/>
    <w:multiLevelType w:val="multilevel"/>
    <w:tmpl w:val="8B00F51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B32BA0"/>
    <w:multiLevelType w:val="hybridMultilevel"/>
    <w:tmpl w:val="92ECEF3E"/>
    <w:lvl w:ilvl="0" w:tplc="A6B60392">
      <w:numFmt w:val="bullet"/>
      <w:lvlText w:val=""/>
      <w:lvlJc w:val="left"/>
      <w:pPr>
        <w:ind w:left="479" w:hanging="360"/>
      </w:pPr>
      <w:rPr>
        <w:rFonts w:ascii="Symbol" w:eastAsia="Symbol" w:hAnsi="Symbol" w:cs="Symbol" w:hint="default"/>
        <w:b w:val="0"/>
        <w:bCs w:val="0"/>
        <w:i w:val="0"/>
        <w:iCs w:val="0"/>
        <w:w w:val="99"/>
        <w:sz w:val="20"/>
        <w:szCs w:val="20"/>
        <w:lang w:val="en-GB" w:eastAsia="en-US" w:bidi="ar-SA"/>
      </w:rPr>
    </w:lvl>
    <w:lvl w:ilvl="1" w:tplc="49F82E78">
      <w:numFmt w:val="bullet"/>
      <w:lvlText w:val="•"/>
      <w:lvlJc w:val="left"/>
      <w:pPr>
        <w:ind w:left="1298" w:hanging="360"/>
      </w:pPr>
      <w:rPr>
        <w:rFonts w:hint="default"/>
        <w:lang w:val="en-GB" w:eastAsia="en-US" w:bidi="ar-SA"/>
      </w:rPr>
    </w:lvl>
    <w:lvl w:ilvl="2" w:tplc="3BA2352C">
      <w:numFmt w:val="bullet"/>
      <w:lvlText w:val="•"/>
      <w:lvlJc w:val="left"/>
      <w:pPr>
        <w:ind w:left="2116" w:hanging="360"/>
      </w:pPr>
      <w:rPr>
        <w:rFonts w:hint="default"/>
        <w:lang w:val="en-GB" w:eastAsia="en-US" w:bidi="ar-SA"/>
      </w:rPr>
    </w:lvl>
    <w:lvl w:ilvl="3" w:tplc="2BA02122">
      <w:numFmt w:val="bullet"/>
      <w:lvlText w:val="•"/>
      <w:lvlJc w:val="left"/>
      <w:pPr>
        <w:ind w:left="2934" w:hanging="360"/>
      </w:pPr>
      <w:rPr>
        <w:rFonts w:hint="default"/>
        <w:lang w:val="en-GB" w:eastAsia="en-US" w:bidi="ar-SA"/>
      </w:rPr>
    </w:lvl>
    <w:lvl w:ilvl="4" w:tplc="950C9654">
      <w:numFmt w:val="bullet"/>
      <w:lvlText w:val="•"/>
      <w:lvlJc w:val="left"/>
      <w:pPr>
        <w:ind w:left="3752" w:hanging="360"/>
      </w:pPr>
      <w:rPr>
        <w:rFonts w:hint="default"/>
        <w:lang w:val="en-GB" w:eastAsia="en-US" w:bidi="ar-SA"/>
      </w:rPr>
    </w:lvl>
    <w:lvl w:ilvl="5" w:tplc="A3101AF4">
      <w:numFmt w:val="bullet"/>
      <w:lvlText w:val="•"/>
      <w:lvlJc w:val="left"/>
      <w:pPr>
        <w:ind w:left="4571" w:hanging="360"/>
      </w:pPr>
      <w:rPr>
        <w:rFonts w:hint="default"/>
        <w:lang w:val="en-GB" w:eastAsia="en-US" w:bidi="ar-SA"/>
      </w:rPr>
    </w:lvl>
    <w:lvl w:ilvl="6" w:tplc="72386790">
      <w:numFmt w:val="bullet"/>
      <w:lvlText w:val="•"/>
      <w:lvlJc w:val="left"/>
      <w:pPr>
        <w:ind w:left="5389" w:hanging="360"/>
      </w:pPr>
      <w:rPr>
        <w:rFonts w:hint="default"/>
        <w:lang w:val="en-GB" w:eastAsia="en-US" w:bidi="ar-SA"/>
      </w:rPr>
    </w:lvl>
    <w:lvl w:ilvl="7" w:tplc="6DD86852">
      <w:numFmt w:val="bullet"/>
      <w:lvlText w:val="•"/>
      <w:lvlJc w:val="left"/>
      <w:pPr>
        <w:ind w:left="6207" w:hanging="360"/>
      </w:pPr>
      <w:rPr>
        <w:rFonts w:hint="default"/>
        <w:lang w:val="en-GB" w:eastAsia="en-US" w:bidi="ar-SA"/>
      </w:rPr>
    </w:lvl>
    <w:lvl w:ilvl="8" w:tplc="7BD4EA24">
      <w:numFmt w:val="bullet"/>
      <w:lvlText w:val="•"/>
      <w:lvlJc w:val="left"/>
      <w:pPr>
        <w:ind w:left="7025" w:hanging="360"/>
      </w:pPr>
      <w:rPr>
        <w:rFonts w:hint="default"/>
        <w:lang w:val="en-GB" w:eastAsia="en-US" w:bidi="ar-SA"/>
      </w:rPr>
    </w:lvl>
  </w:abstractNum>
  <w:abstractNum w:abstractNumId="6" w15:restartNumberingAfterBreak="0">
    <w:nsid w:val="0D3C759B"/>
    <w:multiLevelType w:val="hybridMultilevel"/>
    <w:tmpl w:val="1724194A"/>
    <w:lvl w:ilvl="0" w:tplc="AA20063E">
      <w:numFmt w:val="bullet"/>
      <w:lvlText w:val=""/>
      <w:lvlJc w:val="left"/>
      <w:pPr>
        <w:ind w:left="829" w:hanging="360"/>
      </w:pPr>
      <w:rPr>
        <w:rFonts w:ascii="Symbol" w:eastAsia="Symbol" w:hAnsi="Symbol" w:cs="Symbol" w:hint="default"/>
        <w:b w:val="0"/>
        <w:bCs w:val="0"/>
        <w:i w:val="0"/>
        <w:iCs w:val="0"/>
        <w:w w:val="99"/>
        <w:sz w:val="20"/>
        <w:szCs w:val="20"/>
        <w:lang w:val="en-GB" w:eastAsia="en-US" w:bidi="ar-SA"/>
      </w:rPr>
    </w:lvl>
    <w:lvl w:ilvl="1" w:tplc="CD5E1594">
      <w:numFmt w:val="bullet"/>
      <w:lvlText w:val="•"/>
      <w:lvlJc w:val="left"/>
      <w:pPr>
        <w:ind w:left="1270" w:hanging="360"/>
      </w:pPr>
      <w:rPr>
        <w:rFonts w:hint="default"/>
        <w:lang w:val="en-GB" w:eastAsia="en-US" w:bidi="ar-SA"/>
      </w:rPr>
    </w:lvl>
    <w:lvl w:ilvl="2" w:tplc="49162C3E">
      <w:numFmt w:val="bullet"/>
      <w:lvlText w:val="•"/>
      <w:lvlJc w:val="left"/>
      <w:pPr>
        <w:ind w:left="1720" w:hanging="360"/>
      </w:pPr>
      <w:rPr>
        <w:rFonts w:hint="default"/>
        <w:lang w:val="en-GB" w:eastAsia="en-US" w:bidi="ar-SA"/>
      </w:rPr>
    </w:lvl>
    <w:lvl w:ilvl="3" w:tplc="AD6A5400">
      <w:numFmt w:val="bullet"/>
      <w:lvlText w:val="•"/>
      <w:lvlJc w:val="left"/>
      <w:pPr>
        <w:ind w:left="2170" w:hanging="360"/>
      </w:pPr>
      <w:rPr>
        <w:rFonts w:hint="default"/>
        <w:lang w:val="en-GB" w:eastAsia="en-US" w:bidi="ar-SA"/>
      </w:rPr>
    </w:lvl>
    <w:lvl w:ilvl="4" w:tplc="E4F63AFC">
      <w:numFmt w:val="bullet"/>
      <w:lvlText w:val="•"/>
      <w:lvlJc w:val="left"/>
      <w:pPr>
        <w:ind w:left="2621" w:hanging="360"/>
      </w:pPr>
      <w:rPr>
        <w:rFonts w:hint="default"/>
        <w:lang w:val="en-GB" w:eastAsia="en-US" w:bidi="ar-SA"/>
      </w:rPr>
    </w:lvl>
    <w:lvl w:ilvl="5" w:tplc="3F564416">
      <w:numFmt w:val="bullet"/>
      <w:lvlText w:val="•"/>
      <w:lvlJc w:val="left"/>
      <w:pPr>
        <w:ind w:left="3071" w:hanging="360"/>
      </w:pPr>
      <w:rPr>
        <w:rFonts w:hint="default"/>
        <w:lang w:val="en-GB" w:eastAsia="en-US" w:bidi="ar-SA"/>
      </w:rPr>
    </w:lvl>
    <w:lvl w:ilvl="6" w:tplc="4E2E8E0A">
      <w:numFmt w:val="bullet"/>
      <w:lvlText w:val="•"/>
      <w:lvlJc w:val="left"/>
      <w:pPr>
        <w:ind w:left="3521" w:hanging="360"/>
      </w:pPr>
      <w:rPr>
        <w:rFonts w:hint="default"/>
        <w:lang w:val="en-GB" w:eastAsia="en-US" w:bidi="ar-SA"/>
      </w:rPr>
    </w:lvl>
    <w:lvl w:ilvl="7" w:tplc="95846288">
      <w:numFmt w:val="bullet"/>
      <w:lvlText w:val="•"/>
      <w:lvlJc w:val="left"/>
      <w:pPr>
        <w:ind w:left="3972" w:hanging="360"/>
      </w:pPr>
      <w:rPr>
        <w:rFonts w:hint="default"/>
        <w:lang w:val="en-GB" w:eastAsia="en-US" w:bidi="ar-SA"/>
      </w:rPr>
    </w:lvl>
    <w:lvl w:ilvl="8" w:tplc="6E82C964">
      <w:numFmt w:val="bullet"/>
      <w:lvlText w:val="•"/>
      <w:lvlJc w:val="left"/>
      <w:pPr>
        <w:ind w:left="4422" w:hanging="360"/>
      </w:pPr>
      <w:rPr>
        <w:rFonts w:hint="default"/>
        <w:lang w:val="en-GB" w:eastAsia="en-US" w:bidi="ar-SA"/>
      </w:rPr>
    </w:lvl>
  </w:abstractNum>
  <w:abstractNum w:abstractNumId="7" w15:restartNumberingAfterBreak="0">
    <w:nsid w:val="0FD16BCD"/>
    <w:multiLevelType w:val="hybridMultilevel"/>
    <w:tmpl w:val="E2E029EE"/>
    <w:lvl w:ilvl="0" w:tplc="EA2E88E2">
      <w:numFmt w:val="bullet"/>
      <w:lvlText w:val="•"/>
      <w:lvlJc w:val="left"/>
      <w:pPr>
        <w:ind w:left="109" w:hanging="144"/>
      </w:pPr>
      <w:rPr>
        <w:rFonts w:ascii="Calibri" w:eastAsia="Calibri" w:hAnsi="Calibri" w:cs="Calibri" w:hint="default"/>
        <w:b w:val="0"/>
        <w:bCs w:val="0"/>
        <w:i w:val="0"/>
        <w:iCs w:val="0"/>
        <w:w w:val="99"/>
        <w:sz w:val="20"/>
        <w:szCs w:val="20"/>
        <w:lang w:val="en-GB" w:eastAsia="en-US" w:bidi="ar-SA"/>
      </w:rPr>
    </w:lvl>
    <w:lvl w:ilvl="1" w:tplc="EACC1B52">
      <w:numFmt w:val="bullet"/>
      <w:lvlText w:val="•"/>
      <w:lvlJc w:val="left"/>
      <w:pPr>
        <w:ind w:left="622" w:hanging="144"/>
      </w:pPr>
      <w:rPr>
        <w:rFonts w:hint="default"/>
        <w:lang w:val="en-GB" w:eastAsia="en-US" w:bidi="ar-SA"/>
      </w:rPr>
    </w:lvl>
    <w:lvl w:ilvl="2" w:tplc="A328E342">
      <w:numFmt w:val="bullet"/>
      <w:lvlText w:val="•"/>
      <w:lvlJc w:val="left"/>
      <w:pPr>
        <w:ind w:left="1144" w:hanging="144"/>
      </w:pPr>
      <w:rPr>
        <w:rFonts w:hint="default"/>
        <w:lang w:val="en-GB" w:eastAsia="en-US" w:bidi="ar-SA"/>
      </w:rPr>
    </w:lvl>
    <w:lvl w:ilvl="3" w:tplc="F796DE04">
      <w:numFmt w:val="bullet"/>
      <w:lvlText w:val="•"/>
      <w:lvlJc w:val="left"/>
      <w:pPr>
        <w:ind w:left="1666" w:hanging="144"/>
      </w:pPr>
      <w:rPr>
        <w:rFonts w:hint="default"/>
        <w:lang w:val="en-GB" w:eastAsia="en-US" w:bidi="ar-SA"/>
      </w:rPr>
    </w:lvl>
    <w:lvl w:ilvl="4" w:tplc="C29EB9B8">
      <w:numFmt w:val="bullet"/>
      <w:lvlText w:val="•"/>
      <w:lvlJc w:val="left"/>
      <w:pPr>
        <w:ind w:left="2189" w:hanging="144"/>
      </w:pPr>
      <w:rPr>
        <w:rFonts w:hint="default"/>
        <w:lang w:val="en-GB" w:eastAsia="en-US" w:bidi="ar-SA"/>
      </w:rPr>
    </w:lvl>
    <w:lvl w:ilvl="5" w:tplc="5018FAE8">
      <w:numFmt w:val="bullet"/>
      <w:lvlText w:val="•"/>
      <w:lvlJc w:val="left"/>
      <w:pPr>
        <w:ind w:left="2711" w:hanging="144"/>
      </w:pPr>
      <w:rPr>
        <w:rFonts w:hint="default"/>
        <w:lang w:val="en-GB" w:eastAsia="en-US" w:bidi="ar-SA"/>
      </w:rPr>
    </w:lvl>
    <w:lvl w:ilvl="6" w:tplc="1A441E70">
      <w:numFmt w:val="bullet"/>
      <w:lvlText w:val="•"/>
      <w:lvlJc w:val="left"/>
      <w:pPr>
        <w:ind w:left="3233" w:hanging="144"/>
      </w:pPr>
      <w:rPr>
        <w:rFonts w:hint="default"/>
        <w:lang w:val="en-GB" w:eastAsia="en-US" w:bidi="ar-SA"/>
      </w:rPr>
    </w:lvl>
    <w:lvl w:ilvl="7" w:tplc="F604C188">
      <w:numFmt w:val="bullet"/>
      <w:lvlText w:val="•"/>
      <w:lvlJc w:val="left"/>
      <w:pPr>
        <w:ind w:left="3756" w:hanging="144"/>
      </w:pPr>
      <w:rPr>
        <w:rFonts w:hint="default"/>
        <w:lang w:val="en-GB" w:eastAsia="en-US" w:bidi="ar-SA"/>
      </w:rPr>
    </w:lvl>
    <w:lvl w:ilvl="8" w:tplc="2E6EB814">
      <w:numFmt w:val="bullet"/>
      <w:lvlText w:val="•"/>
      <w:lvlJc w:val="left"/>
      <w:pPr>
        <w:ind w:left="4278" w:hanging="144"/>
      </w:pPr>
      <w:rPr>
        <w:rFonts w:hint="default"/>
        <w:lang w:val="en-GB" w:eastAsia="en-US" w:bidi="ar-SA"/>
      </w:rPr>
    </w:lvl>
  </w:abstractNum>
  <w:abstractNum w:abstractNumId="8" w15:restartNumberingAfterBreak="0">
    <w:nsid w:val="23176F6D"/>
    <w:multiLevelType w:val="hybridMultilevel"/>
    <w:tmpl w:val="DC04340A"/>
    <w:lvl w:ilvl="0" w:tplc="ECE82508">
      <w:numFmt w:val="bullet"/>
      <w:lvlText w:val=""/>
      <w:lvlJc w:val="left"/>
      <w:pPr>
        <w:ind w:left="829" w:hanging="360"/>
      </w:pPr>
      <w:rPr>
        <w:rFonts w:ascii="Symbol" w:eastAsia="Symbol" w:hAnsi="Symbol" w:cs="Symbol" w:hint="default"/>
        <w:b w:val="0"/>
        <w:bCs w:val="0"/>
        <w:i w:val="0"/>
        <w:iCs w:val="0"/>
        <w:w w:val="100"/>
        <w:sz w:val="18"/>
        <w:szCs w:val="18"/>
        <w:lang w:val="en-GB" w:eastAsia="en-US" w:bidi="ar-SA"/>
      </w:rPr>
    </w:lvl>
    <w:lvl w:ilvl="1" w:tplc="0DFE1630">
      <w:numFmt w:val="bullet"/>
      <w:lvlText w:val="•"/>
      <w:lvlJc w:val="left"/>
      <w:pPr>
        <w:ind w:left="1270" w:hanging="360"/>
      </w:pPr>
      <w:rPr>
        <w:rFonts w:hint="default"/>
        <w:lang w:val="en-GB" w:eastAsia="en-US" w:bidi="ar-SA"/>
      </w:rPr>
    </w:lvl>
    <w:lvl w:ilvl="2" w:tplc="7E9C97A6">
      <w:numFmt w:val="bullet"/>
      <w:lvlText w:val="•"/>
      <w:lvlJc w:val="left"/>
      <w:pPr>
        <w:ind w:left="1720" w:hanging="360"/>
      </w:pPr>
      <w:rPr>
        <w:rFonts w:hint="default"/>
        <w:lang w:val="en-GB" w:eastAsia="en-US" w:bidi="ar-SA"/>
      </w:rPr>
    </w:lvl>
    <w:lvl w:ilvl="3" w:tplc="56A09D08">
      <w:numFmt w:val="bullet"/>
      <w:lvlText w:val="•"/>
      <w:lvlJc w:val="left"/>
      <w:pPr>
        <w:ind w:left="2170" w:hanging="360"/>
      </w:pPr>
      <w:rPr>
        <w:rFonts w:hint="default"/>
        <w:lang w:val="en-GB" w:eastAsia="en-US" w:bidi="ar-SA"/>
      </w:rPr>
    </w:lvl>
    <w:lvl w:ilvl="4" w:tplc="C3AC43CE">
      <w:numFmt w:val="bullet"/>
      <w:lvlText w:val="•"/>
      <w:lvlJc w:val="left"/>
      <w:pPr>
        <w:ind w:left="2621" w:hanging="360"/>
      </w:pPr>
      <w:rPr>
        <w:rFonts w:hint="default"/>
        <w:lang w:val="en-GB" w:eastAsia="en-US" w:bidi="ar-SA"/>
      </w:rPr>
    </w:lvl>
    <w:lvl w:ilvl="5" w:tplc="9302562A">
      <w:numFmt w:val="bullet"/>
      <w:lvlText w:val="•"/>
      <w:lvlJc w:val="left"/>
      <w:pPr>
        <w:ind w:left="3071" w:hanging="360"/>
      </w:pPr>
      <w:rPr>
        <w:rFonts w:hint="default"/>
        <w:lang w:val="en-GB" w:eastAsia="en-US" w:bidi="ar-SA"/>
      </w:rPr>
    </w:lvl>
    <w:lvl w:ilvl="6" w:tplc="E3A82A3E">
      <w:numFmt w:val="bullet"/>
      <w:lvlText w:val="•"/>
      <w:lvlJc w:val="left"/>
      <w:pPr>
        <w:ind w:left="3521" w:hanging="360"/>
      </w:pPr>
      <w:rPr>
        <w:rFonts w:hint="default"/>
        <w:lang w:val="en-GB" w:eastAsia="en-US" w:bidi="ar-SA"/>
      </w:rPr>
    </w:lvl>
    <w:lvl w:ilvl="7" w:tplc="EF9CE60A">
      <w:numFmt w:val="bullet"/>
      <w:lvlText w:val="•"/>
      <w:lvlJc w:val="left"/>
      <w:pPr>
        <w:ind w:left="3972" w:hanging="360"/>
      </w:pPr>
      <w:rPr>
        <w:rFonts w:hint="default"/>
        <w:lang w:val="en-GB" w:eastAsia="en-US" w:bidi="ar-SA"/>
      </w:rPr>
    </w:lvl>
    <w:lvl w:ilvl="8" w:tplc="933CFC34">
      <w:numFmt w:val="bullet"/>
      <w:lvlText w:val="•"/>
      <w:lvlJc w:val="left"/>
      <w:pPr>
        <w:ind w:left="4422" w:hanging="360"/>
      </w:pPr>
      <w:rPr>
        <w:rFonts w:hint="default"/>
        <w:lang w:val="en-GB" w:eastAsia="en-US" w:bidi="ar-SA"/>
      </w:rPr>
    </w:lvl>
  </w:abstractNum>
  <w:abstractNum w:abstractNumId="9" w15:restartNumberingAfterBreak="0">
    <w:nsid w:val="23565B87"/>
    <w:multiLevelType w:val="multilevel"/>
    <w:tmpl w:val="0DE6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517F4"/>
    <w:multiLevelType w:val="multilevel"/>
    <w:tmpl w:val="31D8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BF045D"/>
    <w:multiLevelType w:val="hybridMultilevel"/>
    <w:tmpl w:val="41EEAD4E"/>
    <w:lvl w:ilvl="0" w:tplc="2A487444">
      <w:numFmt w:val="bullet"/>
      <w:lvlText w:val="•"/>
      <w:lvlJc w:val="left"/>
      <w:pPr>
        <w:ind w:left="207" w:hanging="101"/>
      </w:pPr>
      <w:rPr>
        <w:rFonts w:ascii="Calibri" w:eastAsia="Calibri" w:hAnsi="Calibri" w:cs="Calibri" w:hint="default"/>
        <w:b w:val="0"/>
        <w:bCs w:val="0"/>
        <w:i w:val="0"/>
        <w:iCs w:val="0"/>
        <w:spacing w:val="-1"/>
        <w:w w:val="99"/>
        <w:sz w:val="18"/>
        <w:szCs w:val="18"/>
        <w:lang w:val="en-GB" w:eastAsia="en-US" w:bidi="ar-SA"/>
      </w:rPr>
    </w:lvl>
    <w:lvl w:ilvl="1" w:tplc="F64452AE">
      <w:numFmt w:val="bullet"/>
      <w:lvlText w:val="•"/>
      <w:lvlJc w:val="left"/>
      <w:pPr>
        <w:ind w:left="976" w:hanging="101"/>
      </w:pPr>
      <w:rPr>
        <w:rFonts w:hint="default"/>
        <w:lang w:val="en-GB" w:eastAsia="en-US" w:bidi="ar-SA"/>
      </w:rPr>
    </w:lvl>
    <w:lvl w:ilvl="2" w:tplc="4B5EC6DE">
      <w:numFmt w:val="bullet"/>
      <w:lvlText w:val="•"/>
      <w:lvlJc w:val="left"/>
      <w:pPr>
        <w:ind w:left="1752" w:hanging="101"/>
      </w:pPr>
      <w:rPr>
        <w:rFonts w:hint="default"/>
        <w:lang w:val="en-GB" w:eastAsia="en-US" w:bidi="ar-SA"/>
      </w:rPr>
    </w:lvl>
    <w:lvl w:ilvl="3" w:tplc="C90C5446">
      <w:numFmt w:val="bullet"/>
      <w:lvlText w:val="•"/>
      <w:lvlJc w:val="left"/>
      <w:pPr>
        <w:ind w:left="2529" w:hanging="101"/>
      </w:pPr>
      <w:rPr>
        <w:rFonts w:hint="default"/>
        <w:lang w:val="en-GB" w:eastAsia="en-US" w:bidi="ar-SA"/>
      </w:rPr>
    </w:lvl>
    <w:lvl w:ilvl="4" w:tplc="8584AEC2">
      <w:numFmt w:val="bullet"/>
      <w:lvlText w:val="•"/>
      <w:lvlJc w:val="left"/>
      <w:pPr>
        <w:ind w:left="3305" w:hanging="101"/>
      </w:pPr>
      <w:rPr>
        <w:rFonts w:hint="default"/>
        <w:lang w:val="en-GB" w:eastAsia="en-US" w:bidi="ar-SA"/>
      </w:rPr>
    </w:lvl>
    <w:lvl w:ilvl="5" w:tplc="D1042B14">
      <w:numFmt w:val="bullet"/>
      <w:lvlText w:val="•"/>
      <w:lvlJc w:val="left"/>
      <w:pPr>
        <w:ind w:left="4082" w:hanging="101"/>
      </w:pPr>
      <w:rPr>
        <w:rFonts w:hint="default"/>
        <w:lang w:val="en-GB" w:eastAsia="en-US" w:bidi="ar-SA"/>
      </w:rPr>
    </w:lvl>
    <w:lvl w:ilvl="6" w:tplc="081203F6">
      <w:numFmt w:val="bullet"/>
      <w:lvlText w:val="•"/>
      <w:lvlJc w:val="left"/>
      <w:pPr>
        <w:ind w:left="4858" w:hanging="101"/>
      </w:pPr>
      <w:rPr>
        <w:rFonts w:hint="default"/>
        <w:lang w:val="en-GB" w:eastAsia="en-US" w:bidi="ar-SA"/>
      </w:rPr>
    </w:lvl>
    <w:lvl w:ilvl="7" w:tplc="697ADD82">
      <w:numFmt w:val="bullet"/>
      <w:lvlText w:val="•"/>
      <w:lvlJc w:val="left"/>
      <w:pPr>
        <w:ind w:left="5634" w:hanging="101"/>
      </w:pPr>
      <w:rPr>
        <w:rFonts w:hint="default"/>
        <w:lang w:val="en-GB" w:eastAsia="en-US" w:bidi="ar-SA"/>
      </w:rPr>
    </w:lvl>
    <w:lvl w:ilvl="8" w:tplc="3FAC188E">
      <w:numFmt w:val="bullet"/>
      <w:lvlText w:val="•"/>
      <w:lvlJc w:val="left"/>
      <w:pPr>
        <w:ind w:left="6411" w:hanging="101"/>
      </w:pPr>
      <w:rPr>
        <w:rFonts w:hint="default"/>
        <w:lang w:val="en-GB" w:eastAsia="en-US" w:bidi="ar-SA"/>
      </w:rPr>
    </w:lvl>
  </w:abstractNum>
  <w:abstractNum w:abstractNumId="12" w15:restartNumberingAfterBreak="0">
    <w:nsid w:val="28F738F6"/>
    <w:multiLevelType w:val="hybridMultilevel"/>
    <w:tmpl w:val="0D724898"/>
    <w:lvl w:ilvl="0" w:tplc="4580B42E">
      <w:numFmt w:val="bullet"/>
      <w:lvlText w:val=""/>
      <w:lvlJc w:val="left"/>
      <w:pPr>
        <w:ind w:left="829" w:hanging="360"/>
      </w:pPr>
      <w:rPr>
        <w:rFonts w:ascii="Symbol" w:eastAsia="Symbol" w:hAnsi="Symbol" w:cs="Symbol" w:hint="default"/>
        <w:b w:val="0"/>
        <w:bCs w:val="0"/>
        <w:i w:val="0"/>
        <w:iCs w:val="0"/>
        <w:w w:val="99"/>
        <w:sz w:val="20"/>
        <w:szCs w:val="20"/>
        <w:lang w:val="en-GB" w:eastAsia="en-US" w:bidi="ar-SA"/>
      </w:rPr>
    </w:lvl>
    <w:lvl w:ilvl="1" w:tplc="B4EC51D4">
      <w:numFmt w:val="bullet"/>
      <w:lvlText w:val="•"/>
      <w:lvlJc w:val="left"/>
      <w:pPr>
        <w:ind w:left="1270" w:hanging="360"/>
      </w:pPr>
      <w:rPr>
        <w:rFonts w:hint="default"/>
        <w:lang w:val="en-GB" w:eastAsia="en-US" w:bidi="ar-SA"/>
      </w:rPr>
    </w:lvl>
    <w:lvl w:ilvl="2" w:tplc="B284F0DC">
      <w:numFmt w:val="bullet"/>
      <w:lvlText w:val="•"/>
      <w:lvlJc w:val="left"/>
      <w:pPr>
        <w:ind w:left="1720" w:hanging="360"/>
      </w:pPr>
      <w:rPr>
        <w:rFonts w:hint="default"/>
        <w:lang w:val="en-GB" w:eastAsia="en-US" w:bidi="ar-SA"/>
      </w:rPr>
    </w:lvl>
    <w:lvl w:ilvl="3" w:tplc="E02CAB7C">
      <w:numFmt w:val="bullet"/>
      <w:lvlText w:val="•"/>
      <w:lvlJc w:val="left"/>
      <w:pPr>
        <w:ind w:left="2170" w:hanging="360"/>
      </w:pPr>
      <w:rPr>
        <w:rFonts w:hint="default"/>
        <w:lang w:val="en-GB" w:eastAsia="en-US" w:bidi="ar-SA"/>
      </w:rPr>
    </w:lvl>
    <w:lvl w:ilvl="4" w:tplc="61F0B484">
      <w:numFmt w:val="bullet"/>
      <w:lvlText w:val="•"/>
      <w:lvlJc w:val="left"/>
      <w:pPr>
        <w:ind w:left="2621" w:hanging="360"/>
      </w:pPr>
      <w:rPr>
        <w:rFonts w:hint="default"/>
        <w:lang w:val="en-GB" w:eastAsia="en-US" w:bidi="ar-SA"/>
      </w:rPr>
    </w:lvl>
    <w:lvl w:ilvl="5" w:tplc="9C1E9A8C">
      <w:numFmt w:val="bullet"/>
      <w:lvlText w:val="•"/>
      <w:lvlJc w:val="left"/>
      <w:pPr>
        <w:ind w:left="3071" w:hanging="360"/>
      </w:pPr>
      <w:rPr>
        <w:rFonts w:hint="default"/>
        <w:lang w:val="en-GB" w:eastAsia="en-US" w:bidi="ar-SA"/>
      </w:rPr>
    </w:lvl>
    <w:lvl w:ilvl="6" w:tplc="6D7487F8">
      <w:numFmt w:val="bullet"/>
      <w:lvlText w:val="•"/>
      <w:lvlJc w:val="left"/>
      <w:pPr>
        <w:ind w:left="3521" w:hanging="360"/>
      </w:pPr>
      <w:rPr>
        <w:rFonts w:hint="default"/>
        <w:lang w:val="en-GB" w:eastAsia="en-US" w:bidi="ar-SA"/>
      </w:rPr>
    </w:lvl>
    <w:lvl w:ilvl="7" w:tplc="CEA670DC">
      <w:numFmt w:val="bullet"/>
      <w:lvlText w:val="•"/>
      <w:lvlJc w:val="left"/>
      <w:pPr>
        <w:ind w:left="3972" w:hanging="360"/>
      </w:pPr>
      <w:rPr>
        <w:rFonts w:hint="default"/>
        <w:lang w:val="en-GB" w:eastAsia="en-US" w:bidi="ar-SA"/>
      </w:rPr>
    </w:lvl>
    <w:lvl w:ilvl="8" w:tplc="0188277C">
      <w:numFmt w:val="bullet"/>
      <w:lvlText w:val="•"/>
      <w:lvlJc w:val="left"/>
      <w:pPr>
        <w:ind w:left="4422" w:hanging="360"/>
      </w:pPr>
      <w:rPr>
        <w:rFonts w:hint="default"/>
        <w:lang w:val="en-GB" w:eastAsia="en-US" w:bidi="ar-SA"/>
      </w:rPr>
    </w:lvl>
  </w:abstractNum>
  <w:abstractNum w:abstractNumId="13" w15:restartNumberingAfterBreak="0">
    <w:nsid w:val="2BC142A0"/>
    <w:multiLevelType w:val="hybridMultilevel"/>
    <w:tmpl w:val="7A00EDB0"/>
    <w:lvl w:ilvl="0" w:tplc="094C0C00">
      <w:numFmt w:val="bullet"/>
      <w:lvlText w:val=""/>
      <w:lvlJc w:val="left"/>
      <w:pPr>
        <w:ind w:left="829" w:hanging="360"/>
      </w:pPr>
      <w:rPr>
        <w:rFonts w:ascii="Symbol" w:eastAsia="Symbol" w:hAnsi="Symbol" w:cs="Symbol" w:hint="default"/>
        <w:b w:val="0"/>
        <w:bCs w:val="0"/>
        <w:i w:val="0"/>
        <w:iCs w:val="0"/>
        <w:w w:val="100"/>
        <w:sz w:val="18"/>
        <w:szCs w:val="18"/>
        <w:lang w:val="en-GB" w:eastAsia="en-US" w:bidi="ar-SA"/>
      </w:rPr>
    </w:lvl>
    <w:lvl w:ilvl="1" w:tplc="B25AACC4">
      <w:numFmt w:val="bullet"/>
      <w:lvlText w:val="•"/>
      <w:lvlJc w:val="left"/>
      <w:pPr>
        <w:ind w:left="1270" w:hanging="360"/>
      </w:pPr>
      <w:rPr>
        <w:rFonts w:hint="default"/>
        <w:lang w:val="en-GB" w:eastAsia="en-US" w:bidi="ar-SA"/>
      </w:rPr>
    </w:lvl>
    <w:lvl w:ilvl="2" w:tplc="7384F444">
      <w:numFmt w:val="bullet"/>
      <w:lvlText w:val="•"/>
      <w:lvlJc w:val="left"/>
      <w:pPr>
        <w:ind w:left="1720" w:hanging="360"/>
      </w:pPr>
      <w:rPr>
        <w:rFonts w:hint="default"/>
        <w:lang w:val="en-GB" w:eastAsia="en-US" w:bidi="ar-SA"/>
      </w:rPr>
    </w:lvl>
    <w:lvl w:ilvl="3" w:tplc="65FE2714">
      <w:numFmt w:val="bullet"/>
      <w:lvlText w:val="•"/>
      <w:lvlJc w:val="left"/>
      <w:pPr>
        <w:ind w:left="2170" w:hanging="360"/>
      </w:pPr>
      <w:rPr>
        <w:rFonts w:hint="default"/>
        <w:lang w:val="en-GB" w:eastAsia="en-US" w:bidi="ar-SA"/>
      </w:rPr>
    </w:lvl>
    <w:lvl w:ilvl="4" w:tplc="8E327C78">
      <w:numFmt w:val="bullet"/>
      <w:lvlText w:val="•"/>
      <w:lvlJc w:val="left"/>
      <w:pPr>
        <w:ind w:left="2621" w:hanging="360"/>
      </w:pPr>
      <w:rPr>
        <w:rFonts w:hint="default"/>
        <w:lang w:val="en-GB" w:eastAsia="en-US" w:bidi="ar-SA"/>
      </w:rPr>
    </w:lvl>
    <w:lvl w:ilvl="5" w:tplc="AA9E255C">
      <w:numFmt w:val="bullet"/>
      <w:lvlText w:val="•"/>
      <w:lvlJc w:val="left"/>
      <w:pPr>
        <w:ind w:left="3071" w:hanging="360"/>
      </w:pPr>
      <w:rPr>
        <w:rFonts w:hint="default"/>
        <w:lang w:val="en-GB" w:eastAsia="en-US" w:bidi="ar-SA"/>
      </w:rPr>
    </w:lvl>
    <w:lvl w:ilvl="6" w:tplc="8660924C">
      <w:numFmt w:val="bullet"/>
      <w:lvlText w:val="•"/>
      <w:lvlJc w:val="left"/>
      <w:pPr>
        <w:ind w:left="3521" w:hanging="360"/>
      </w:pPr>
      <w:rPr>
        <w:rFonts w:hint="default"/>
        <w:lang w:val="en-GB" w:eastAsia="en-US" w:bidi="ar-SA"/>
      </w:rPr>
    </w:lvl>
    <w:lvl w:ilvl="7" w:tplc="11C2C762">
      <w:numFmt w:val="bullet"/>
      <w:lvlText w:val="•"/>
      <w:lvlJc w:val="left"/>
      <w:pPr>
        <w:ind w:left="3972" w:hanging="360"/>
      </w:pPr>
      <w:rPr>
        <w:rFonts w:hint="default"/>
        <w:lang w:val="en-GB" w:eastAsia="en-US" w:bidi="ar-SA"/>
      </w:rPr>
    </w:lvl>
    <w:lvl w:ilvl="8" w:tplc="92B4AD6E">
      <w:numFmt w:val="bullet"/>
      <w:lvlText w:val="•"/>
      <w:lvlJc w:val="left"/>
      <w:pPr>
        <w:ind w:left="4422" w:hanging="360"/>
      </w:pPr>
      <w:rPr>
        <w:rFonts w:hint="default"/>
        <w:lang w:val="en-GB" w:eastAsia="en-US" w:bidi="ar-SA"/>
      </w:rPr>
    </w:lvl>
  </w:abstractNum>
  <w:abstractNum w:abstractNumId="14" w15:restartNumberingAfterBreak="0">
    <w:nsid w:val="2DF419A5"/>
    <w:multiLevelType w:val="hybridMultilevel"/>
    <w:tmpl w:val="19DECFAA"/>
    <w:lvl w:ilvl="0" w:tplc="4E06A8B4">
      <w:numFmt w:val="bullet"/>
      <w:lvlText w:val="•"/>
      <w:lvlJc w:val="left"/>
      <w:pPr>
        <w:ind w:left="109" w:hanging="91"/>
      </w:pPr>
      <w:rPr>
        <w:rFonts w:ascii="Calibri" w:eastAsia="Calibri" w:hAnsi="Calibri" w:cs="Calibri" w:hint="default"/>
        <w:b w:val="0"/>
        <w:bCs w:val="0"/>
        <w:i w:val="0"/>
        <w:iCs w:val="0"/>
        <w:spacing w:val="-1"/>
        <w:w w:val="100"/>
        <w:sz w:val="16"/>
        <w:szCs w:val="16"/>
        <w:lang w:val="en-GB" w:eastAsia="en-US" w:bidi="ar-SA"/>
      </w:rPr>
    </w:lvl>
    <w:lvl w:ilvl="1" w:tplc="7D5CD298">
      <w:numFmt w:val="bullet"/>
      <w:lvlText w:val="•"/>
      <w:lvlJc w:val="left"/>
      <w:pPr>
        <w:ind w:left="622" w:hanging="91"/>
      </w:pPr>
      <w:rPr>
        <w:rFonts w:hint="default"/>
        <w:lang w:val="en-GB" w:eastAsia="en-US" w:bidi="ar-SA"/>
      </w:rPr>
    </w:lvl>
    <w:lvl w:ilvl="2" w:tplc="B2C4777C">
      <w:numFmt w:val="bullet"/>
      <w:lvlText w:val="•"/>
      <w:lvlJc w:val="left"/>
      <w:pPr>
        <w:ind w:left="1144" w:hanging="91"/>
      </w:pPr>
      <w:rPr>
        <w:rFonts w:hint="default"/>
        <w:lang w:val="en-GB" w:eastAsia="en-US" w:bidi="ar-SA"/>
      </w:rPr>
    </w:lvl>
    <w:lvl w:ilvl="3" w:tplc="64EC3284">
      <w:numFmt w:val="bullet"/>
      <w:lvlText w:val="•"/>
      <w:lvlJc w:val="left"/>
      <w:pPr>
        <w:ind w:left="1666" w:hanging="91"/>
      </w:pPr>
      <w:rPr>
        <w:rFonts w:hint="default"/>
        <w:lang w:val="en-GB" w:eastAsia="en-US" w:bidi="ar-SA"/>
      </w:rPr>
    </w:lvl>
    <w:lvl w:ilvl="4" w:tplc="7F067838">
      <w:numFmt w:val="bullet"/>
      <w:lvlText w:val="•"/>
      <w:lvlJc w:val="left"/>
      <w:pPr>
        <w:ind w:left="2189" w:hanging="91"/>
      </w:pPr>
      <w:rPr>
        <w:rFonts w:hint="default"/>
        <w:lang w:val="en-GB" w:eastAsia="en-US" w:bidi="ar-SA"/>
      </w:rPr>
    </w:lvl>
    <w:lvl w:ilvl="5" w:tplc="5CCC92AA">
      <w:numFmt w:val="bullet"/>
      <w:lvlText w:val="•"/>
      <w:lvlJc w:val="left"/>
      <w:pPr>
        <w:ind w:left="2711" w:hanging="91"/>
      </w:pPr>
      <w:rPr>
        <w:rFonts w:hint="default"/>
        <w:lang w:val="en-GB" w:eastAsia="en-US" w:bidi="ar-SA"/>
      </w:rPr>
    </w:lvl>
    <w:lvl w:ilvl="6" w:tplc="E938BD2E">
      <w:numFmt w:val="bullet"/>
      <w:lvlText w:val="•"/>
      <w:lvlJc w:val="left"/>
      <w:pPr>
        <w:ind w:left="3233" w:hanging="91"/>
      </w:pPr>
      <w:rPr>
        <w:rFonts w:hint="default"/>
        <w:lang w:val="en-GB" w:eastAsia="en-US" w:bidi="ar-SA"/>
      </w:rPr>
    </w:lvl>
    <w:lvl w:ilvl="7" w:tplc="279A8DFA">
      <w:numFmt w:val="bullet"/>
      <w:lvlText w:val="•"/>
      <w:lvlJc w:val="left"/>
      <w:pPr>
        <w:ind w:left="3756" w:hanging="91"/>
      </w:pPr>
      <w:rPr>
        <w:rFonts w:hint="default"/>
        <w:lang w:val="en-GB" w:eastAsia="en-US" w:bidi="ar-SA"/>
      </w:rPr>
    </w:lvl>
    <w:lvl w:ilvl="8" w:tplc="2C0665BE">
      <w:numFmt w:val="bullet"/>
      <w:lvlText w:val="•"/>
      <w:lvlJc w:val="left"/>
      <w:pPr>
        <w:ind w:left="4278" w:hanging="91"/>
      </w:pPr>
      <w:rPr>
        <w:rFonts w:hint="default"/>
        <w:lang w:val="en-GB" w:eastAsia="en-US" w:bidi="ar-SA"/>
      </w:rPr>
    </w:lvl>
  </w:abstractNum>
  <w:abstractNum w:abstractNumId="15" w15:restartNumberingAfterBreak="0">
    <w:nsid w:val="2EE24C0C"/>
    <w:multiLevelType w:val="hybridMultilevel"/>
    <w:tmpl w:val="802A7044"/>
    <w:lvl w:ilvl="0" w:tplc="7D1E4AA0">
      <w:numFmt w:val="bullet"/>
      <w:lvlText w:val="•"/>
      <w:lvlJc w:val="left"/>
      <w:pPr>
        <w:ind w:left="105" w:hanging="130"/>
      </w:pPr>
      <w:rPr>
        <w:rFonts w:ascii="Calibri" w:eastAsia="Calibri" w:hAnsi="Calibri" w:cs="Calibri" w:hint="default"/>
        <w:b w:val="0"/>
        <w:bCs w:val="0"/>
        <w:i w:val="0"/>
        <w:iCs w:val="0"/>
        <w:w w:val="100"/>
        <w:sz w:val="18"/>
        <w:szCs w:val="18"/>
        <w:lang w:val="en-GB" w:eastAsia="en-US" w:bidi="ar-SA"/>
      </w:rPr>
    </w:lvl>
    <w:lvl w:ilvl="1" w:tplc="668EDE94">
      <w:numFmt w:val="bullet"/>
      <w:lvlText w:val="•"/>
      <w:lvlJc w:val="left"/>
      <w:pPr>
        <w:ind w:left="622" w:hanging="130"/>
      </w:pPr>
      <w:rPr>
        <w:rFonts w:hint="default"/>
        <w:lang w:val="en-GB" w:eastAsia="en-US" w:bidi="ar-SA"/>
      </w:rPr>
    </w:lvl>
    <w:lvl w:ilvl="2" w:tplc="6834FD2E">
      <w:numFmt w:val="bullet"/>
      <w:lvlText w:val="•"/>
      <w:lvlJc w:val="left"/>
      <w:pPr>
        <w:ind w:left="1145" w:hanging="130"/>
      </w:pPr>
      <w:rPr>
        <w:rFonts w:hint="default"/>
        <w:lang w:val="en-GB" w:eastAsia="en-US" w:bidi="ar-SA"/>
      </w:rPr>
    </w:lvl>
    <w:lvl w:ilvl="3" w:tplc="840056A2">
      <w:numFmt w:val="bullet"/>
      <w:lvlText w:val="•"/>
      <w:lvlJc w:val="left"/>
      <w:pPr>
        <w:ind w:left="1667" w:hanging="130"/>
      </w:pPr>
      <w:rPr>
        <w:rFonts w:hint="default"/>
        <w:lang w:val="en-GB" w:eastAsia="en-US" w:bidi="ar-SA"/>
      </w:rPr>
    </w:lvl>
    <w:lvl w:ilvl="4" w:tplc="E9668F26">
      <w:numFmt w:val="bullet"/>
      <w:lvlText w:val="•"/>
      <w:lvlJc w:val="left"/>
      <w:pPr>
        <w:ind w:left="2190" w:hanging="130"/>
      </w:pPr>
      <w:rPr>
        <w:rFonts w:hint="default"/>
        <w:lang w:val="en-GB" w:eastAsia="en-US" w:bidi="ar-SA"/>
      </w:rPr>
    </w:lvl>
    <w:lvl w:ilvl="5" w:tplc="176CE660">
      <w:numFmt w:val="bullet"/>
      <w:lvlText w:val="•"/>
      <w:lvlJc w:val="left"/>
      <w:pPr>
        <w:ind w:left="2712" w:hanging="130"/>
      </w:pPr>
      <w:rPr>
        <w:rFonts w:hint="default"/>
        <w:lang w:val="en-GB" w:eastAsia="en-US" w:bidi="ar-SA"/>
      </w:rPr>
    </w:lvl>
    <w:lvl w:ilvl="6" w:tplc="960256AA">
      <w:numFmt w:val="bullet"/>
      <w:lvlText w:val="•"/>
      <w:lvlJc w:val="left"/>
      <w:pPr>
        <w:ind w:left="3235" w:hanging="130"/>
      </w:pPr>
      <w:rPr>
        <w:rFonts w:hint="default"/>
        <w:lang w:val="en-GB" w:eastAsia="en-US" w:bidi="ar-SA"/>
      </w:rPr>
    </w:lvl>
    <w:lvl w:ilvl="7" w:tplc="2E0C1152">
      <w:numFmt w:val="bullet"/>
      <w:lvlText w:val="•"/>
      <w:lvlJc w:val="left"/>
      <w:pPr>
        <w:ind w:left="3757" w:hanging="130"/>
      </w:pPr>
      <w:rPr>
        <w:rFonts w:hint="default"/>
        <w:lang w:val="en-GB" w:eastAsia="en-US" w:bidi="ar-SA"/>
      </w:rPr>
    </w:lvl>
    <w:lvl w:ilvl="8" w:tplc="F6A25FEA">
      <w:numFmt w:val="bullet"/>
      <w:lvlText w:val="•"/>
      <w:lvlJc w:val="left"/>
      <w:pPr>
        <w:ind w:left="4280" w:hanging="130"/>
      </w:pPr>
      <w:rPr>
        <w:rFonts w:hint="default"/>
        <w:lang w:val="en-GB" w:eastAsia="en-US" w:bidi="ar-SA"/>
      </w:rPr>
    </w:lvl>
  </w:abstractNum>
  <w:abstractNum w:abstractNumId="16" w15:restartNumberingAfterBreak="0">
    <w:nsid w:val="2F0A4624"/>
    <w:multiLevelType w:val="hybridMultilevel"/>
    <w:tmpl w:val="3E409C5C"/>
    <w:lvl w:ilvl="0" w:tplc="19B467A2">
      <w:numFmt w:val="bullet"/>
      <w:lvlText w:val="•"/>
      <w:lvlJc w:val="left"/>
      <w:pPr>
        <w:ind w:left="208" w:hanging="101"/>
      </w:pPr>
      <w:rPr>
        <w:rFonts w:ascii="Calibri" w:eastAsia="Calibri" w:hAnsi="Calibri" w:cs="Calibri" w:hint="default"/>
        <w:b w:val="0"/>
        <w:bCs w:val="0"/>
        <w:i w:val="0"/>
        <w:iCs w:val="0"/>
        <w:spacing w:val="-1"/>
        <w:w w:val="99"/>
        <w:sz w:val="18"/>
        <w:szCs w:val="18"/>
        <w:lang w:val="en-GB" w:eastAsia="en-US" w:bidi="ar-SA"/>
      </w:rPr>
    </w:lvl>
    <w:lvl w:ilvl="1" w:tplc="0D3059F2">
      <w:numFmt w:val="bullet"/>
      <w:lvlText w:val="•"/>
      <w:lvlJc w:val="left"/>
      <w:pPr>
        <w:ind w:left="976" w:hanging="101"/>
      </w:pPr>
      <w:rPr>
        <w:rFonts w:hint="default"/>
        <w:lang w:val="en-GB" w:eastAsia="en-US" w:bidi="ar-SA"/>
      </w:rPr>
    </w:lvl>
    <w:lvl w:ilvl="2" w:tplc="EA126880">
      <w:numFmt w:val="bullet"/>
      <w:lvlText w:val="•"/>
      <w:lvlJc w:val="left"/>
      <w:pPr>
        <w:ind w:left="1752" w:hanging="101"/>
      </w:pPr>
      <w:rPr>
        <w:rFonts w:hint="default"/>
        <w:lang w:val="en-GB" w:eastAsia="en-US" w:bidi="ar-SA"/>
      </w:rPr>
    </w:lvl>
    <w:lvl w:ilvl="3" w:tplc="55A056B6">
      <w:numFmt w:val="bullet"/>
      <w:lvlText w:val="•"/>
      <w:lvlJc w:val="left"/>
      <w:pPr>
        <w:ind w:left="2528" w:hanging="101"/>
      </w:pPr>
      <w:rPr>
        <w:rFonts w:hint="default"/>
        <w:lang w:val="en-GB" w:eastAsia="en-US" w:bidi="ar-SA"/>
      </w:rPr>
    </w:lvl>
    <w:lvl w:ilvl="4" w:tplc="D4F08850">
      <w:numFmt w:val="bullet"/>
      <w:lvlText w:val="•"/>
      <w:lvlJc w:val="left"/>
      <w:pPr>
        <w:ind w:left="3304" w:hanging="101"/>
      </w:pPr>
      <w:rPr>
        <w:rFonts w:hint="default"/>
        <w:lang w:val="en-GB" w:eastAsia="en-US" w:bidi="ar-SA"/>
      </w:rPr>
    </w:lvl>
    <w:lvl w:ilvl="5" w:tplc="E7F6901A">
      <w:numFmt w:val="bullet"/>
      <w:lvlText w:val="•"/>
      <w:lvlJc w:val="left"/>
      <w:pPr>
        <w:ind w:left="4081" w:hanging="101"/>
      </w:pPr>
      <w:rPr>
        <w:rFonts w:hint="default"/>
        <w:lang w:val="en-GB" w:eastAsia="en-US" w:bidi="ar-SA"/>
      </w:rPr>
    </w:lvl>
    <w:lvl w:ilvl="6" w:tplc="A920DF82">
      <w:numFmt w:val="bullet"/>
      <w:lvlText w:val="•"/>
      <w:lvlJc w:val="left"/>
      <w:pPr>
        <w:ind w:left="4857" w:hanging="101"/>
      </w:pPr>
      <w:rPr>
        <w:rFonts w:hint="default"/>
        <w:lang w:val="en-GB" w:eastAsia="en-US" w:bidi="ar-SA"/>
      </w:rPr>
    </w:lvl>
    <w:lvl w:ilvl="7" w:tplc="08C4C63C">
      <w:numFmt w:val="bullet"/>
      <w:lvlText w:val="•"/>
      <w:lvlJc w:val="left"/>
      <w:pPr>
        <w:ind w:left="5633" w:hanging="101"/>
      </w:pPr>
      <w:rPr>
        <w:rFonts w:hint="default"/>
        <w:lang w:val="en-GB" w:eastAsia="en-US" w:bidi="ar-SA"/>
      </w:rPr>
    </w:lvl>
    <w:lvl w:ilvl="8" w:tplc="A1A25F74">
      <w:numFmt w:val="bullet"/>
      <w:lvlText w:val="•"/>
      <w:lvlJc w:val="left"/>
      <w:pPr>
        <w:ind w:left="6409" w:hanging="101"/>
      </w:pPr>
      <w:rPr>
        <w:rFonts w:hint="default"/>
        <w:lang w:val="en-GB" w:eastAsia="en-US" w:bidi="ar-SA"/>
      </w:rPr>
    </w:lvl>
  </w:abstractNum>
  <w:abstractNum w:abstractNumId="17" w15:restartNumberingAfterBreak="0">
    <w:nsid w:val="31124D89"/>
    <w:multiLevelType w:val="hybridMultilevel"/>
    <w:tmpl w:val="732A9C32"/>
    <w:lvl w:ilvl="0" w:tplc="BFAA5114">
      <w:numFmt w:val="bullet"/>
      <w:lvlText w:val=""/>
      <w:lvlJc w:val="left"/>
      <w:pPr>
        <w:ind w:left="829" w:hanging="360"/>
      </w:pPr>
      <w:rPr>
        <w:rFonts w:ascii="Symbol" w:eastAsia="Symbol" w:hAnsi="Symbol" w:cs="Symbol" w:hint="default"/>
        <w:b w:val="0"/>
        <w:bCs w:val="0"/>
        <w:i w:val="0"/>
        <w:iCs w:val="0"/>
        <w:w w:val="99"/>
        <w:sz w:val="20"/>
        <w:szCs w:val="20"/>
        <w:lang w:val="en-GB" w:eastAsia="en-US" w:bidi="ar-SA"/>
      </w:rPr>
    </w:lvl>
    <w:lvl w:ilvl="1" w:tplc="D8C80B6A">
      <w:numFmt w:val="bullet"/>
      <w:lvlText w:val="•"/>
      <w:lvlJc w:val="left"/>
      <w:pPr>
        <w:ind w:left="1270" w:hanging="360"/>
      </w:pPr>
      <w:rPr>
        <w:rFonts w:hint="default"/>
        <w:lang w:val="en-GB" w:eastAsia="en-US" w:bidi="ar-SA"/>
      </w:rPr>
    </w:lvl>
    <w:lvl w:ilvl="2" w:tplc="245A1B66">
      <w:numFmt w:val="bullet"/>
      <w:lvlText w:val="•"/>
      <w:lvlJc w:val="left"/>
      <w:pPr>
        <w:ind w:left="1720" w:hanging="360"/>
      </w:pPr>
      <w:rPr>
        <w:rFonts w:hint="default"/>
        <w:lang w:val="en-GB" w:eastAsia="en-US" w:bidi="ar-SA"/>
      </w:rPr>
    </w:lvl>
    <w:lvl w:ilvl="3" w:tplc="7D0CD54C">
      <w:numFmt w:val="bullet"/>
      <w:lvlText w:val="•"/>
      <w:lvlJc w:val="left"/>
      <w:pPr>
        <w:ind w:left="2170" w:hanging="360"/>
      </w:pPr>
      <w:rPr>
        <w:rFonts w:hint="default"/>
        <w:lang w:val="en-GB" w:eastAsia="en-US" w:bidi="ar-SA"/>
      </w:rPr>
    </w:lvl>
    <w:lvl w:ilvl="4" w:tplc="723CFD0E">
      <w:numFmt w:val="bullet"/>
      <w:lvlText w:val="•"/>
      <w:lvlJc w:val="left"/>
      <w:pPr>
        <w:ind w:left="2621" w:hanging="360"/>
      </w:pPr>
      <w:rPr>
        <w:rFonts w:hint="default"/>
        <w:lang w:val="en-GB" w:eastAsia="en-US" w:bidi="ar-SA"/>
      </w:rPr>
    </w:lvl>
    <w:lvl w:ilvl="5" w:tplc="CF4C5052">
      <w:numFmt w:val="bullet"/>
      <w:lvlText w:val="•"/>
      <w:lvlJc w:val="left"/>
      <w:pPr>
        <w:ind w:left="3071" w:hanging="360"/>
      </w:pPr>
      <w:rPr>
        <w:rFonts w:hint="default"/>
        <w:lang w:val="en-GB" w:eastAsia="en-US" w:bidi="ar-SA"/>
      </w:rPr>
    </w:lvl>
    <w:lvl w:ilvl="6" w:tplc="C5ACDD0C">
      <w:numFmt w:val="bullet"/>
      <w:lvlText w:val="•"/>
      <w:lvlJc w:val="left"/>
      <w:pPr>
        <w:ind w:left="3521" w:hanging="360"/>
      </w:pPr>
      <w:rPr>
        <w:rFonts w:hint="default"/>
        <w:lang w:val="en-GB" w:eastAsia="en-US" w:bidi="ar-SA"/>
      </w:rPr>
    </w:lvl>
    <w:lvl w:ilvl="7" w:tplc="BA946A12">
      <w:numFmt w:val="bullet"/>
      <w:lvlText w:val="•"/>
      <w:lvlJc w:val="left"/>
      <w:pPr>
        <w:ind w:left="3972" w:hanging="360"/>
      </w:pPr>
      <w:rPr>
        <w:rFonts w:hint="default"/>
        <w:lang w:val="en-GB" w:eastAsia="en-US" w:bidi="ar-SA"/>
      </w:rPr>
    </w:lvl>
    <w:lvl w:ilvl="8" w:tplc="CDD4BB3E">
      <w:numFmt w:val="bullet"/>
      <w:lvlText w:val="•"/>
      <w:lvlJc w:val="left"/>
      <w:pPr>
        <w:ind w:left="4422" w:hanging="360"/>
      </w:pPr>
      <w:rPr>
        <w:rFonts w:hint="default"/>
        <w:lang w:val="en-GB" w:eastAsia="en-US" w:bidi="ar-SA"/>
      </w:rPr>
    </w:lvl>
  </w:abstractNum>
  <w:abstractNum w:abstractNumId="18" w15:restartNumberingAfterBreak="0">
    <w:nsid w:val="31356B00"/>
    <w:multiLevelType w:val="hybridMultilevel"/>
    <w:tmpl w:val="3CD06E5C"/>
    <w:lvl w:ilvl="0" w:tplc="478E9942">
      <w:numFmt w:val="bullet"/>
      <w:lvlText w:val=""/>
      <w:lvlJc w:val="left"/>
      <w:pPr>
        <w:ind w:left="829" w:hanging="360"/>
      </w:pPr>
      <w:rPr>
        <w:rFonts w:ascii="Symbol" w:eastAsia="Symbol" w:hAnsi="Symbol" w:cs="Symbol" w:hint="default"/>
        <w:b w:val="0"/>
        <w:bCs w:val="0"/>
        <w:i w:val="0"/>
        <w:iCs w:val="0"/>
        <w:w w:val="100"/>
        <w:sz w:val="18"/>
        <w:szCs w:val="18"/>
        <w:lang w:val="en-GB" w:eastAsia="en-US" w:bidi="ar-SA"/>
      </w:rPr>
    </w:lvl>
    <w:lvl w:ilvl="1" w:tplc="E6A84B1C">
      <w:numFmt w:val="bullet"/>
      <w:lvlText w:val="•"/>
      <w:lvlJc w:val="left"/>
      <w:pPr>
        <w:ind w:left="1270" w:hanging="360"/>
      </w:pPr>
      <w:rPr>
        <w:rFonts w:hint="default"/>
        <w:lang w:val="en-GB" w:eastAsia="en-US" w:bidi="ar-SA"/>
      </w:rPr>
    </w:lvl>
    <w:lvl w:ilvl="2" w:tplc="CC5447DC">
      <w:numFmt w:val="bullet"/>
      <w:lvlText w:val="•"/>
      <w:lvlJc w:val="left"/>
      <w:pPr>
        <w:ind w:left="1720" w:hanging="360"/>
      </w:pPr>
      <w:rPr>
        <w:rFonts w:hint="default"/>
        <w:lang w:val="en-GB" w:eastAsia="en-US" w:bidi="ar-SA"/>
      </w:rPr>
    </w:lvl>
    <w:lvl w:ilvl="3" w:tplc="11ECD94A">
      <w:numFmt w:val="bullet"/>
      <w:lvlText w:val="•"/>
      <w:lvlJc w:val="left"/>
      <w:pPr>
        <w:ind w:left="2170" w:hanging="360"/>
      </w:pPr>
      <w:rPr>
        <w:rFonts w:hint="default"/>
        <w:lang w:val="en-GB" w:eastAsia="en-US" w:bidi="ar-SA"/>
      </w:rPr>
    </w:lvl>
    <w:lvl w:ilvl="4" w:tplc="86EA234C">
      <w:numFmt w:val="bullet"/>
      <w:lvlText w:val="•"/>
      <w:lvlJc w:val="left"/>
      <w:pPr>
        <w:ind w:left="2621" w:hanging="360"/>
      </w:pPr>
      <w:rPr>
        <w:rFonts w:hint="default"/>
        <w:lang w:val="en-GB" w:eastAsia="en-US" w:bidi="ar-SA"/>
      </w:rPr>
    </w:lvl>
    <w:lvl w:ilvl="5" w:tplc="5F56BED2">
      <w:numFmt w:val="bullet"/>
      <w:lvlText w:val="•"/>
      <w:lvlJc w:val="left"/>
      <w:pPr>
        <w:ind w:left="3071" w:hanging="360"/>
      </w:pPr>
      <w:rPr>
        <w:rFonts w:hint="default"/>
        <w:lang w:val="en-GB" w:eastAsia="en-US" w:bidi="ar-SA"/>
      </w:rPr>
    </w:lvl>
    <w:lvl w:ilvl="6" w:tplc="32E4D3CA">
      <w:numFmt w:val="bullet"/>
      <w:lvlText w:val="•"/>
      <w:lvlJc w:val="left"/>
      <w:pPr>
        <w:ind w:left="3521" w:hanging="360"/>
      </w:pPr>
      <w:rPr>
        <w:rFonts w:hint="default"/>
        <w:lang w:val="en-GB" w:eastAsia="en-US" w:bidi="ar-SA"/>
      </w:rPr>
    </w:lvl>
    <w:lvl w:ilvl="7" w:tplc="84E02FDC">
      <w:numFmt w:val="bullet"/>
      <w:lvlText w:val="•"/>
      <w:lvlJc w:val="left"/>
      <w:pPr>
        <w:ind w:left="3972" w:hanging="360"/>
      </w:pPr>
      <w:rPr>
        <w:rFonts w:hint="default"/>
        <w:lang w:val="en-GB" w:eastAsia="en-US" w:bidi="ar-SA"/>
      </w:rPr>
    </w:lvl>
    <w:lvl w:ilvl="8" w:tplc="9BE88FAA">
      <w:numFmt w:val="bullet"/>
      <w:lvlText w:val="•"/>
      <w:lvlJc w:val="left"/>
      <w:pPr>
        <w:ind w:left="4422" w:hanging="360"/>
      </w:pPr>
      <w:rPr>
        <w:rFonts w:hint="default"/>
        <w:lang w:val="en-GB" w:eastAsia="en-US" w:bidi="ar-SA"/>
      </w:rPr>
    </w:lvl>
  </w:abstractNum>
  <w:abstractNum w:abstractNumId="19" w15:restartNumberingAfterBreak="0">
    <w:nsid w:val="34D3381C"/>
    <w:multiLevelType w:val="hybridMultilevel"/>
    <w:tmpl w:val="934080D0"/>
    <w:lvl w:ilvl="0" w:tplc="18B41258">
      <w:numFmt w:val="bullet"/>
      <w:lvlText w:val="•"/>
      <w:lvlJc w:val="left"/>
      <w:pPr>
        <w:ind w:left="109" w:hanging="130"/>
      </w:pPr>
      <w:rPr>
        <w:rFonts w:ascii="Calibri" w:eastAsia="Calibri" w:hAnsi="Calibri" w:cs="Calibri" w:hint="default"/>
        <w:b w:val="0"/>
        <w:bCs w:val="0"/>
        <w:i w:val="0"/>
        <w:iCs w:val="0"/>
        <w:w w:val="100"/>
        <w:sz w:val="18"/>
        <w:szCs w:val="18"/>
        <w:lang w:val="en-GB" w:eastAsia="en-US" w:bidi="ar-SA"/>
      </w:rPr>
    </w:lvl>
    <w:lvl w:ilvl="1" w:tplc="FA9012BE">
      <w:numFmt w:val="bullet"/>
      <w:lvlText w:val="•"/>
      <w:lvlJc w:val="left"/>
      <w:pPr>
        <w:ind w:left="622" w:hanging="130"/>
      </w:pPr>
      <w:rPr>
        <w:rFonts w:hint="default"/>
        <w:lang w:val="en-GB" w:eastAsia="en-US" w:bidi="ar-SA"/>
      </w:rPr>
    </w:lvl>
    <w:lvl w:ilvl="2" w:tplc="77964E04">
      <w:numFmt w:val="bullet"/>
      <w:lvlText w:val="•"/>
      <w:lvlJc w:val="left"/>
      <w:pPr>
        <w:ind w:left="1144" w:hanging="130"/>
      </w:pPr>
      <w:rPr>
        <w:rFonts w:hint="default"/>
        <w:lang w:val="en-GB" w:eastAsia="en-US" w:bidi="ar-SA"/>
      </w:rPr>
    </w:lvl>
    <w:lvl w:ilvl="3" w:tplc="50FE89E6">
      <w:numFmt w:val="bullet"/>
      <w:lvlText w:val="•"/>
      <w:lvlJc w:val="left"/>
      <w:pPr>
        <w:ind w:left="1666" w:hanging="130"/>
      </w:pPr>
      <w:rPr>
        <w:rFonts w:hint="default"/>
        <w:lang w:val="en-GB" w:eastAsia="en-US" w:bidi="ar-SA"/>
      </w:rPr>
    </w:lvl>
    <w:lvl w:ilvl="4" w:tplc="CC64C3CE">
      <w:numFmt w:val="bullet"/>
      <w:lvlText w:val="•"/>
      <w:lvlJc w:val="left"/>
      <w:pPr>
        <w:ind w:left="2189" w:hanging="130"/>
      </w:pPr>
      <w:rPr>
        <w:rFonts w:hint="default"/>
        <w:lang w:val="en-GB" w:eastAsia="en-US" w:bidi="ar-SA"/>
      </w:rPr>
    </w:lvl>
    <w:lvl w:ilvl="5" w:tplc="473E8B50">
      <w:numFmt w:val="bullet"/>
      <w:lvlText w:val="•"/>
      <w:lvlJc w:val="left"/>
      <w:pPr>
        <w:ind w:left="2711" w:hanging="130"/>
      </w:pPr>
      <w:rPr>
        <w:rFonts w:hint="default"/>
        <w:lang w:val="en-GB" w:eastAsia="en-US" w:bidi="ar-SA"/>
      </w:rPr>
    </w:lvl>
    <w:lvl w:ilvl="6" w:tplc="0FFA4B2A">
      <w:numFmt w:val="bullet"/>
      <w:lvlText w:val="•"/>
      <w:lvlJc w:val="left"/>
      <w:pPr>
        <w:ind w:left="3233" w:hanging="130"/>
      </w:pPr>
      <w:rPr>
        <w:rFonts w:hint="default"/>
        <w:lang w:val="en-GB" w:eastAsia="en-US" w:bidi="ar-SA"/>
      </w:rPr>
    </w:lvl>
    <w:lvl w:ilvl="7" w:tplc="DE24C258">
      <w:numFmt w:val="bullet"/>
      <w:lvlText w:val="•"/>
      <w:lvlJc w:val="left"/>
      <w:pPr>
        <w:ind w:left="3756" w:hanging="130"/>
      </w:pPr>
      <w:rPr>
        <w:rFonts w:hint="default"/>
        <w:lang w:val="en-GB" w:eastAsia="en-US" w:bidi="ar-SA"/>
      </w:rPr>
    </w:lvl>
    <w:lvl w:ilvl="8" w:tplc="504E497A">
      <w:numFmt w:val="bullet"/>
      <w:lvlText w:val="•"/>
      <w:lvlJc w:val="left"/>
      <w:pPr>
        <w:ind w:left="4278" w:hanging="130"/>
      </w:pPr>
      <w:rPr>
        <w:rFonts w:hint="default"/>
        <w:lang w:val="en-GB" w:eastAsia="en-US" w:bidi="ar-SA"/>
      </w:rPr>
    </w:lvl>
  </w:abstractNum>
  <w:abstractNum w:abstractNumId="20" w15:restartNumberingAfterBreak="0">
    <w:nsid w:val="385E2490"/>
    <w:multiLevelType w:val="hybridMultilevel"/>
    <w:tmpl w:val="A6C459D2"/>
    <w:lvl w:ilvl="0" w:tplc="2AE60C70">
      <w:numFmt w:val="bullet"/>
      <w:lvlText w:val="•"/>
      <w:lvlJc w:val="left"/>
      <w:pPr>
        <w:ind w:left="109" w:hanging="130"/>
      </w:pPr>
      <w:rPr>
        <w:rFonts w:ascii="Calibri" w:eastAsia="Calibri" w:hAnsi="Calibri" w:cs="Calibri" w:hint="default"/>
        <w:b w:val="0"/>
        <w:bCs w:val="0"/>
        <w:i w:val="0"/>
        <w:iCs w:val="0"/>
        <w:w w:val="100"/>
        <w:sz w:val="18"/>
        <w:szCs w:val="18"/>
        <w:lang w:val="en-GB" w:eastAsia="en-US" w:bidi="ar-SA"/>
      </w:rPr>
    </w:lvl>
    <w:lvl w:ilvl="1" w:tplc="6C9657AA">
      <w:numFmt w:val="bullet"/>
      <w:lvlText w:val="•"/>
      <w:lvlJc w:val="left"/>
      <w:pPr>
        <w:ind w:left="622" w:hanging="130"/>
      </w:pPr>
      <w:rPr>
        <w:rFonts w:hint="default"/>
        <w:lang w:val="en-GB" w:eastAsia="en-US" w:bidi="ar-SA"/>
      </w:rPr>
    </w:lvl>
    <w:lvl w:ilvl="2" w:tplc="854E86A0">
      <w:numFmt w:val="bullet"/>
      <w:lvlText w:val="•"/>
      <w:lvlJc w:val="left"/>
      <w:pPr>
        <w:ind w:left="1144" w:hanging="130"/>
      </w:pPr>
      <w:rPr>
        <w:rFonts w:hint="default"/>
        <w:lang w:val="en-GB" w:eastAsia="en-US" w:bidi="ar-SA"/>
      </w:rPr>
    </w:lvl>
    <w:lvl w:ilvl="3" w:tplc="1A7C7BF4">
      <w:numFmt w:val="bullet"/>
      <w:lvlText w:val="•"/>
      <w:lvlJc w:val="left"/>
      <w:pPr>
        <w:ind w:left="1666" w:hanging="130"/>
      </w:pPr>
      <w:rPr>
        <w:rFonts w:hint="default"/>
        <w:lang w:val="en-GB" w:eastAsia="en-US" w:bidi="ar-SA"/>
      </w:rPr>
    </w:lvl>
    <w:lvl w:ilvl="4" w:tplc="E6BEC6C8">
      <w:numFmt w:val="bullet"/>
      <w:lvlText w:val="•"/>
      <w:lvlJc w:val="left"/>
      <w:pPr>
        <w:ind w:left="2189" w:hanging="130"/>
      </w:pPr>
      <w:rPr>
        <w:rFonts w:hint="default"/>
        <w:lang w:val="en-GB" w:eastAsia="en-US" w:bidi="ar-SA"/>
      </w:rPr>
    </w:lvl>
    <w:lvl w:ilvl="5" w:tplc="83EEC4A2">
      <w:numFmt w:val="bullet"/>
      <w:lvlText w:val="•"/>
      <w:lvlJc w:val="left"/>
      <w:pPr>
        <w:ind w:left="2711" w:hanging="130"/>
      </w:pPr>
      <w:rPr>
        <w:rFonts w:hint="default"/>
        <w:lang w:val="en-GB" w:eastAsia="en-US" w:bidi="ar-SA"/>
      </w:rPr>
    </w:lvl>
    <w:lvl w:ilvl="6" w:tplc="2E608668">
      <w:numFmt w:val="bullet"/>
      <w:lvlText w:val="•"/>
      <w:lvlJc w:val="left"/>
      <w:pPr>
        <w:ind w:left="3233" w:hanging="130"/>
      </w:pPr>
      <w:rPr>
        <w:rFonts w:hint="default"/>
        <w:lang w:val="en-GB" w:eastAsia="en-US" w:bidi="ar-SA"/>
      </w:rPr>
    </w:lvl>
    <w:lvl w:ilvl="7" w:tplc="D8C8003A">
      <w:numFmt w:val="bullet"/>
      <w:lvlText w:val="•"/>
      <w:lvlJc w:val="left"/>
      <w:pPr>
        <w:ind w:left="3756" w:hanging="130"/>
      </w:pPr>
      <w:rPr>
        <w:rFonts w:hint="default"/>
        <w:lang w:val="en-GB" w:eastAsia="en-US" w:bidi="ar-SA"/>
      </w:rPr>
    </w:lvl>
    <w:lvl w:ilvl="8" w:tplc="1BBA1AEE">
      <w:numFmt w:val="bullet"/>
      <w:lvlText w:val="•"/>
      <w:lvlJc w:val="left"/>
      <w:pPr>
        <w:ind w:left="4278" w:hanging="130"/>
      </w:pPr>
      <w:rPr>
        <w:rFonts w:hint="default"/>
        <w:lang w:val="en-GB" w:eastAsia="en-US" w:bidi="ar-SA"/>
      </w:rPr>
    </w:lvl>
  </w:abstractNum>
  <w:abstractNum w:abstractNumId="21" w15:restartNumberingAfterBreak="0">
    <w:nsid w:val="3B3D5B93"/>
    <w:multiLevelType w:val="hybridMultilevel"/>
    <w:tmpl w:val="AA04E088"/>
    <w:lvl w:ilvl="0" w:tplc="66E25D54">
      <w:numFmt w:val="bullet"/>
      <w:lvlText w:val="•"/>
      <w:lvlJc w:val="left"/>
      <w:pPr>
        <w:ind w:left="239" w:hanging="130"/>
      </w:pPr>
      <w:rPr>
        <w:rFonts w:ascii="Calibri" w:eastAsia="Calibri" w:hAnsi="Calibri" w:cs="Calibri" w:hint="default"/>
        <w:b w:val="0"/>
        <w:bCs w:val="0"/>
        <w:i w:val="0"/>
        <w:iCs w:val="0"/>
        <w:w w:val="100"/>
        <w:sz w:val="18"/>
        <w:szCs w:val="18"/>
        <w:lang w:val="en-GB" w:eastAsia="en-US" w:bidi="ar-SA"/>
      </w:rPr>
    </w:lvl>
    <w:lvl w:ilvl="1" w:tplc="D83E5AEE">
      <w:numFmt w:val="bullet"/>
      <w:lvlText w:val="•"/>
      <w:lvlJc w:val="left"/>
      <w:pPr>
        <w:ind w:left="748" w:hanging="130"/>
      </w:pPr>
      <w:rPr>
        <w:rFonts w:hint="default"/>
        <w:lang w:val="en-GB" w:eastAsia="en-US" w:bidi="ar-SA"/>
      </w:rPr>
    </w:lvl>
    <w:lvl w:ilvl="2" w:tplc="F18E7FD6">
      <w:numFmt w:val="bullet"/>
      <w:lvlText w:val="•"/>
      <w:lvlJc w:val="left"/>
      <w:pPr>
        <w:ind w:left="1256" w:hanging="130"/>
      </w:pPr>
      <w:rPr>
        <w:rFonts w:hint="default"/>
        <w:lang w:val="en-GB" w:eastAsia="en-US" w:bidi="ar-SA"/>
      </w:rPr>
    </w:lvl>
    <w:lvl w:ilvl="3" w:tplc="D270B0F0">
      <w:numFmt w:val="bullet"/>
      <w:lvlText w:val="•"/>
      <w:lvlJc w:val="left"/>
      <w:pPr>
        <w:ind w:left="1764" w:hanging="130"/>
      </w:pPr>
      <w:rPr>
        <w:rFonts w:hint="default"/>
        <w:lang w:val="en-GB" w:eastAsia="en-US" w:bidi="ar-SA"/>
      </w:rPr>
    </w:lvl>
    <w:lvl w:ilvl="4" w:tplc="6F881BEE">
      <w:numFmt w:val="bullet"/>
      <w:lvlText w:val="•"/>
      <w:lvlJc w:val="left"/>
      <w:pPr>
        <w:ind w:left="2273" w:hanging="130"/>
      </w:pPr>
      <w:rPr>
        <w:rFonts w:hint="default"/>
        <w:lang w:val="en-GB" w:eastAsia="en-US" w:bidi="ar-SA"/>
      </w:rPr>
    </w:lvl>
    <w:lvl w:ilvl="5" w:tplc="BEC65B0C">
      <w:numFmt w:val="bullet"/>
      <w:lvlText w:val="•"/>
      <w:lvlJc w:val="left"/>
      <w:pPr>
        <w:ind w:left="2781" w:hanging="130"/>
      </w:pPr>
      <w:rPr>
        <w:rFonts w:hint="default"/>
        <w:lang w:val="en-GB" w:eastAsia="en-US" w:bidi="ar-SA"/>
      </w:rPr>
    </w:lvl>
    <w:lvl w:ilvl="6" w:tplc="38CAE6AA">
      <w:numFmt w:val="bullet"/>
      <w:lvlText w:val="•"/>
      <w:lvlJc w:val="left"/>
      <w:pPr>
        <w:ind w:left="3289" w:hanging="130"/>
      </w:pPr>
      <w:rPr>
        <w:rFonts w:hint="default"/>
        <w:lang w:val="en-GB" w:eastAsia="en-US" w:bidi="ar-SA"/>
      </w:rPr>
    </w:lvl>
    <w:lvl w:ilvl="7" w:tplc="9F5AE708">
      <w:numFmt w:val="bullet"/>
      <w:lvlText w:val="•"/>
      <w:lvlJc w:val="left"/>
      <w:pPr>
        <w:ind w:left="3798" w:hanging="130"/>
      </w:pPr>
      <w:rPr>
        <w:rFonts w:hint="default"/>
        <w:lang w:val="en-GB" w:eastAsia="en-US" w:bidi="ar-SA"/>
      </w:rPr>
    </w:lvl>
    <w:lvl w:ilvl="8" w:tplc="E37A8038">
      <w:numFmt w:val="bullet"/>
      <w:lvlText w:val="•"/>
      <w:lvlJc w:val="left"/>
      <w:pPr>
        <w:ind w:left="4306" w:hanging="130"/>
      </w:pPr>
      <w:rPr>
        <w:rFonts w:hint="default"/>
        <w:lang w:val="en-GB" w:eastAsia="en-US" w:bidi="ar-SA"/>
      </w:rPr>
    </w:lvl>
  </w:abstractNum>
  <w:abstractNum w:abstractNumId="22" w15:restartNumberingAfterBreak="0">
    <w:nsid w:val="3D094D5C"/>
    <w:multiLevelType w:val="multilevel"/>
    <w:tmpl w:val="0EC4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A96D7A"/>
    <w:multiLevelType w:val="hybridMultilevel"/>
    <w:tmpl w:val="7A0231D8"/>
    <w:lvl w:ilvl="0" w:tplc="B42ECFAE">
      <w:numFmt w:val="bullet"/>
      <w:lvlText w:val=""/>
      <w:lvlJc w:val="left"/>
      <w:pPr>
        <w:ind w:left="829" w:hanging="360"/>
      </w:pPr>
      <w:rPr>
        <w:rFonts w:ascii="Symbol" w:eastAsia="Symbol" w:hAnsi="Symbol" w:cs="Symbol" w:hint="default"/>
        <w:b w:val="0"/>
        <w:bCs w:val="0"/>
        <w:i w:val="0"/>
        <w:iCs w:val="0"/>
        <w:w w:val="99"/>
        <w:sz w:val="20"/>
        <w:szCs w:val="20"/>
        <w:lang w:val="en-GB" w:eastAsia="en-US" w:bidi="ar-SA"/>
      </w:rPr>
    </w:lvl>
    <w:lvl w:ilvl="1" w:tplc="021E9B22">
      <w:numFmt w:val="bullet"/>
      <w:lvlText w:val="•"/>
      <w:lvlJc w:val="left"/>
      <w:pPr>
        <w:ind w:left="1071" w:hanging="360"/>
      </w:pPr>
      <w:rPr>
        <w:rFonts w:hint="default"/>
        <w:lang w:val="en-GB" w:eastAsia="en-US" w:bidi="ar-SA"/>
      </w:rPr>
    </w:lvl>
    <w:lvl w:ilvl="2" w:tplc="E070CEAA">
      <w:numFmt w:val="bullet"/>
      <w:lvlText w:val="•"/>
      <w:lvlJc w:val="left"/>
      <w:pPr>
        <w:ind w:left="1323" w:hanging="360"/>
      </w:pPr>
      <w:rPr>
        <w:rFonts w:hint="default"/>
        <w:lang w:val="en-GB" w:eastAsia="en-US" w:bidi="ar-SA"/>
      </w:rPr>
    </w:lvl>
    <w:lvl w:ilvl="3" w:tplc="FF38C41C">
      <w:numFmt w:val="bullet"/>
      <w:lvlText w:val="•"/>
      <w:lvlJc w:val="left"/>
      <w:pPr>
        <w:ind w:left="1575" w:hanging="360"/>
      </w:pPr>
      <w:rPr>
        <w:rFonts w:hint="default"/>
        <w:lang w:val="en-GB" w:eastAsia="en-US" w:bidi="ar-SA"/>
      </w:rPr>
    </w:lvl>
    <w:lvl w:ilvl="4" w:tplc="E6DAE876">
      <w:numFmt w:val="bullet"/>
      <w:lvlText w:val="•"/>
      <w:lvlJc w:val="left"/>
      <w:pPr>
        <w:ind w:left="1827" w:hanging="360"/>
      </w:pPr>
      <w:rPr>
        <w:rFonts w:hint="default"/>
        <w:lang w:val="en-GB" w:eastAsia="en-US" w:bidi="ar-SA"/>
      </w:rPr>
    </w:lvl>
    <w:lvl w:ilvl="5" w:tplc="7C703054">
      <w:numFmt w:val="bullet"/>
      <w:lvlText w:val="•"/>
      <w:lvlJc w:val="left"/>
      <w:pPr>
        <w:ind w:left="2079" w:hanging="360"/>
      </w:pPr>
      <w:rPr>
        <w:rFonts w:hint="default"/>
        <w:lang w:val="en-GB" w:eastAsia="en-US" w:bidi="ar-SA"/>
      </w:rPr>
    </w:lvl>
    <w:lvl w:ilvl="6" w:tplc="850EF2B6">
      <w:numFmt w:val="bullet"/>
      <w:lvlText w:val="•"/>
      <w:lvlJc w:val="left"/>
      <w:pPr>
        <w:ind w:left="2330" w:hanging="360"/>
      </w:pPr>
      <w:rPr>
        <w:rFonts w:hint="default"/>
        <w:lang w:val="en-GB" w:eastAsia="en-US" w:bidi="ar-SA"/>
      </w:rPr>
    </w:lvl>
    <w:lvl w:ilvl="7" w:tplc="D5AA90C2">
      <w:numFmt w:val="bullet"/>
      <w:lvlText w:val="•"/>
      <w:lvlJc w:val="left"/>
      <w:pPr>
        <w:ind w:left="2582" w:hanging="360"/>
      </w:pPr>
      <w:rPr>
        <w:rFonts w:hint="default"/>
        <w:lang w:val="en-GB" w:eastAsia="en-US" w:bidi="ar-SA"/>
      </w:rPr>
    </w:lvl>
    <w:lvl w:ilvl="8" w:tplc="FB58EB24">
      <w:numFmt w:val="bullet"/>
      <w:lvlText w:val="•"/>
      <w:lvlJc w:val="left"/>
      <w:pPr>
        <w:ind w:left="2834" w:hanging="360"/>
      </w:pPr>
      <w:rPr>
        <w:rFonts w:hint="default"/>
        <w:lang w:val="en-GB" w:eastAsia="en-US" w:bidi="ar-SA"/>
      </w:rPr>
    </w:lvl>
  </w:abstractNum>
  <w:abstractNum w:abstractNumId="24" w15:restartNumberingAfterBreak="0">
    <w:nsid w:val="41E35EFC"/>
    <w:multiLevelType w:val="hybridMultilevel"/>
    <w:tmpl w:val="74344D1C"/>
    <w:lvl w:ilvl="0" w:tplc="A496AD20">
      <w:numFmt w:val="bullet"/>
      <w:lvlText w:val=""/>
      <w:lvlJc w:val="left"/>
      <w:pPr>
        <w:ind w:left="827" w:hanging="360"/>
      </w:pPr>
      <w:rPr>
        <w:rFonts w:ascii="Symbol" w:eastAsia="Symbol" w:hAnsi="Symbol" w:cs="Symbol" w:hint="default"/>
        <w:b w:val="0"/>
        <w:bCs w:val="0"/>
        <w:i w:val="0"/>
        <w:iCs w:val="0"/>
        <w:w w:val="100"/>
        <w:sz w:val="18"/>
        <w:szCs w:val="18"/>
        <w:lang w:val="en-GB" w:eastAsia="en-US" w:bidi="ar-SA"/>
      </w:rPr>
    </w:lvl>
    <w:lvl w:ilvl="1" w:tplc="246CD09C">
      <w:numFmt w:val="bullet"/>
      <w:lvlText w:val="•"/>
      <w:lvlJc w:val="left"/>
      <w:pPr>
        <w:ind w:left="1270" w:hanging="360"/>
      </w:pPr>
      <w:rPr>
        <w:rFonts w:hint="default"/>
        <w:lang w:val="en-GB" w:eastAsia="en-US" w:bidi="ar-SA"/>
      </w:rPr>
    </w:lvl>
    <w:lvl w:ilvl="2" w:tplc="707A5D4E">
      <w:numFmt w:val="bullet"/>
      <w:lvlText w:val="•"/>
      <w:lvlJc w:val="left"/>
      <w:pPr>
        <w:ind w:left="1720" w:hanging="360"/>
      </w:pPr>
      <w:rPr>
        <w:rFonts w:hint="default"/>
        <w:lang w:val="en-GB" w:eastAsia="en-US" w:bidi="ar-SA"/>
      </w:rPr>
    </w:lvl>
    <w:lvl w:ilvl="3" w:tplc="F3F6EA2E">
      <w:numFmt w:val="bullet"/>
      <w:lvlText w:val="•"/>
      <w:lvlJc w:val="left"/>
      <w:pPr>
        <w:ind w:left="2171" w:hanging="360"/>
      </w:pPr>
      <w:rPr>
        <w:rFonts w:hint="default"/>
        <w:lang w:val="en-GB" w:eastAsia="en-US" w:bidi="ar-SA"/>
      </w:rPr>
    </w:lvl>
    <w:lvl w:ilvl="4" w:tplc="A6E64DF8">
      <w:numFmt w:val="bullet"/>
      <w:lvlText w:val="•"/>
      <w:lvlJc w:val="left"/>
      <w:pPr>
        <w:ind w:left="2621" w:hanging="360"/>
      </w:pPr>
      <w:rPr>
        <w:rFonts w:hint="default"/>
        <w:lang w:val="en-GB" w:eastAsia="en-US" w:bidi="ar-SA"/>
      </w:rPr>
    </w:lvl>
    <w:lvl w:ilvl="5" w:tplc="82F2F438">
      <w:numFmt w:val="bullet"/>
      <w:lvlText w:val="•"/>
      <w:lvlJc w:val="left"/>
      <w:pPr>
        <w:ind w:left="3072" w:hanging="360"/>
      </w:pPr>
      <w:rPr>
        <w:rFonts w:hint="default"/>
        <w:lang w:val="en-GB" w:eastAsia="en-US" w:bidi="ar-SA"/>
      </w:rPr>
    </w:lvl>
    <w:lvl w:ilvl="6" w:tplc="A40E3762">
      <w:numFmt w:val="bullet"/>
      <w:lvlText w:val="•"/>
      <w:lvlJc w:val="left"/>
      <w:pPr>
        <w:ind w:left="3522" w:hanging="360"/>
      </w:pPr>
      <w:rPr>
        <w:rFonts w:hint="default"/>
        <w:lang w:val="en-GB" w:eastAsia="en-US" w:bidi="ar-SA"/>
      </w:rPr>
    </w:lvl>
    <w:lvl w:ilvl="7" w:tplc="3134E132">
      <w:numFmt w:val="bullet"/>
      <w:lvlText w:val="•"/>
      <w:lvlJc w:val="left"/>
      <w:pPr>
        <w:ind w:left="3972" w:hanging="360"/>
      </w:pPr>
      <w:rPr>
        <w:rFonts w:hint="default"/>
        <w:lang w:val="en-GB" w:eastAsia="en-US" w:bidi="ar-SA"/>
      </w:rPr>
    </w:lvl>
    <w:lvl w:ilvl="8" w:tplc="EFD8DC16">
      <w:numFmt w:val="bullet"/>
      <w:lvlText w:val="•"/>
      <w:lvlJc w:val="left"/>
      <w:pPr>
        <w:ind w:left="4423" w:hanging="360"/>
      </w:pPr>
      <w:rPr>
        <w:rFonts w:hint="default"/>
        <w:lang w:val="en-GB" w:eastAsia="en-US" w:bidi="ar-SA"/>
      </w:rPr>
    </w:lvl>
  </w:abstractNum>
  <w:abstractNum w:abstractNumId="25" w15:restartNumberingAfterBreak="0">
    <w:nsid w:val="43096D0A"/>
    <w:multiLevelType w:val="hybridMultilevel"/>
    <w:tmpl w:val="EBD83DB0"/>
    <w:lvl w:ilvl="0" w:tplc="E4E0E7C2">
      <w:numFmt w:val="bullet"/>
      <w:lvlText w:val=""/>
      <w:lvlJc w:val="left"/>
      <w:pPr>
        <w:ind w:left="829" w:hanging="360"/>
      </w:pPr>
      <w:rPr>
        <w:rFonts w:ascii="Symbol" w:eastAsia="Symbol" w:hAnsi="Symbol" w:cs="Symbol" w:hint="default"/>
        <w:b w:val="0"/>
        <w:bCs w:val="0"/>
        <w:i w:val="0"/>
        <w:iCs w:val="0"/>
        <w:w w:val="99"/>
        <w:sz w:val="20"/>
        <w:szCs w:val="20"/>
        <w:lang w:val="en-GB" w:eastAsia="en-US" w:bidi="ar-SA"/>
      </w:rPr>
    </w:lvl>
    <w:lvl w:ilvl="1" w:tplc="8BEA09CE">
      <w:numFmt w:val="bullet"/>
      <w:lvlText w:val="•"/>
      <w:lvlJc w:val="left"/>
      <w:pPr>
        <w:ind w:left="1270" w:hanging="360"/>
      </w:pPr>
      <w:rPr>
        <w:rFonts w:hint="default"/>
        <w:lang w:val="en-GB" w:eastAsia="en-US" w:bidi="ar-SA"/>
      </w:rPr>
    </w:lvl>
    <w:lvl w:ilvl="2" w:tplc="6DFA8BEE">
      <w:numFmt w:val="bullet"/>
      <w:lvlText w:val="•"/>
      <w:lvlJc w:val="left"/>
      <w:pPr>
        <w:ind w:left="1720" w:hanging="360"/>
      </w:pPr>
      <w:rPr>
        <w:rFonts w:hint="default"/>
        <w:lang w:val="en-GB" w:eastAsia="en-US" w:bidi="ar-SA"/>
      </w:rPr>
    </w:lvl>
    <w:lvl w:ilvl="3" w:tplc="AB1E488A">
      <w:numFmt w:val="bullet"/>
      <w:lvlText w:val="•"/>
      <w:lvlJc w:val="left"/>
      <w:pPr>
        <w:ind w:left="2170" w:hanging="360"/>
      </w:pPr>
      <w:rPr>
        <w:rFonts w:hint="default"/>
        <w:lang w:val="en-GB" w:eastAsia="en-US" w:bidi="ar-SA"/>
      </w:rPr>
    </w:lvl>
    <w:lvl w:ilvl="4" w:tplc="46F6B100">
      <w:numFmt w:val="bullet"/>
      <w:lvlText w:val="•"/>
      <w:lvlJc w:val="left"/>
      <w:pPr>
        <w:ind w:left="2621" w:hanging="360"/>
      </w:pPr>
      <w:rPr>
        <w:rFonts w:hint="default"/>
        <w:lang w:val="en-GB" w:eastAsia="en-US" w:bidi="ar-SA"/>
      </w:rPr>
    </w:lvl>
    <w:lvl w:ilvl="5" w:tplc="C536254E">
      <w:numFmt w:val="bullet"/>
      <w:lvlText w:val="•"/>
      <w:lvlJc w:val="left"/>
      <w:pPr>
        <w:ind w:left="3071" w:hanging="360"/>
      </w:pPr>
      <w:rPr>
        <w:rFonts w:hint="default"/>
        <w:lang w:val="en-GB" w:eastAsia="en-US" w:bidi="ar-SA"/>
      </w:rPr>
    </w:lvl>
    <w:lvl w:ilvl="6" w:tplc="A644FF5A">
      <w:numFmt w:val="bullet"/>
      <w:lvlText w:val="•"/>
      <w:lvlJc w:val="left"/>
      <w:pPr>
        <w:ind w:left="3521" w:hanging="360"/>
      </w:pPr>
      <w:rPr>
        <w:rFonts w:hint="default"/>
        <w:lang w:val="en-GB" w:eastAsia="en-US" w:bidi="ar-SA"/>
      </w:rPr>
    </w:lvl>
    <w:lvl w:ilvl="7" w:tplc="DD6E63BA">
      <w:numFmt w:val="bullet"/>
      <w:lvlText w:val="•"/>
      <w:lvlJc w:val="left"/>
      <w:pPr>
        <w:ind w:left="3972" w:hanging="360"/>
      </w:pPr>
      <w:rPr>
        <w:rFonts w:hint="default"/>
        <w:lang w:val="en-GB" w:eastAsia="en-US" w:bidi="ar-SA"/>
      </w:rPr>
    </w:lvl>
    <w:lvl w:ilvl="8" w:tplc="634237E6">
      <w:numFmt w:val="bullet"/>
      <w:lvlText w:val="•"/>
      <w:lvlJc w:val="left"/>
      <w:pPr>
        <w:ind w:left="4422" w:hanging="360"/>
      </w:pPr>
      <w:rPr>
        <w:rFonts w:hint="default"/>
        <w:lang w:val="en-GB" w:eastAsia="en-US" w:bidi="ar-SA"/>
      </w:rPr>
    </w:lvl>
  </w:abstractNum>
  <w:abstractNum w:abstractNumId="26" w15:restartNumberingAfterBreak="0">
    <w:nsid w:val="432E0F33"/>
    <w:multiLevelType w:val="multilevel"/>
    <w:tmpl w:val="82B2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3D2788"/>
    <w:multiLevelType w:val="hybridMultilevel"/>
    <w:tmpl w:val="A5842D12"/>
    <w:lvl w:ilvl="0" w:tplc="7FC0764A">
      <w:start w:val="1"/>
      <w:numFmt w:val="decimal"/>
      <w:lvlText w:val="%1."/>
      <w:lvlJc w:val="left"/>
      <w:pPr>
        <w:ind w:left="109" w:hanging="178"/>
      </w:pPr>
      <w:rPr>
        <w:rFonts w:ascii="Calibri" w:eastAsia="Calibri" w:hAnsi="Calibri" w:cs="Calibri" w:hint="default"/>
        <w:b w:val="0"/>
        <w:bCs w:val="0"/>
        <w:i w:val="0"/>
        <w:iCs w:val="0"/>
        <w:w w:val="100"/>
        <w:sz w:val="18"/>
        <w:szCs w:val="18"/>
        <w:lang w:val="en-GB" w:eastAsia="en-US" w:bidi="ar-SA"/>
      </w:rPr>
    </w:lvl>
    <w:lvl w:ilvl="1" w:tplc="7666B958">
      <w:numFmt w:val="bullet"/>
      <w:lvlText w:val="•"/>
      <w:lvlJc w:val="left"/>
      <w:pPr>
        <w:ind w:left="622" w:hanging="178"/>
      </w:pPr>
      <w:rPr>
        <w:rFonts w:hint="default"/>
        <w:lang w:val="en-GB" w:eastAsia="en-US" w:bidi="ar-SA"/>
      </w:rPr>
    </w:lvl>
    <w:lvl w:ilvl="2" w:tplc="FB708046">
      <w:numFmt w:val="bullet"/>
      <w:lvlText w:val="•"/>
      <w:lvlJc w:val="left"/>
      <w:pPr>
        <w:ind w:left="1144" w:hanging="178"/>
      </w:pPr>
      <w:rPr>
        <w:rFonts w:hint="default"/>
        <w:lang w:val="en-GB" w:eastAsia="en-US" w:bidi="ar-SA"/>
      </w:rPr>
    </w:lvl>
    <w:lvl w:ilvl="3" w:tplc="884E89B8">
      <w:numFmt w:val="bullet"/>
      <w:lvlText w:val="•"/>
      <w:lvlJc w:val="left"/>
      <w:pPr>
        <w:ind w:left="1666" w:hanging="178"/>
      </w:pPr>
      <w:rPr>
        <w:rFonts w:hint="default"/>
        <w:lang w:val="en-GB" w:eastAsia="en-US" w:bidi="ar-SA"/>
      </w:rPr>
    </w:lvl>
    <w:lvl w:ilvl="4" w:tplc="01546634">
      <w:numFmt w:val="bullet"/>
      <w:lvlText w:val="•"/>
      <w:lvlJc w:val="left"/>
      <w:pPr>
        <w:ind w:left="2189" w:hanging="178"/>
      </w:pPr>
      <w:rPr>
        <w:rFonts w:hint="default"/>
        <w:lang w:val="en-GB" w:eastAsia="en-US" w:bidi="ar-SA"/>
      </w:rPr>
    </w:lvl>
    <w:lvl w:ilvl="5" w:tplc="4A74A4F0">
      <w:numFmt w:val="bullet"/>
      <w:lvlText w:val="•"/>
      <w:lvlJc w:val="left"/>
      <w:pPr>
        <w:ind w:left="2711" w:hanging="178"/>
      </w:pPr>
      <w:rPr>
        <w:rFonts w:hint="default"/>
        <w:lang w:val="en-GB" w:eastAsia="en-US" w:bidi="ar-SA"/>
      </w:rPr>
    </w:lvl>
    <w:lvl w:ilvl="6" w:tplc="F2EA9A2C">
      <w:numFmt w:val="bullet"/>
      <w:lvlText w:val="•"/>
      <w:lvlJc w:val="left"/>
      <w:pPr>
        <w:ind w:left="3233" w:hanging="178"/>
      </w:pPr>
      <w:rPr>
        <w:rFonts w:hint="default"/>
        <w:lang w:val="en-GB" w:eastAsia="en-US" w:bidi="ar-SA"/>
      </w:rPr>
    </w:lvl>
    <w:lvl w:ilvl="7" w:tplc="0FDA8E86">
      <w:numFmt w:val="bullet"/>
      <w:lvlText w:val="•"/>
      <w:lvlJc w:val="left"/>
      <w:pPr>
        <w:ind w:left="3756" w:hanging="178"/>
      </w:pPr>
      <w:rPr>
        <w:rFonts w:hint="default"/>
        <w:lang w:val="en-GB" w:eastAsia="en-US" w:bidi="ar-SA"/>
      </w:rPr>
    </w:lvl>
    <w:lvl w:ilvl="8" w:tplc="251E67C8">
      <w:numFmt w:val="bullet"/>
      <w:lvlText w:val="•"/>
      <w:lvlJc w:val="left"/>
      <w:pPr>
        <w:ind w:left="4278" w:hanging="178"/>
      </w:pPr>
      <w:rPr>
        <w:rFonts w:hint="default"/>
        <w:lang w:val="en-GB" w:eastAsia="en-US" w:bidi="ar-SA"/>
      </w:rPr>
    </w:lvl>
  </w:abstractNum>
  <w:abstractNum w:abstractNumId="28" w15:restartNumberingAfterBreak="0">
    <w:nsid w:val="45A33370"/>
    <w:multiLevelType w:val="hybridMultilevel"/>
    <w:tmpl w:val="2CC4E61E"/>
    <w:lvl w:ilvl="0" w:tplc="88C0B19A">
      <w:numFmt w:val="bullet"/>
      <w:lvlText w:val=""/>
      <w:lvlJc w:val="left"/>
      <w:pPr>
        <w:ind w:left="829" w:hanging="360"/>
      </w:pPr>
      <w:rPr>
        <w:rFonts w:ascii="Symbol" w:eastAsia="Symbol" w:hAnsi="Symbol" w:cs="Symbol" w:hint="default"/>
        <w:b w:val="0"/>
        <w:bCs w:val="0"/>
        <w:i w:val="0"/>
        <w:iCs w:val="0"/>
        <w:w w:val="99"/>
        <w:sz w:val="20"/>
        <w:szCs w:val="20"/>
        <w:lang w:val="en-GB" w:eastAsia="en-US" w:bidi="ar-SA"/>
      </w:rPr>
    </w:lvl>
    <w:lvl w:ilvl="1" w:tplc="17C41F3E">
      <w:numFmt w:val="bullet"/>
      <w:lvlText w:val="•"/>
      <w:lvlJc w:val="left"/>
      <w:pPr>
        <w:ind w:left="1270" w:hanging="360"/>
      </w:pPr>
      <w:rPr>
        <w:rFonts w:hint="default"/>
        <w:lang w:val="en-GB" w:eastAsia="en-US" w:bidi="ar-SA"/>
      </w:rPr>
    </w:lvl>
    <w:lvl w:ilvl="2" w:tplc="F806A000">
      <w:numFmt w:val="bullet"/>
      <w:lvlText w:val="•"/>
      <w:lvlJc w:val="left"/>
      <w:pPr>
        <w:ind w:left="1720" w:hanging="360"/>
      </w:pPr>
      <w:rPr>
        <w:rFonts w:hint="default"/>
        <w:lang w:val="en-GB" w:eastAsia="en-US" w:bidi="ar-SA"/>
      </w:rPr>
    </w:lvl>
    <w:lvl w:ilvl="3" w:tplc="BAE8CB70">
      <w:numFmt w:val="bullet"/>
      <w:lvlText w:val="•"/>
      <w:lvlJc w:val="left"/>
      <w:pPr>
        <w:ind w:left="2170" w:hanging="360"/>
      </w:pPr>
      <w:rPr>
        <w:rFonts w:hint="default"/>
        <w:lang w:val="en-GB" w:eastAsia="en-US" w:bidi="ar-SA"/>
      </w:rPr>
    </w:lvl>
    <w:lvl w:ilvl="4" w:tplc="3E6C2B78">
      <w:numFmt w:val="bullet"/>
      <w:lvlText w:val="•"/>
      <w:lvlJc w:val="left"/>
      <w:pPr>
        <w:ind w:left="2621" w:hanging="360"/>
      </w:pPr>
      <w:rPr>
        <w:rFonts w:hint="default"/>
        <w:lang w:val="en-GB" w:eastAsia="en-US" w:bidi="ar-SA"/>
      </w:rPr>
    </w:lvl>
    <w:lvl w:ilvl="5" w:tplc="EFEE2D82">
      <w:numFmt w:val="bullet"/>
      <w:lvlText w:val="•"/>
      <w:lvlJc w:val="left"/>
      <w:pPr>
        <w:ind w:left="3071" w:hanging="360"/>
      </w:pPr>
      <w:rPr>
        <w:rFonts w:hint="default"/>
        <w:lang w:val="en-GB" w:eastAsia="en-US" w:bidi="ar-SA"/>
      </w:rPr>
    </w:lvl>
    <w:lvl w:ilvl="6" w:tplc="4ACABBA4">
      <w:numFmt w:val="bullet"/>
      <w:lvlText w:val="•"/>
      <w:lvlJc w:val="left"/>
      <w:pPr>
        <w:ind w:left="3521" w:hanging="360"/>
      </w:pPr>
      <w:rPr>
        <w:rFonts w:hint="default"/>
        <w:lang w:val="en-GB" w:eastAsia="en-US" w:bidi="ar-SA"/>
      </w:rPr>
    </w:lvl>
    <w:lvl w:ilvl="7" w:tplc="1CFAEEDC">
      <w:numFmt w:val="bullet"/>
      <w:lvlText w:val="•"/>
      <w:lvlJc w:val="left"/>
      <w:pPr>
        <w:ind w:left="3972" w:hanging="360"/>
      </w:pPr>
      <w:rPr>
        <w:rFonts w:hint="default"/>
        <w:lang w:val="en-GB" w:eastAsia="en-US" w:bidi="ar-SA"/>
      </w:rPr>
    </w:lvl>
    <w:lvl w:ilvl="8" w:tplc="1A465DC0">
      <w:numFmt w:val="bullet"/>
      <w:lvlText w:val="•"/>
      <w:lvlJc w:val="left"/>
      <w:pPr>
        <w:ind w:left="4422" w:hanging="360"/>
      </w:pPr>
      <w:rPr>
        <w:rFonts w:hint="default"/>
        <w:lang w:val="en-GB" w:eastAsia="en-US" w:bidi="ar-SA"/>
      </w:rPr>
    </w:lvl>
  </w:abstractNum>
  <w:abstractNum w:abstractNumId="29" w15:restartNumberingAfterBreak="0">
    <w:nsid w:val="471E1C5F"/>
    <w:multiLevelType w:val="hybridMultilevel"/>
    <w:tmpl w:val="202EF48C"/>
    <w:lvl w:ilvl="0" w:tplc="387694BC">
      <w:start w:val="3"/>
      <w:numFmt w:val="decimal"/>
      <w:lvlText w:val="%1."/>
      <w:lvlJc w:val="left"/>
      <w:pPr>
        <w:ind w:left="109" w:hanging="178"/>
      </w:pPr>
      <w:rPr>
        <w:rFonts w:ascii="Calibri" w:eastAsia="Calibri" w:hAnsi="Calibri" w:cs="Calibri" w:hint="default"/>
        <w:b w:val="0"/>
        <w:bCs w:val="0"/>
        <w:i w:val="0"/>
        <w:iCs w:val="0"/>
        <w:w w:val="100"/>
        <w:sz w:val="18"/>
        <w:szCs w:val="18"/>
        <w:lang w:val="en-GB" w:eastAsia="en-US" w:bidi="ar-SA"/>
      </w:rPr>
    </w:lvl>
    <w:lvl w:ilvl="1" w:tplc="8EEA247A">
      <w:numFmt w:val="bullet"/>
      <w:lvlText w:val="•"/>
      <w:lvlJc w:val="left"/>
      <w:pPr>
        <w:ind w:left="622" w:hanging="178"/>
      </w:pPr>
      <w:rPr>
        <w:rFonts w:hint="default"/>
        <w:lang w:val="en-GB" w:eastAsia="en-US" w:bidi="ar-SA"/>
      </w:rPr>
    </w:lvl>
    <w:lvl w:ilvl="2" w:tplc="CD420BAE">
      <w:numFmt w:val="bullet"/>
      <w:lvlText w:val="•"/>
      <w:lvlJc w:val="left"/>
      <w:pPr>
        <w:ind w:left="1144" w:hanging="178"/>
      </w:pPr>
      <w:rPr>
        <w:rFonts w:hint="default"/>
        <w:lang w:val="en-GB" w:eastAsia="en-US" w:bidi="ar-SA"/>
      </w:rPr>
    </w:lvl>
    <w:lvl w:ilvl="3" w:tplc="5FA49198">
      <w:numFmt w:val="bullet"/>
      <w:lvlText w:val="•"/>
      <w:lvlJc w:val="left"/>
      <w:pPr>
        <w:ind w:left="1666" w:hanging="178"/>
      </w:pPr>
      <w:rPr>
        <w:rFonts w:hint="default"/>
        <w:lang w:val="en-GB" w:eastAsia="en-US" w:bidi="ar-SA"/>
      </w:rPr>
    </w:lvl>
    <w:lvl w:ilvl="4" w:tplc="ECB6C742">
      <w:numFmt w:val="bullet"/>
      <w:lvlText w:val="•"/>
      <w:lvlJc w:val="left"/>
      <w:pPr>
        <w:ind w:left="2189" w:hanging="178"/>
      </w:pPr>
      <w:rPr>
        <w:rFonts w:hint="default"/>
        <w:lang w:val="en-GB" w:eastAsia="en-US" w:bidi="ar-SA"/>
      </w:rPr>
    </w:lvl>
    <w:lvl w:ilvl="5" w:tplc="C5E0D9EA">
      <w:numFmt w:val="bullet"/>
      <w:lvlText w:val="•"/>
      <w:lvlJc w:val="left"/>
      <w:pPr>
        <w:ind w:left="2711" w:hanging="178"/>
      </w:pPr>
      <w:rPr>
        <w:rFonts w:hint="default"/>
        <w:lang w:val="en-GB" w:eastAsia="en-US" w:bidi="ar-SA"/>
      </w:rPr>
    </w:lvl>
    <w:lvl w:ilvl="6" w:tplc="9850C3A4">
      <w:numFmt w:val="bullet"/>
      <w:lvlText w:val="•"/>
      <w:lvlJc w:val="left"/>
      <w:pPr>
        <w:ind w:left="3233" w:hanging="178"/>
      </w:pPr>
      <w:rPr>
        <w:rFonts w:hint="default"/>
        <w:lang w:val="en-GB" w:eastAsia="en-US" w:bidi="ar-SA"/>
      </w:rPr>
    </w:lvl>
    <w:lvl w:ilvl="7" w:tplc="13B2E6CC">
      <w:numFmt w:val="bullet"/>
      <w:lvlText w:val="•"/>
      <w:lvlJc w:val="left"/>
      <w:pPr>
        <w:ind w:left="3756" w:hanging="178"/>
      </w:pPr>
      <w:rPr>
        <w:rFonts w:hint="default"/>
        <w:lang w:val="en-GB" w:eastAsia="en-US" w:bidi="ar-SA"/>
      </w:rPr>
    </w:lvl>
    <w:lvl w:ilvl="8" w:tplc="DB0C1D8A">
      <w:numFmt w:val="bullet"/>
      <w:lvlText w:val="•"/>
      <w:lvlJc w:val="left"/>
      <w:pPr>
        <w:ind w:left="4278" w:hanging="178"/>
      </w:pPr>
      <w:rPr>
        <w:rFonts w:hint="default"/>
        <w:lang w:val="en-GB" w:eastAsia="en-US" w:bidi="ar-SA"/>
      </w:rPr>
    </w:lvl>
  </w:abstractNum>
  <w:abstractNum w:abstractNumId="30" w15:restartNumberingAfterBreak="0">
    <w:nsid w:val="47943202"/>
    <w:multiLevelType w:val="hybridMultilevel"/>
    <w:tmpl w:val="8D5EFBD8"/>
    <w:lvl w:ilvl="0" w:tplc="4EC2FE4C">
      <w:numFmt w:val="bullet"/>
      <w:lvlText w:val="•"/>
      <w:lvlJc w:val="left"/>
      <w:pPr>
        <w:ind w:left="109" w:hanging="130"/>
      </w:pPr>
      <w:rPr>
        <w:rFonts w:ascii="Calibri" w:eastAsia="Calibri" w:hAnsi="Calibri" w:cs="Calibri" w:hint="default"/>
        <w:b w:val="0"/>
        <w:bCs w:val="0"/>
        <w:i w:val="0"/>
        <w:iCs w:val="0"/>
        <w:w w:val="100"/>
        <w:sz w:val="18"/>
        <w:szCs w:val="18"/>
        <w:lang w:val="en-GB" w:eastAsia="en-US" w:bidi="ar-SA"/>
      </w:rPr>
    </w:lvl>
    <w:lvl w:ilvl="1" w:tplc="5C8CE2C4">
      <w:numFmt w:val="bullet"/>
      <w:lvlText w:val="•"/>
      <w:lvlJc w:val="left"/>
      <w:pPr>
        <w:ind w:left="622" w:hanging="130"/>
      </w:pPr>
      <w:rPr>
        <w:rFonts w:hint="default"/>
        <w:lang w:val="en-GB" w:eastAsia="en-US" w:bidi="ar-SA"/>
      </w:rPr>
    </w:lvl>
    <w:lvl w:ilvl="2" w:tplc="FB2A2E08">
      <w:numFmt w:val="bullet"/>
      <w:lvlText w:val="•"/>
      <w:lvlJc w:val="left"/>
      <w:pPr>
        <w:ind w:left="1144" w:hanging="130"/>
      </w:pPr>
      <w:rPr>
        <w:rFonts w:hint="default"/>
        <w:lang w:val="en-GB" w:eastAsia="en-US" w:bidi="ar-SA"/>
      </w:rPr>
    </w:lvl>
    <w:lvl w:ilvl="3" w:tplc="45203108">
      <w:numFmt w:val="bullet"/>
      <w:lvlText w:val="•"/>
      <w:lvlJc w:val="left"/>
      <w:pPr>
        <w:ind w:left="1666" w:hanging="130"/>
      </w:pPr>
      <w:rPr>
        <w:rFonts w:hint="default"/>
        <w:lang w:val="en-GB" w:eastAsia="en-US" w:bidi="ar-SA"/>
      </w:rPr>
    </w:lvl>
    <w:lvl w:ilvl="4" w:tplc="4D041BBE">
      <w:numFmt w:val="bullet"/>
      <w:lvlText w:val="•"/>
      <w:lvlJc w:val="left"/>
      <w:pPr>
        <w:ind w:left="2189" w:hanging="130"/>
      </w:pPr>
      <w:rPr>
        <w:rFonts w:hint="default"/>
        <w:lang w:val="en-GB" w:eastAsia="en-US" w:bidi="ar-SA"/>
      </w:rPr>
    </w:lvl>
    <w:lvl w:ilvl="5" w:tplc="C5DE7CF6">
      <w:numFmt w:val="bullet"/>
      <w:lvlText w:val="•"/>
      <w:lvlJc w:val="left"/>
      <w:pPr>
        <w:ind w:left="2711" w:hanging="130"/>
      </w:pPr>
      <w:rPr>
        <w:rFonts w:hint="default"/>
        <w:lang w:val="en-GB" w:eastAsia="en-US" w:bidi="ar-SA"/>
      </w:rPr>
    </w:lvl>
    <w:lvl w:ilvl="6" w:tplc="7F72A2BA">
      <w:numFmt w:val="bullet"/>
      <w:lvlText w:val="•"/>
      <w:lvlJc w:val="left"/>
      <w:pPr>
        <w:ind w:left="3233" w:hanging="130"/>
      </w:pPr>
      <w:rPr>
        <w:rFonts w:hint="default"/>
        <w:lang w:val="en-GB" w:eastAsia="en-US" w:bidi="ar-SA"/>
      </w:rPr>
    </w:lvl>
    <w:lvl w:ilvl="7" w:tplc="56266790">
      <w:numFmt w:val="bullet"/>
      <w:lvlText w:val="•"/>
      <w:lvlJc w:val="left"/>
      <w:pPr>
        <w:ind w:left="3756" w:hanging="130"/>
      </w:pPr>
      <w:rPr>
        <w:rFonts w:hint="default"/>
        <w:lang w:val="en-GB" w:eastAsia="en-US" w:bidi="ar-SA"/>
      </w:rPr>
    </w:lvl>
    <w:lvl w:ilvl="8" w:tplc="6F5A5F8A">
      <w:numFmt w:val="bullet"/>
      <w:lvlText w:val="•"/>
      <w:lvlJc w:val="left"/>
      <w:pPr>
        <w:ind w:left="4278" w:hanging="130"/>
      </w:pPr>
      <w:rPr>
        <w:rFonts w:hint="default"/>
        <w:lang w:val="en-GB" w:eastAsia="en-US" w:bidi="ar-SA"/>
      </w:rPr>
    </w:lvl>
  </w:abstractNum>
  <w:abstractNum w:abstractNumId="31" w15:restartNumberingAfterBreak="0">
    <w:nsid w:val="50E80CBA"/>
    <w:multiLevelType w:val="hybridMultilevel"/>
    <w:tmpl w:val="CC5698F6"/>
    <w:lvl w:ilvl="0" w:tplc="9AE83228">
      <w:start w:val="1"/>
      <w:numFmt w:val="decimal"/>
      <w:lvlText w:val="%1."/>
      <w:lvlJc w:val="left"/>
      <w:pPr>
        <w:ind w:left="107" w:hanging="178"/>
      </w:pPr>
      <w:rPr>
        <w:rFonts w:ascii="Calibri" w:eastAsia="Calibri" w:hAnsi="Calibri" w:cs="Calibri" w:hint="default"/>
        <w:b w:val="0"/>
        <w:bCs w:val="0"/>
        <w:i w:val="0"/>
        <w:iCs w:val="0"/>
        <w:w w:val="100"/>
        <w:sz w:val="18"/>
        <w:szCs w:val="18"/>
        <w:lang w:val="en-GB" w:eastAsia="en-US" w:bidi="ar-SA"/>
      </w:rPr>
    </w:lvl>
    <w:lvl w:ilvl="1" w:tplc="AB2E8892">
      <w:numFmt w:val="bullet"/>
      <w:lvlText w:val="•"/>
      <w:lvlJc w:val="left"/>
      <w:pPr>
        <w:ind w:left="622" w:hanging="178"/>
      </w:pPr>
      <w:rPr>
        <w:rFonts w:hint="default"/>
        <w:lang w:val="en-GB" w:eastAsia="en-US" w:bidi="ar-SA"/>
      </w:rPr>
    </w:lvl>
    <w:lvl w:ilvl="2" w:tplc="D86EA474">
      <w:numFmt w:val="bullet"/>
      <w:lvlText w:val="•"/>
      <w:lvlJc w:val="left"/>
      <w:pPr>
        <w:ind w:left="1144" w:hanging="178"/>
      </w:pPr>
      <w:rPr>
        <w:rFonts w:hint="default"/>
        <w:lang w:val="en-GB" w:eastAsia="en-US" w:bidi="ar-SA"/>
      </w:rPr>
    </w:lvl>
    <w:lvl w:ilvl="3" w:tplc="6C3A819E">
      <w:numFmt w:val="bullet"/>
      <w:lvlText w:val="•"/>
      <w:lvlJc w:val="left"/>
      <w:pPr>
        <w:ind w:left="1667" w:hanging="178"/>
      </w:pPr>
      <w:rPr>
        <w:rFonts w:hint="default"/>
        <w:lang w:val="en-GB" w:eastAsia="en-US" w:bidi="ar-SA"/>
      </w:rPr>
    </w:lvl>
    <w:lvl w:ilvl="4" w:tplc="ED7EB0DA">
      <w:numFmt w:val="bullet"/>
      <w:lvlText w:val="•"/>
      <w:lvlJc w:val="left"/>
      <w:pPr>
        <w:ind w:left="2189" w:hanging="178"/>
      </w:pPr>
      <w:rPr>
        <w:rFonts w:hint="default"/>
        <w:lang w:val="en-GB" w:eastAsia="en-US" w:bidi="ar-SA"/>
      </w:rPr>
    </w:lvl>
    <w:lvl w:ilvl="5" w:tplc="42983D1E">
      <w:numFmt w:val="bullet"/>
      <w:lvlText w:val="•"/>
      <w:lvlJc w:val="left"/>
      <w:pPr>
        <w:ind w:left="2712" w:hanging="178"/>
      </w:pPr>
      <w:rPr>
        <w:rFonts w:hint="default"/>
        <w:lang w:val="en-GB" w:eastAsia="en-US" w:bidi="ar-SA"/>
      </w:rPr>
    </w:lvl>
    <w:lvl w:ilvl="6" w:tplc="36E2E79C">
      <w:numFmt w:val="bullet"/>
      <w:lvlText w:val="•"/>
      <w:lvlJc w:val="left"/>
      <w:pPr>
        <w:ind w:left="3234" w:hanging="178"/>
      </w:pPr>
      <w:rPr>
        <w:rFonts w:hint="default"/>
        <w:lang w:val="en-GB" w:eastAsia="en-US" w:bidi="ar-SA"/>
      </w:rPr>
    </w:lvl>
    <w:lvl w:ilvl="7" w:tplc="CF76581E">
      <w:numFmt w:val="bullet"/>
      <w:lvlText w:val="•"/>
      <w:lvlJc w:val="left"/>
      <w:pPr>
        <w:ind w:left="3756" w:hanging="178"/>
      </w:pPr>
      <w:rPr>
        <w:rFonts w:hint="default"/>
        <w:lang w:val="en-GB" w:eastAsia="en-US" w:bidi="ar-SA"/>
      </w:rPr>
    </w:lvl>
    <w:lvl w:ilvl="8" w:tplc="EFF07040">
      <w:numFmt w:val="bullet"/>
      <w:lvlText w:val="•"/>
      <w:lvlJc w:val="left"/>
      <w:pPr>
        <w:ind w:left="4279" w:hanging="178"/>
      </w:pPr>
      <w:rPr>
        <w:rFonts w:hint="default"/>
        <w:lang w:val="en-GB" w:eastAsia="en-US" w:bidi="ar-SA"/>
      </w:rPr>
    </w:lvl>
  </w:abstractNum>
  <w:abstractNum w:abstractNumId="32" w15:restartNumberingAfterBreak="0">
    <w:nsid w:val="54B577FD"/>
    <w:multiLevelType w:val="hybridMultilevel"/>
    <w:tmpl w:val="D6E48D16"/>
    <w:lvl w:ilvl="0" w:tplc="0FE2A78E">
      <w:start w:val="4"/>
      <w:numFmt w:val="decimal"/>
      <w:lvlText w:val="%1."/>
      <w:lvlJc w:val="left"/>
      <w:pPr>
        <w:ind w:left="287" w:hanging="178"/>
      </w:pPr>
      <w:rPr>
        <w:rFonts w:ascii="Calibri" w:eastAsia="Calibri" w:hAnsi="Calibri" w:cs="Calibri" w:hint="default"/>
        <w:b w:val="0"/>
        <w:bCs w:val="0"/>
        <w:i w:val="0"/>
        <w:iCs w:val="0"/>
        <w:w w:val="100"/>
        <w:sz w:val="18"/>
        <w:szCs w:val="18"/>
        <w:lang w:val="en-GB" w:eastAsia="en-US" w:bidi="ar-SA"/>
      </w:rPr>
    </w:lvl>
    <w:lvl w:ilvl="1" w:tplc="94B0B6FE">
      <w:numFmt w:val="bullet"/>
      <w:lvlText w:val="•"/>
      <w:lvlJc w:val="left"/>
      <w:pPr>
        <w:ind w:left="784" w:hanging="178"/>
      </w:pPr>
      <w:rPr>
        <w:rFonts w:hint="default"/>
        <w:lang w:val="en-GB" w:eastAsia="en-US" w:bidi="ar-SA"/>
      </w:rPr>
    </w:lvl>
    <w:lvl w:ilvl="2" w:tplc="A68A9A58">
      <w:numFmt w:val="bullet"/>
      <w:lvlText w:val="•"/>
      <w:lvlJc w:val="left"/>
      <w:pPr>
        <w:ind w:left="1288" w:hanging="178"/>
      </w:pPr>
      <w:rPr>
        <w:rFonts w:hint="default"/>
        <w:lang w:val="en-GB" w:eastAsia="en-US" w:bidi="ar-SA"/>
      </w:rPr>
    </w:lvl>
    <w:lvl w:ilvl="3" w:tplc="A9E2C882">
      <w:numFmt w:val="bullet"/>
      <w:lvlText w:val="•"/>
      <w:lvlJc w:val="left"/>
      <w:pPr>
        <w:ind w:left="1792" w:hanging="178"/>
      </w:pPr>
      <w:rPr>
        <w:rFonts w:hint="default"/>
        <w:lang w:val="en-GB" w:eastAsia="en-US" w:bidi="ar-SA"/>
      </w:rPr>
    </w:lvl>
    <w:lvl w:ilvl="4" w:tplc="B5D43536">
      <w:numFmt w:val="bullet"/>
      <w:lvlText w:val="•"/>
      <w:lvlJc w:val="left"/>
      <w:pPr>
        <w:ind w:left="2297" w:hanging="178"/>
      </w:pPr>
      <w:rPr>
        <w:rFonts w:hint="default"/>
        <w:lang w:val="en-GB" w:eastAsia="en-US" w:bidi="ar-SA"/>
      </w:rPr>
    </w:lvl>
    <w:lvl w:ilvl="5" w:tplc="D03E8A52">
      <w:numFmt w:val="bullet"/>
      <w:lvlText w:val="•"/>
      <w:lvlJc w:val="left"/>
      <w:pPr>
        <w:ind w:left="2801" w:hanging="178"/>
      </w:pPr>
      <w:rPr>
        <w:rFonts w:hint="default"/>
        <w:lang w:val="en-GB" w:eastAsia="en-US" w:bidi="ar-SA"/>
      </w:rPr>
    </w:lvl>
    <w:lvl w:ilvl="6" w:tplc="1152CBBC">
      <w:numFmt w:val="bullet"/>
      <w:lvlText w:val="•"/>
      <w:lvlJc w:val="left"/>
      <w:pPr>
        <w:ind w:left="3305" w:hanging="178"/>
      </w:pPr>
      <w:rPr>
        <w:rFonts w:hint="default"/>
        <w:lang w:val="en-GB" w:eastAsia="en-US" w:bidi="ar-SA"/>
      </w:rPr>
    </w:lvl>
    <w:lvl w:ilvl="7" w:tplc="84F408E6">
      <w:numFmt w:val="bullet"/>
      <w:lvlText w:val="•"/>
      <w:lvlJc w:val="left"/>
      <w:pPr>
        <w:ind w:left="3810" w:hanging="178"/>
      </w:pPr>
      <w:rPr>
        <w:rFonts w:hint="default"/>
        <w:lang w:val="en-GB" w:eastAsia="en-US" w:bidi="ar-SA"/>
      </w:rPr>
    </w:lvl>
    <w:lvl w:ilvl="8" w:tplc="BBBA799A">
      <w:numFmt w:val="bullet"/>
      <w:lvlText w:val="•"/>
      <w:lvlJc w:val="left"/>
      <w:pPr>
        <w:ind w:left="4314" w:hanging="178"/>
      </w:pPr>
      <w:rPr>
        <w:rFonts w:hint="default"/>
        <w:lang w:val="en-GB" w:eastAsia="en-US" w:bidi="ar-SA"/>
      </w:rPr>
    </w:lvl>
  </w:abstractNum>
  <w:abstractNum w:abstractNumId="33" w15:restartNumberingAfterBreak="0">
    <w:nsid w:val="59F00355"/>
    <w:multiLevelType w:val="hybridMultilevel"/>
    <w:tmpl w:val="298EA030"/>
    <w:lvl w:ilvl="0" w:tplc="CF52FCC2">
      <w:start w:val="1"/>
      <w:numFmt w:val="decimal"/>
      <w:lvlText w:val="%1."/>
      <w:lvlJc w:val="left"/>
      <w:pPr>
        <w:ind w:left="829" w:hanging="360"/>
      </w:pPr>
      <w:rPr>
        <w:rFonts w:ascii="Calibri" w:eastAsia="Calibri" w:hAnsi="Calibri" w:cs="Calibri" w:hint="default"/>
        <w:b w:val="0"/>
        <w:bCs w:val="0"/>
        <w:i w:val="0"/>
        <w:iCs w:val="0"/>
        <w:spacing w:val="-1"/>
        <w:w w:val="100"/>
        <w:sz w:val="18"/>
        <w:szCs w:val="18"/>
        <w:lang w:val="en-GB" w:eastAsia="en-US" w:bidi="ar-SA"/>
      </w:rPr>
    </w:lvl>
    <w:lvl w:ilvl="1" w:tplc="2B5AA81A">
      <w:numFmt w:val="bullet"/>
      <w:lvlText w:val="•"/>
      <w:lvlJc w:val="left"/>
      <w:pPr>
        <w:ind w:left="1071" w:hanging="360"/>
      </w:pPr>
      <w:rPr>
        <w:rFonts w:hint="default"/>
        <w:lang w:val="en-GB" w:eastAsia="en-US" w:bidi="ar-SA"/>
      </w:rPr>
    </w:lvl>
    <w:lvl w:ilvl="2" w:tplc="90347EE4">
      <w:numFmt w:val="bullet"/>
      <w:lvlText w:val="•"/>
      <w:lvlJc w:val="left"/>
      <w:pPr>
        <w:ind w:left="1323" w:hanging="360"/>
      </w:pPr>
      <w:rPr>
        <w:rFonts w:hint="default"/>
        <w:lang w:val="en-GB" w:eastAsia="en-US" w:bidi="ar-SA"/>
      </w:rPr>
    </w:lvl>
    <w:lvl w:ilvl="3" w:tplc="521432BE">
      <w:numFmt w:val="bullet"/>
      <w:lvlText w:val="•"/>
      <w:lvlJc w:val="left"/>
      <w:pPr>
        <w:ind w:left="1575" w:hanging="360"/>
      </w:pPr>
      <w:rPr>
        <w:rFonts w:hint="default"/>
        <w:lang w:val="en-GB" w:eastAsia="en-US" w:bidi="ar-SA"/>
      </w:rPr>
    </w:lvl>
    <w:lvl w:ilvl="4" w:tplc="0BC260CA">
      <w:numFmt w:val="bullet"/>
      <w:lvlText w:val="•"/>
      <w:lvlJc w:val="left"/>
      <w:pPr>
        <w:ind w:left="1827" w:hanging="360"/>
      </w:pPr>
      <w:rPr>
        <w:rFonts w:hint="default"/>
        <w:lang w:val="en-GB" w:eastAsia="en-US" w:bidi="ar-SA"/>
      </w:rPr>
    </w:lvl>
    <w:lvl w:ilvl="5" w:tplc="8176F952">
      <w:numFmt w:val="bullet"/>
      <w:lvlText w:val="•"/>
      <w:lvlJc w:val="left"/>
      <w:pPr>
        <w:ind w:left="2079" w:hanging="360"/>
      </w:pPr>
      <w:rPr>
        <w:rFonts w:hint="default"/>
        <w:lang w:val="en-GB" w:eastAsia="en-US" w:bidi="ar-SA"/>
      </w:rPr>
    </w:lvl>
    <w:lvl w:ilvl="6" w:tplc="75BABFEC">
      <w:numFmt w:val="bullet"/>
      <w:lvlText w:val="•"/>
      <w:lvlJc w:val="left"/>
      <w:pPr>
        <w:ind w:left="2330" w:hanging="360"/>
      </w:pPr>
      <w:rPr>
        <w:rFonts w:hint="default"/>
        <w:lang w:val="en-GB" w:eastAsia="en-US" w:bidi="ar-SA"/>
      </w:rPr>
    </w:lvl>
    <w:lvl w:ilvl="7" w:tplc="63E6EA02">
      <w:numFmt w:val="bullet"/>
      <w:lvlText w:val="•"/>
      <w:lvlJc w:val="left"/>
      <w:pPr>
        <w:ind w:left="2582" w:hanging="360"/>
      </w:pPr>
      <w:rPr>
        <w:rFonts w:hint="default"/>
        <w:lang w:val="en-GB" w:eastAsia="en-US" w:bidi="ar-SA"/>
      </w:rPr>
    </w:lvl>
    <w:lvl w:ilvl="8" w:tplc="0D9ECC76">
      <w:numFmt w:val="bullet"/>
      <w:lvlText w:val="•"/>
      <w:lvlJc w:val="left"/>
      <w:pPr>
        <w:ind w:left="2834" w:hanging="360"/>
      </w:pPr>
      <w:rPr>
        <w:rFonts w:hint="default"/>
        <w:lang w:val="en-GB" w:eastAsia="en-US" w:bidi="ar-SA"/>
      </w:rPr>
    </w:lvl>
  </w:abstractNum>
  <w:abstractNum w:abstractNumId="34" w15:restartNumberingAfterBreak="0">
    <w:nsid w:val="5C8C342E"/>
    <w:multiLevelType w:val="hybridMultilevel"/>
    <w:tmpl w:val="0F604868"/>
    <w:lvl w:ilvl="0" w:tplc="427AA9FA">
      <w:start w:val="1"/>
      <w:numFmt w:val="decimal"/>
      <w:lvlText w:val="%1."/>
      <w:lvlJc w:val="left"/>
      <w:pPr>
        <w:ind w:left="109" w:hanging="178"/>
      </w:pPr>
      <w:rPr>
        <w:rFonts w:ascii="Calibri" w:eastAsia="Calibri" w:hAnsi="Calibri" w:cs="Calibri" w:hint="default"/>
        <w:b w:val="0"/>
        <w:bCs w:val="0"/>
        <w:i w:val="0"/>
        <w:iCs w:val="0"/>
        <w:w w:val="100"/>
        <w:sz w:val="18"/>
        <w:szCs w:val="18"/>
        <w:lang w:val="en-GB" w:eastAsia="en-US" w:bidi="ar-SA"/>
      </w:rPr>
    </w:lvl>
    <w:lvl w:ilvl="1" w:tplc="83DAD352">
      <w:numFmt w:val="bullet"/>
      <w:lvlText w:val="•"/>
      <w:lvlJc w:val="left"/>
      <w:pPr>
        <w:ind w:left="622" w:hanging="178"/>
      </w:pPr>
      <w:rPr>
        <w:rFonts w:hint="default"/>
        <w:lang w:val="en-GB" w:eastAsia="en-US" w:bidi="ar-SA"/>
      </w:rPr>
    </w:lvl>
    <w:lvl w:ilvl="2" w:tplc="A3963CD8">
      <w:numFmt w:val="bullet"/>
      <w:lvlText w:val="•"/>
      <w:lvlJc w:val="left"/>
      <w:pPr>
        <w:ind w:left="1144" w:hanging="178"/>
      </w:pPr>
      <w:rPr>
        <w:rFonts w:hint="default"/>
        <w:lang w:val="en-GB" w:eastAsia="en-US" w:bidi="ar-SA"/>
      </w:rPr>
    </w:lvl>
    <w:lvl w:ilvl="3" w:tplc="B3B6E774">
      <w:numFmt w:val="bullet"/>
      <w:lvlText w:val="•"/>
      <w:lvlJc w:val="left"/>
      <w:pPr>
        <w:ind w:left="1666" w:hanging="178"/>
      </w:pPr>
      <w:rPr>
        <w:rFonts w:hint="default"/>
        <w:lang w:val="en-GB" w:eastAsia="en-US" w:bidi="ar-SA"/>
      </w:rPr>
    </w:lvl>
    <w:lvl w:ilvl="4" w:tplc="D500140C">
      <w:numFmt w:val="bullet"/>
      <w:lvlText w:val="•"/>
      <w:lvlJc w:val="left"/>
      <w:pPr>
        <w:ind w:left="2189" w:hanging="178"/>
      </w:pPr>
      <w:rPr>
        <w:rFonts w:hint="default"/>
        <w:lang w:val="en-GB" w:eastAsia="en-US" w:bidi="ar-SA"/>
      </w:rPr>
    </w:lvl>
    <w:lvl w:ilvl="5" w:tplc="80DE6A6E">
      <w:numFmt w:val="bullet"/>
      <w:lvlText w:val="•"/>
      <w:lvlJc w:val="left"/>
      <w:pPr>
        <w:ind w:left="2711" w:hanging="178"/>
      </w:pPr>
      <w:rPr>
        <w:rFonts w:hint="default"/>
        <w:lang w:val="en-GB" w:eastAsia="en-US" w:bidi="ar-SA"/>
      </w:rPr>
    </w:lvl>
    <w:lvl w:ilvl="6" w:tplc="8EEED3D2">
      <w:numFmt w:val="bullet"/>
      <w:lvlText w:val="•"/>
      <w:lvlJc w:val="left"/>
      <w:pPr>
        <w:ind w:left="3233" w:hanging="178"/>
      </w:pPr>
      <w:rPr>
        <w:rFonts w:hint="default"/>
        <w:lang w:val="en-GB" w:eastAsia="en-US" w:bidi="ar-SA"/>
      </w:rPr>
    </w:lvl>
    <w:lvl w:ilvl="7" w:tplc="95B4C07E">
      <w:numFmt w:val="bullet"/>
      <w:lvlText w:val="•"/>
      <w:lvlJc w:val="left"/>
      <w:pPr>
        <w:ind w:left="3756" w:hanging="178"/>
      </w:pPr>
      <w:rPr>
        <w:rFonts w:hint="default"/>
        <w:lang w:val="en-GB" w:eastAsia="en-US" w:bidi="ar-SA"/>
      </w:rPr>
    </w:lvl>
    <w:lvl w:ilvl="8" w:tplc="1728BB64">
      <w:numFmt w:val="bullet"/>
      <w:lvlText w:val="•"/>
      <w:lvlJc w:val="left"/>
      <w:pPr>
        <w:ind w:left="4278" w:hanging="178"/>
      </w:pPr>
      <w:rPr>
        <w:rFonts w:hint="default"/>
        <w:lang w:val="en-GB" w:eastAsia="en-US" w:bidi="ar-SA"/>
      </w:rPr>
    </w:lvl>
  </w:abstractNum>
  <w:abstractNum w:abstractNumId="35" w15:restartNumberingAfterBreak="0">
    <w:nsid w:val="608E7E91"/>
    <w:multiLevelType w:val="hybridMultilevel"/>
    <w:tmpl w:val="CA06DBE8"/>
    <w:lvl w:ilvl="0" w:tplc="F19EF226">
      <w:numFmt w:val="bullet"/>
      <w:lvlText w:val=""/>
      <w:lvlJc w:val="left"/>
      <w:pPr>
        <w:ind w:left="829" w:hanging="360"/>
      </w:pPr>
      <w:rPr>
        <w:rFonts w:ascii="Symbol" w:eastAsia="Symbol" w:hAnsi="Symbol" w:cs="Symbol" w:hint="default"/>
        <w:w w:val="100"/>
        <w:lang w:val="en-GB" w:eastAsia="en-US" w:bidi="ar-SA"/>
      </w:rPr>
    </w:lvl>
    <w:lvl w:ilvl="1" w:tplc="5F32873C">
      <w:numFmt w:val="bullet"/>
      <w:lvlText w:val="o"/>
      <w:lvlJc w:val="left"/>
      <w:pPr>
        <w:ind w:left="1550" w:hanging="360"/>
      </w:pPr>
      <w:rPr>
        <w:rFonts w:ascii="Courier New" w:eastAsia="Courier New" w:hAnsi="Courier New" w:cs="Courier New" w:hint="default"/>
        <w:b w:val="0"/>
        <w:bCs w:val="0"/>
        <w:i w:val="0"/>
        <w:iCs w:val="0"/>
        <w:w w:val="99"/>
        <w:sz w:val="20"/>
        <w:szCs w:val="20"/>
        <w:lang w:val="en-GB" w:eastAsia="en-US" w:bidi="ar-SA"/>
      </w:rPr>
    </w:lvl>
    <w:lvl w:ilvl="2" w:tplc="9A1A48DA">
      <w:numFmt w:val="bullet"/>
      <w:lvlText w:val="•"/>
      <w:lvlJc w:val="left"/>
      <w:pPr>
        <w:ind w:left="1978" w:hanging="360"/>
      </w:pPr>
      <w:rPr>
        <w:rFonts w:hint="default"/>
        <w:lang w:val="en-GB" w:eastAsia="en-US" w:bidi="ar-SA"/>
      </w:rPr>
    </w:lvl>
    <w:lvl w:ilvl="3" w:tplc="6052A2FE">
      <w:numFmt w:val="bullet"/>
      <w:lvlText w:val="•"/>
      <w:lvlJc w:val="left"/>
      <w:pPr>
        <w:ind w:left="2396" w:hanging="360"/>
      </w:pPr>
      <w:rPr>
        <w:rFonts w:hint="default"/>
        <w:lang w:val="en-GB" w:eastAsia="en-US" w:bidi="ar-SA"/>
      </w:rPr>
    </w:lvl>
    <w:lvl w:ilvl="4" w:tplc="76064F9C">
      <w:numFmt w:val="bullet"/>
      <w:lvlText w:val="•"/>
      <w:lvlJc w:val="left"/>
      <w:pPr>
        <w:ind w:left="2814" w:hanging="360"/>
      </w:pPr>
      <w:rPr>
        <w:rFonts w:hint="default"/>
        <w:lang w:val="en-GB" w:eastAsia="en-US" w:bidi="ar-SA"/>
      </w:rPr>
    </w:lvl>
    <w:lvl w:ilvl="5" w:tplc="A8426862">
      <w:numFmt w:val="bullet"/>
      <w:lvlText w:val="•"/>
      <w:lvlJc w:val="left"/>
      <w:pPr>
        <w:ind w:left="3232" w:hanging="360"/>
      </w:pPr>
      <w:rPr>
        <w:rFonts w:hint="default"/>
        <w:lang w:val="en-GB" w:eastAsia="en-US" w:bidi="ar-SA"/>
      </w:rPr>
    </w:lvl>
    <w:lvl w:ilvl="6" w:tplc="0B36885C">
      <w:numFmt w:val="bullet"/>
      <w:lvlText w:val="•"/>
      <w:lvlJc w:val="left"/>
      <w:pPr>
        <w:ind w:left="3650" w:hanging="360"/>
      </w:pPr>
      <w:rPr>
        <w:rFonts w:hint="default"/>
        <w:lang w:val="en-GB" w:eastAsia="en-US" w:bidi="ar-SA"/>
      </w:rPr>
    </w:lvl>
    <w:lvl w:ilvl="7" w:tplc="B108FFB8">
      <w:numFmt w:val="bullet"/>
      <w:lvlText w:val="•"/>
      <w:lvlJc w:val="left"/>
      <w:pPr>
        <w:ind w:left="4068" w:hanging="360"/>
      </w:pPr>
      <w:rPr>
        <w:rFonts w:hint="default"/>
        <w:lang w:val="en-GB" w:eastAsia="en-US" w:bidi="ar-SA"/>
      </w:rPr>
    </w:lvl>
    <w:lvl w:ilvl="8" w:tplc="00C0222E">
      <w:numFmt w:val="bullet"/>
      <w:lvlText w:val="•"/>
      <w:lvlJc w:val="left"/>
      <w:pPr>
        <w:ind w:left="4486" w:hanging="360"/>
      </w:pPr>
      <w:rPr>
        <w:rFonts w:hint="default"/>
        <w:lang w:val="en-GB" w:eastAsia="en-US" w:bidi="ar-SA"/>
      </w:rPr>
    </w:lvl>
  </w:abstractNum>
  <w:abstractNum w:abstractNumId="36" w15:restartNumberingAfterBreak="0">
    <w:nsid w:val="60DD42FF"/>
    <w:multiLevelType w:val="hybridMultilevel"/>
    <w:tmpl w:val="C3AC3394"/>
    <w:lvl w:ilvl="0" w:tplc="15D4BFF0">
      <w:numFmt w:val="bullet"/>
      <w:lvlText w:val=""/>
      <w:lvlJc w:val="left"/>
      <w:pPr>
        <w:ind w:left="829" w:hanging="360"/>
      </w:pPr>
      <w:rPr>
        <w:rFonts w:ascii="Symbol" w:eastAsia="Symbol" w:hAnsi="Symbol" w:cs="Symbol" w:hint="default"/>
        <w:b w:val="0"/>
        <w:bCs w:val="0"/>
        <w:i w:val="0"/>
        <w:iCs w:val="0"/>
        <w:w w:val="99"/>
        <w:sz w:val="20"/>
        <w:szCs w:val="20"/>
        <w:lang w:val="en-GB" w:eastAsia="en-US" w:bidi="ar-SA"/>
      </w:rPr>
    </w:lvl>
    <w:lvl w:ilvl="1" w:tplc="CE540E4E">
      <w:numFmt w:val="bullet"/>
      <w:lvlText w:val="•"/>
      <w:lvlJc w:val="left"/>
      <w:pPr>
        <w:ind w:left="1270" w:hanging="360"/>
      </w:pPr>
      <w:rPr>
        <w:rFonts w:hint="default"/>
        <w:lang w:val="en-GB" w:eastAsia="en-US" w:bidi="ar-SA"/>
      </w:rPr>
    </w:lvl>
    <w:lvl w:ilvl="2" w:tplc="012ADF48">
      <w:numFmt w:val="bullet"/>
      <w:lvlText w:val="•"/>
      <w:lvlJc w:val="left"/>
      <w:pPr>
        <w:ind w:left="1720" w:hanging="360"/>
      </w:pPr>
      <w:rPr>
        <w:rFonts w:hint="default"/>
        <w:lang w:val="en-GB" w:eastAsia="en-US" w:bidi="ar-SA"/>
      </w:rPr>
    </w:lvl>
    <w:lvl w:ilvl="3" w:tplc="58CA91E2">
      <w:numFmt w:val="bullet"/>
      <w:lvlText w:val="•"/>
      <w:lvlJc w:val="left"/>
      <w:pPr>
        <w:ind w:left="2170" w:hanging="360"/>
      </w:pPr>
      <w:rPr>
        <w:rFonts w:hint="default"/>
        <w:lang w:val="en-GB" w:eastAsia="en-US" w:bidi="ar-SA"/>
      </w:rPr>
    </w:lvl>
    <w:lvl w:ilvl="4" w:tplc="2338693C">
      <w:numFmt w:val="bullet"/>
      <w:lvlText w:val="•"/>
      <w:lvlJc w:val="left"/>
      <w:pPr>
        <w:ind w:left="2621" w:hanging="360"/>
      </w:pPr>
      <w:rPr>
        <w:rFonts w:hint="default"/>
        <w:lang w:val="en-GB" w:eastAsia="en-US" w:bidi="ar-SA"/>
      </w:rPr>
    </w:lvl>
    <w:lvl w:ilvl="5" w:tplc="AE769084">
      <w:numFmt w:val="bullet"/>
      <w:lvlText w:val="•"/>
      <w:lvlJc w:val="left"/>
      <w:pPr>
        <w:ind w:left="3071" w:hanging="360"/>
      </w:pPr>
      <w:rPr>
        <w:rFonts w:hint="default"/>
        <w:lang w:val="en-GB" w:eastAsia="en-US" w:bidi="ar-SA"/>
      </w:rPr>
    </w:lvl>
    <w:lvl w:ilvl="6" w:tplc="9A38CBA6">
      <w:numFmt w:val="bullet"/>
      <w:lvlText w:val="•"/>
      <w:lvlJc w:val="left"/>
      <w:pPr>
        <w:ind w:left="3521" w:hanging="360"/>
      </w:pPr>
      <w:rPr>
        <w:rFonts w:hint="default"/>
        <w:lang w:val="en-GB" w:eastAsia="en-US" w:bidi="ar-SA"/>
      </w:rPr>
    </w:lvl>
    <w:lvl w:ilvl="7" w:tplc="3C06352C">
      <w:numFmt w:val="bullet"/>
      <w:lvlText w:val="•"/>
      <w:lvlJc w:val="left"/>
      <w:pPr>
        <w:ind w:left="3972" w:hanging="360"/>
      </w:pPr>
      <w:rPr>
        <w:rFonts w:hint="default"/>
        <w:lang w:val="en-GB" w:eastAsia="en-US" w:bidi="ar-SA"/>
      </w:rPr>
    </w:lvl>
    <w:lvl w:ilvl="8" w:tplc="3A0439DE">
      <w:numFmt w:val="bullet"/>
      <w:lvlText w:val="•"/>
      <w:lvlJc w:val="left"/>
      <w:pPr>
        <w:ind w:left="4422" w:hanging="360"/>
      </w:pPr>
      <w:rPr>
        <w:rFonts w:hint="default"/>
        <w:lang w:val="en-GB" w:eastAsia="en-US" w:bidi="ar-SA"/>
      </w:rPr>
    </w:lvl>
  </w:abstractNum>
  <w:abstractNum w:abstractNumId="37" w15:restartNumberingAfterBreak="0">
    <w:nsid w:val="61C040BE"/>
    <w:multiLevelType w:val="hybridMultilevel"/>
    <w:tmpl w:val="F10CEB1E"/>
    <w:lvl w:ilvl="0" w:tplc="6D445E02">
      <w:numFmt w:val="bullet"/>
      <w:lvlText w:val="•"/>
      <w:lvlJc w:val="left"/>
      <w:pPr>
        <w:ind w:left="109" w:hanging="130"/>
      </w:pPr>
      <w:rPr>
        <w:rFonts w:ascii="Calibri" w:eastAsia="Calibri" w:hAnsi="Calibri" w:cs="Calibri" w:hint="default"/>
        <w:b w:val="0"/>
        <w:bCs w:val="0"/>
        <w:i w:val="0"/>
        <w:iCs w:val="0"/>
        <w:w w:val="100"/>
        <w:sz w:val="18"/>
        <w:szCs w:val="18"/>
        <w:lang w:val="en-GB" w:eastAsia="en-US" w:bidi="ar-SA"/>
      </w:rPr>
    </w:lvl>
    <w:lvl w:ilvl="1" w:tplc="E402B52E">
      <w:numFmt w:val="bullet"/>
      <w:lvlText w:val="•"/>
      <w:lvlJc w:val="left"/>
      <w:pPr>
        <w:ind w:left="622" w:hanging="130"/>
      </w:pPr>
      <w:rPr>
        <w:rFonts w:hint="default"/>
        <w:lang w:val="en-GB" w:eastAsia="en-US" w:bidi="ar-SA"/>
      </w:rPr>
    </w:lvl>
    <w:lvl w:ilvl="2" w:tplc="5E4A9FAC">
      <w:numFmt w:val="bullet"/>
      <w:lvlText w:val="•"/>
      <w:lvlJc w:val="left"/>
      <w:pPr>
        <w:ind w:left="1144" w:hanging="130"/>
      </w:pPr>
      <w:rPr>
        <w:rFonts w:hint="default"/>
        <w:lang w:val="en-GB" w:eastAsia="en-US" w:bidi="ar-SA"/>
      </w:rPr>
    </w:lvl>
    <w:lvl w:ilvl="3" w:tplc="0D0E0C2C">
      <w:numFmt w:val="bullet"/>
      <w:lvlText w:val="•"/>
      <w:lvlJc w:val="left"/>
      <w:pPr>
        <w:ind w:left="1666" w:hanging="130"/>
      </w:pPr>
      <w:rPr>
        <w:rFonts w:hint="default"/>
        <w:lang w:val="en-GB" w:eastAsia="en-US" w:bidi="ar-SA"/>
      </w:rPr>
    </w:lvl>
    <w:lvl w:ilvl="4" w:tplc="548E504E">
      <w:numFmt w:val="bullet"/>
      <w:lvlText w:val="•"/>
      <w:lvlJc w:val="left"/>
      <w:pPr>
        <w:ind w:left="2189" w:hanging="130"/>
      </w:pPr>
      <w:rPr>
        <w:rFonts w:hint="default"/>
        <w:lang w:val="en-GB" w:eastAsia="en-US" w:bidi="ar-SA"/>
      </w:rPr>
    </w:lvl>
    <w:lvl w:ilvl="5" w:tplc="4994099A">
      <w:numFmt w:val="bullet"/>
      <w:lvlText w:val="•"/>
      <w:lvlJc w:val="left"/>
      <w:pPr>
        <w:ind w:left="2711" w:hanging="130"/>
      </w:pPr>
      <w:rPr>
        <w:rFonts w:hint="default"/>
        <w:lang w:val="en-GB" w:eastAsia="en-US" w:bidi="ar-SA"/>
      </w:rPr>
    </w:lvl>
    <w:lvl w:ilvl="6" w:tplc="A8B0FD36">
      <w:numFmt w:val="bullet"/>
      <w:lvlText w:val="•"/>
      <w:lvlJc w:val="left"/>
      <w:pPr>
        <w:ind w:left="3233" w:hanging="130"/>
      </w:pPr>
      <w:rPr>
        <w:rFonts w:hint="default"/>
        <w:lang w:val="en-GB" w:eastAsia="en-US" w:bidi="ar-SA"/>
      </w:rPr>
    </w:lvl>
    <w:lvl w:ilvl="7" w:tplc="83D612DE">
      <w:numFmt w:val="bullet"/>
      <w:lvlText w:val="•"/>
      <w:lvlJc w:val="left"/>
      <w:pPr>
        <w:ind w:left="3756" w:hanging="130"/>
      </w:pPr>
      <w:rPr>
        <w:rFonts w:hint="default"/>
        <w:lang w:val="en-GB" w:eastAsia="en-US" w:bidi="ar-SA"/>
      </w:rPr>
    </w:lvl>
    <w:lvl w:ilvl="8" w:tplc="0FBAAC32">
      <w:numFmt w:val="bullet"/>
      <w:lvlText w:val="•"/>
      <w:lvlJc w:val="left"/>
      <w:pPr>
        <w:ind w:left="4278" w:hanging="130"/>
      </w:pPr>
      <w:rPr>
        <w:rFonts w:hint="default"/>
        <w:lang w:val="en-GB" w:eastAsia="en-US" w:bidi="ar-SA"/>
      </w:rPr>
    </w:lvl>
  </w:abstractNum>
  <w:abstractNum w:abstractNumId="38" w15:restartNumberingAfterBreak="0">
    <w:nsid w:val="62163333"/>
    <w:multiLevelType w:val="hybridMultilevel"/>
    <w:tmpl w:val="C346E01A"/>
    <w:lvl w:ilvl="0" w:tplc="08F4F056">
      <w:numFmt w:val="bullet"/>
      <w:lvlText w:val=""/>
      <w:lvlJc w:val="left"/>
      <w:pPr>
        <w:ind w:left="829" w:hanging="360"/>
      </w:pPr>
      <w:rPr>
        <w:rFonts w:ascii="Symbol" w:eastAsia="Symbol" w:hAnsi="Symbol" w:cs="Symbol" w:hint="default"/>
        <w:b w:val="0"/>
        <w:bCs w:val="0"/>
        <w:i w:val="0"/>
        <w:iCs w:val="0"/>
        <w:w w:val="100"/>
        <w:sz w:val="18"/>
        <w:szCs w:val="18"/>
        <w:lang w:val="en-GB" w:eastAsia="en-US" w:bidi="ar-SA"/>
      </w:rPr>
    </w:lvl>
    <w:lvl w:ilvl="1" w:tplc="BC2EDF78">
      <w:numFmt w:val="bullet"/>
      <w:lvlText w:val="•"/>
      <w:lvlJc w:val="left"/>
      <w:pPr>
        <w:ind w:left="1270" w:hanging="360"/>
      </w:pPr>
      <w:rPr>
        <w:rFonts w:hint="default"/>
        <w:lang w:val="en-GB" w:eastAsia="en-US" w:bidi="ar-SA"/>
      </w:rPr>
    </w:lvl>
    <w:lvl w:ilvl="2" w:tplc="8A8A4C0C">
      <w:numFmt w:val="bullet"/>
      <w:lvlText w:val="•"/>
      <w:lvlJc w:val="left"/>
      <w:pPr>
        <w:ind w:left="1720" w:hanging="360"/>
      </w:pPr>
      <w:rPr>
        <w:rFonts w:hint="default"/>
        <w:lang w:val="en-GB" w:eastAsia="en-US" w:bidi="ar-SA"/>
      </w:rPr>
    </w:lvl>
    <w:lvl w:ilvl="3" w:tplc="E5E89F54">
      <w:numFmt w:val="bullet"/>
      <w:lvlText w:val="•"/>
      <w:lvlJc w:val="left"/>
      <w:pPr>
        <w:ind w:left="2170" w:hanging="360"/>
      </w:pPr>
      <w:rPr>
        <w:rFonts w:hint="default"/>
        <w:lang w:val="en-GB" w:eastAsia="en-US" w:bidi="ar-SA"/>
      </w:rPr>
    </w:lvl>
    <w:lvl w:ilvl="4" w:tplc="FB32523E">
      <w:numFmt w:val="bullet"/>
      <w:lvlText w:val="•"/>
      <w:lvlJc w:val="left"/>
      <w:pPr>
        <w:ind w:left="2621" w:hanging="360"/>
      </w:pPr>
      <w:rPr>
        <w:rFonts w:hint="default"/>
        <w:lang w:val="en-GB" w:eastAsia="en-US" w:bidi="ar-SA"/>
      </w:rPr>
    </w:lvl>
    <w:lvl w:ilvl="5" w:tplc="6A246B12">
      <w:numFmt w:val="bullet"/>
      <w:lvlText w:val="•"/>
      <w:lvlJc w:val="left"/>
      <w:pPr>
        <w:ind w:left="3071" w:hanging="360"/>
      </w:pPr>
      <w:rPr>
        <w:rFonts w:hint="default"/>
        <w:lang w:val="en-GB" w:eastAsia="en-US" w:bidi="ar-SA"/>
      </w:rPr>
    </w:lvl>
    <w:lvl w:ilvl="6" w:tplc="235AB69E">
      <w:numFmt w:val="bullet"/>
      <w:lvlText w:val="•"/>
      <w:lvlJc w:val="left"/>
      <w:pPr>
        <w:ind w:left="3521" w:hanging="360"/>
      </w:pPr>
      <w:rPr>
        <w:rFonts w:hint="default"/>
        <w:lang w:val="en-GB" w:eastAsia="en-US" w:bidi="ar-SA"/>
      </w:rPr>
    </w:lvl>
    <w:lvl w:ilvl="7" w:tplc="5BB004B6">
      <w:numFmt w:val="bullet"/>
      <w:lvlText w:val="•"/>
      <w:lvlJc w:val="left"/>
      <w:pPr>
        <w:ind w:left="3972" w:hanging="360"/>
      </w:pPr>
      <w:rPr>
        <w:rFonts w:hint="default"/>
        <w:lang w:val="en-GB" w:eastAsia="en-US" w:bidi="ar-SA"/>
      </w:rPr>
    </w:lvl>
    <w:lvl w:ilvl="8" w:tplc="F5A41D52">
      <w:numFmt w:val="bullet"/>
      <w:lvlText w:val="•"/>
      <w:lvlJc w:val="left"/>
      <w:pPr>
        <w:ind w:left="4422" w:hanging="360"/>
      </w:pPr>
      <w:rPr>
        <w:rFonts w:hint="default"/>
        <w:lang w:val="en-GB" w:eastAsia="en-US" w:bidi="ar-SA"/>
      </w:rPr>
    </w:lvl>
  </w:abstractNum>
  <w:abstractNum w:abstractNumId="39" w15:restartNumberingAfterBreak="0">
    <w:nsid w:val="63F86520"/>
    <w:multiLevelType w:val="hybridMultilevel"/>
    <w:tmpl w:val="753854EC"/>
    <w:lvl w:ilvl="0" w:tplc="64126C9C">
      <w:numFmt w:val="bullet"/>
      <w:lvlText w:val=""/>
      <w:lvlJc w:val="left"/>
      <w:pPr>
        <w:ind w:left="1550" w:hanging="360"/>
      </w:pPr>
      <w:rPr>
        <w:rFonts w:ascii="Symbol" w:eastAsia="Symbol" w:hAnsi="Symbol" w:cs="Symbol" w:hint="default"/>
        <w:b w:val="0"/>
        <w:bCs w:val="0"/>
        <w:i w:val="0"/>
        <w:iCs w:val="0"/>
        <w:w w:val="100"/>
        <w:sz w:val="18"/>
        <w:szCs w:val="18"/>
        <w:lang w:val="en-GB" w:eastAsia="en-US" w:bidi="ar-SA"/>
      </w:rPr>
    </w:lvl>
    <w:lvl w:ilvl="1" w:tplc="34503856">
      <w:numFmt w:val="bullet"/>
      <w:lvlText w:val="•"/>
      <w:lvlJc w:val="left"/>
      <w:pPr>
        <w:ind w:left="1936" w:hanging="360"/>
      </w:pPr>
      <w:rPr>
        <w:rFonts w:hint="default"/>
        <w:lang w:val="en-GB" w:eastAsia="en-US" w:bidi="ar-SA"/>
      </w:rPr>
    </w:lvl>
    <w:lvl w:ilvl="2" w:tplc="9CB0B040">
      <w:numFmt w:val="bullet"/>
      <w:lvlText w:val="•"/>
      <w:lvlJc w:val="left"/>
      <w:pPr>
        <w:ind w:left="2312" w:hanging="360"/>
      </w:pPr>
      <w:rPr>
        <w:rFonts w:hint="default"/>
        <w:lang w:val="en-GB" w:eastAsia="en-US" w:bidi="ar-SA"/>
      </w:rPr>
    </w:lvl>
    <w:lvl w:ilvl="3" w:tplc="FB9AFD1C">
      <w:numFmt w:val="bullet"/>
      <w:lvlText w:val="•"/>
      <w:lvlJc w:val="left"/>
      <w:pPr>
        <w:ind w:left="2688" w:hanging="360"/>
      </w:pPr>
      <w:rPr>
        <w:rFonts w:hint="default"/>
        <w:lang w:val="en-GB" w:eastAsia="en-US" w:bidi="ar-SA"/>
      </w:rPr>
    </w:lvl>
    <w:lvl w:ilvl="4" w:tplc="AA5C221A">
      <w:numFmt w:val="bullet"/>
      <w:lvlText w:val="•"/>
      <w:lvlJc w:val="left"/>
      <w:pPr>
        <w:ind w:left="3065" w:hanging="360"/>
      </w:pPr>
      <w:rPr>
        <w:rFonts w:hint="default"/>
        <w:lang w:val="en-GB" w:eastAsia="en-US" w:bidi="ar-SA"/>
      </w:rPr>
    </w:lvl>
    <w:lvl w:ilvl="5" w:tplc="BBD08C5A">
      <w:numFmt w:val="bullet"/>
      <w:lvlText w:val="•"/>
      <w:lvlJc w:val="left"/>
      <w:pPr>
        <w:ind w:left="3441" w:hanging="360"/>
      </w:pPr>
      <w:rPr>
        <w:rFonts w:hint="default"/>
        <w:lang w:val="en-GB" w:eastAsia="en-US" w:bidi="ar-SA"/>
      </w:rPr>
    </w:lvl>
    <w:lvl w:ilvl="6" w:tplc="CBA619AA">
      <w:numFmt w:val="bullet"/>
      <w:lvlText w:val="•"/>
      <w:lvlJc w:val="left"/>
      <w:pPr>
        <w:ind w:left="3817" w:hanging="360"/>
      </w:pPr>
      <w:rPr>
        <w:rFonts w:hint="default"/>
        <w:lang w:val="en-GB" w:eastAsia="en-US" w:bidi="ar-SA"/>
      </w:rPr>
    </w:lvl>
    <w:lvl w:ilvl="7" w:tplc="D24413C8">
      <w:numFmt w:val="bullet"/>
      <w:lvlText w:val="•"/>
      <w:lvlJc w:val="left"/>
      <w:pPr>
        <w:ind w:left="4194" w:hanging="360"/>
      </w:pPr>
      <w:rPr>
        <w:rFonts w:hint="default"/>
        <w:lang w:val="en-GB" w:eastAsia="en-US" w:bidi="ar-SA"/>
      </w:rPr>
    </w:lvl>
    <w:lvl w:ilvl="8" w:tplc="255C8D74">
      <w:numFmt w:val="bullet"/>
      <w:lvlText w:val="•"/>
      <w:lvlJc w:val="left"/>
      <w:pPr>
        <w:ind w:left="4570" w:hanging="360"/>
      </w:pPr>
      <w:rPr>
        <w:rFonts w:hint="default"/>
        <w:lang w:val="en-GB" w:eastAsia="en-US" w:bidi="ar-SA"/>
      </w:rPr>
    </w:lvl>
  </w:abstractNum>
  <w:abstractNum w:abstractNumId="40" w15:restartNumberingAfterBreak="0">
    <w:nsid w:val="640A2513"/>
    <w:multiLevelType w:val="multilevel"/>
    <w:tmpl w:val="1398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8D267A"/>
    <w:multiLevelType w:val="hybridMultilevel"/>
    <w:tmpl w:val="B2305F12"/>
    <w:lvl w:ilvl="0" w:tplc="ACA49BD6">
      <w:start w:val="1"/>
      <w:numFmt w:val="decimal"/>
      <w:lvlText w:val="%1."/>
      <w:lvlJc w:val="left"/>
      <w:pPr>
        <w:ind w:left="107" w:hanging="178"/>
      </w:pPr>
      <w:rPr>
        <w:rFonts w:ascii="Calibri" w:eastAsia="Calibri" w:hAnsi="Calibri" w:cs="Calibri" w:hint="default"/>
        <w:b w:val="0"/>
        <w:bCs w:val="0"/>
        <w:i w:val="0"/>
        <w:iCs w:val="0"/>
        <w:w w:val="100"/>
        <w:sz w:val="18"/>
        <w:szCs w:val="18"/>
        <w:lang w:val="en-GB" w:eastAsia="en-US" w:bidi="ar-SA"/>
      </w:rPr>
    </w:lvl>
    <w:lvl w:ilvl="1" w:tplc="D1CE75C8">
      <w:numFmt w:val="bullet"/>
      <w:lvlText w:val="•"/>
      <w:lvlJc w:val="left"/>
      <w:pPr>
        <w:ind w:left="352" w:hanging="178"/>
      </w:pPr>
      <w:rPr>
        <w:rFonts w:hint="default"/>
        <w:lang w:val="en-GB" w:eastAsia="en-US" w:bidi="ar-SA"/>
      </w:rPr>
    </w:lvl>
    <w:lvl w:ilvl="2" w:tplc="FFF01D0C">
      <w:numFmt w:val="bullet"/>
      <w:lvlText w:val="•"/>
      <w:lvlJc w:val="left"/>
      <w:pPr>
        <w:ind w:left="605" w:hanging="178"/>
      </w:pPr>
      <w:rPr>
        <w:rFonts w:hint="default"/>
        <w:lang w:val="en-GB" w:eastAsia="en-US" w:bidi="ar-SA"/>
      </w:rPr>
    </w:lvl>
    <w:lvl w:ilvl="3" w:tplc="CE4A7F7C">
      <w:numFmt w:val="bullet"/>
      <w:lvlText w:val="•"/>
      <w:lvlJc w:val="left"/>
      <w:pPr>
        <w:ind w:left="858" w:hanging="178"/>
      </w:pPr>
      <w:rPr>
        <w:rFonts w:hint="default"/>
        <w:lang w:val="en-GB" w:eastAsia="en-US" w:bidi="ar-SA"/>
      </w:rPr>
    </w:lvl>
    <w:lvl w:ilvl="4" w:tplc="30BE420C">
      <w:numFmt w:val="bullet"/>
      <w:lvlText w:val="•"/>
      <w:lvlJc w:val="left"/>
      <w:pPr>
        <w:ind w:left="1111" w:hanging="178"/>
      </w:pPr>
      <w:rPr>
        <w:rFonts w:hint="default"/>
        <w:lang w:val="en-GB" w:eastAsia="en-US" w:bidi="ar-SA"/>
      </w:rPr>
    </w:lvl>
    <w:lvl w:ilvl="5" w:tplc="31A29DC4">
      <w:numFmt w:val="bullet"/>
      <w:lvlText w:val="•"/>
      <w:lvlJc w:val="left"/>
      <w:pPr>
        <w:ind w:left="1364" w:hanging="178"/>
      </w:pPr>
      <w:rPr>
        <w:rFonts w:hint="default"/>
        <w:lang w:val="en-GB" w:eastAsia="en-US" w:bidi="ar-SA"/>
      </w:rPr>
    </w:lvl>
    <w:lvl w:ilvl="6" w:tplc="194CFAE8">
      <w:numFmt w:val="bullet"/>
      <w:lvlText w:val="•"/>
      <w:lvlJc w:val="left"/>
      <w:pPr>
        <w:ind w:left="1616" w:hanging="178"/>
      </w:pPr>
      <w:rPr>
        <w:rFonts w:hint="default"/>
        <w:lang w:val="en-GB" w:eastAsia="en-US" w:bidi="ar-SA"/>
      </w:rPr>
    </w:lvl>
    <w:lvl w:ilvl="7" w:tplc="30745CF6">
      <w:numFmt w:val="bullet"/>
      <w:lvlText w:val="•"/>
      <w:lvlJc w:val="left"/>
      <w:pPr>
        <w:ind w:left="1869" w:hanging="178"/>
      </w:pPr>
      <w:rPr>
        <w:rFonts w:hint="default"/>
        <w:lang w:val="en-GB" w:eastAsia="en-US" w:bidi="ar-SA"/>
      </w:rPr>
    </w:lvl>
    <w:lvl w:ilvl="8" w:tplc="C7104B56">
      <w:numFmt w:val="bullet"/>
      <w:lvlText w:val="•"/>
      <w:lvlJc w:val="left"/>
      <w:pPr>
        <w:ind w:left="2122" w:hanging="178"/>
      </w:pPr>
      <w:rPr>
        <w:rFonts w:hint="default"/>
        <w:lang w:val="en-GB" w:eastAsia="en-US" w:bidi="ar-SA"/>
      </w:rPr>
    </w:lvl>
  </w:abstractNum>
  <w:abstractNum w:abstractNumId="42" w15:restartNumberingAfterBreak="0">
    <w:nsid w:val="6A7C729A"/>
    <w:multiLevelType w:val="hybridMultilevel"/>
    <w:tmpl w:val="82ACA4D6"/>
    <w:lvl w:ilvl="0" w:tplc="479A3706">
      <w:numFmt w:val="bullet"/>
      <w:lvlText w:val=""/>
      <w:lvlJc w:val="left"/>
      <w:pPr>
        <w:ind w:left="829" w:hanging="360"/>
      </w:pPr>
      <w:rPr>
        <w:rFonts w:ascii="Symbol" w:eastAsia="Symbol" w:hAnsi="Symbol" w:cs="Symbol" w:hint="default"/>
        <w:b w:val="0"/>
        <w:bCs w:val="0"/>
        <w:i w:val="0"/>
        <w:iCs w:val="0"/>
        <w:w w:val="99"/>
        <w:sz w:val="20"/>
        <w:szCs w:val="20"/>
        <w:lang w:val="en-GB" w:eastAsia="en-US" w:bidi="ar-SA"/>
      </w:rPr>
    </w:lvl>
    <w:lvl w:ilvl="1" w:tplc="2FD6A43E">
      <w:numFmt w:val="bullet"/>
      <w:lvlText w:val="•"/>
      <w:lvlJc w:val="left"/>
      <w:pPr>
        <w:ind w:left="1270" w:hanging="360"/>
      </w:pPr>
      <w:rPr>
        <w:rFonts w:hint="default"/>
        <w:lang w:val="en-GB" w:eastAsia="en-US" w:bidi="ar-SA"/>
      </w:rPr>
    </w:lvl>
    <w:lvl w:ilvl="2" w:tplc="63E6F94E">
      <w:numFmt w:val="bullet"/>
      <w:lvlText w:val="•"/>
      <w:lvlJc w:val="left"/>
      <w:pPr>
        <w:ind w:left="1720" w:hanging="360"/>
      </w:pPr>
      <w:rPr>
        <w:rFonts w:hint="default"/>
        <w:lang w:val="en-GB" w:eastAsia="en-US" w:bidi="ar-SA"/>
      </w:rPr>
    </w:lvl>
    <w:lvl w:ilvl="3" w:tplc="DAB6150E">
      <w:numFmt w:val="bullet"/>
      <w:lvlText w:val="•"/>
      <w:lvlJc w:val="left"/>
      <w:pPr>
        <w:ind w:left="2170" w:hanging="360"/>
      </w:pPr>
      <w:rPr>
        <w:rFonts w:hint="default"/>
        <w:lang w:val="en-GB" w:eastAsia="en-US" w:bidi="ar-SA"/>
      </w:rPr>
    </w:lvl>
    <w:lvl w:ilvl="4" w:tplc="156086B4">
      <w:numFmt w:val="bullet"/>
      <w:lvlText w:val="•"/>
      <w:lvlJc w:val="left"/>
      <w:pPr>
        <w:ind w:left="2621" w:hanging="360"/>
      </w:pPr>
      <w:rPr>
        <w:rFonts w:hint="default"/>
        <w:lang w:val="en-GB" w:eastAsia="en-US" w:bidi="ar-SA"/>
      </w:rPr>
    </w:lvl>
    <w:lvl w:ilvl="5" w:tplc="35A66AF2">
      <w:numFmt w:val="bullet"/>
      <w:lvlText w:val="•"/>
      <w:lvlJc w:val="left"/>
      <w:pPr>
        <w:ind w:left="3071" w:hanging="360"/>
      </w:pPr>
      <w:rPr>
        <w:rFonts w:hint="default"/>
        <w:lang w:val="en-GB" w:eastAsia="en-US" w:bidi="ar-SA"/>
      </w:rPr>
    </w:lvl>
    <w:lvl w:ilvl="6" w:tplc="38C8CC4C">
      <w:numFmt w:val="bullet"/>
      <w:lvlText w:val="•"/>
      <w:lvlJc w:val="left"/>
      <w:pPr>
        <w:ind w:left="3521" w:hanging="360"/>
      </w:pPr>
      <w:rPr>
        <w:rFonts w:hint="default"/>
        <w:lang w:val="en-GB" w:eastAsia="en-US" w:bidi="ar-SA"/>
      </w:rPr>
    </w:lvl>
    <w:lvl w:ilvl="7" w:tplc="3C7E138E">
      <w:numFmt w:val="bullet"/>
      <w:lvlText w:val="•"/>
      <w:lvlJc w:val="left"/>
      <w:pPr>
        <w:ind w:left="3972" w:hanging="360"/>
      </w:pPr>
      <w:rPr>
        <w:rFonts w:hint="default"/>
        <w:lang w:val="en-GB" w:eastAsia="en-US" w:bidi="ar-SA"/>
      </w:rPr>
    </w:lvl>
    <w:lvl w:ilvl="8" w:tplc="AB30DEF2">
      <w:numFmt w:val="bullet"/>
      <w:lvlText w:val="•"/>
      <w:lvlJc w:val="left"/>
      <w:pPr>
        <w:ind w:left="4422" w:hanging="360"/>
      </w:pPr>
      <w:rPr>
        <w:rFonts w:hint="default"/>
        <w:lang w:val="en-GB" w:eastAsia="en-US" w:bidi="ar-SA"/>
      </w:rPr>
    </w:lvl>
  </w:abstractNum>
  <w:abstractNum w:abstractNumId="43" w15:restartNumberingAfterBreak="0">
    <w:nsid w:val="6D8F5AE5"/>
    <w:multiLevelType w:val="hybridMultilevel"/>
    <w:tmpl w:val="AC5E395C"/>
    <w:lvl w:ilvl="0" w:tplc="081A220A">
      <w:numFmt w:val="bullet"/>
      <w:lvlText w:val="•"/>
      <w:lvlJc w:val="left"/>
      <w:pPr>
        <w:ind w:left="109" w:hanging="130"/>
      </w:pPr>
      <w:rPr>
        <w:rFonts w:ascii="Calibri" w:eastAsia="Calibri" w:hAnsi="Calibri" w:cs="Calibri" w:hint="default"/>
        <w:b w:val="0"/>
        <w:bCs w:val="0"/>
        <w:i w:val="0"/>
        <w:iCs w:val="0"/>
        <w:w w:val="100"/>
        <w:sz w:val="18"/>
        <w:szCs w:val="18"/>
        <w:lang w:val="en-GB" w:eastAsia="en-US" w:bidi="ar-SA"/>
      </w:rPr>
    </w:lvl>
    <w:lvl w:ilvl="1" w:tplc="5AD63282">
      <w:numFmt w:val="bullet"/>
      <w:lvlText w:val="•"/>
      <w:lvlJc w:val="left"/>
      <w:pPr>
        <w:ind w:left="622" w:hanging="130"/>
      </w:pPr>
      <w:rPr>
        <w:rFonts w:hint="default"/>
        <w:lang w:val="en-GB" w:eastAsia="en-US" w:bidi="ar-SA"/>
      </w:rPr>
    </w:lvl>
    <w:lvl w:ilvl="2" w:tplc="1C2ADE16">
      <w:numFmt w:val="bullet"/>
      <w:lvlText w:val="•"/>
      <w:lvlJc w:val="left"/>
      <w:pPr>
        <w:ind w:left="1144" w:hanging="130"/>
      </w:pPr>
      <w:rPr>
        <w:rFonts w:hint="default"/>
        <w:lang w:val="en-GB" w:eastAsia="en-US" w:bidi="ar-SA"/>
      </w:rPr>
    </w:lvl>
    <w:lvl w:ilvl="3" w:tplc="ACEC8060">
      <w:numFmt w:val="bullet"/>
      <w:lvlText w:val="•"/>
      <w:lvlJc w:val="left"/>
      <w:pPr>
        <w:ind w:left="1666" w:hanging="130"/>
      </w:pPr>
      <w:rPr>
        <w:rFonts w:hint="default"/>
        <w:lang w:val="en-GB" w:eastAsia="en-US" w:bidi="ar-SA"/>
      </w:rPr>
    </w:lvl>
    <w:lvl w:ilvl="4" w:tplc="4F60930E">
      <w:numFmt w:val="bullet"/>
      <w:lvlText w:val="•"/>
      <w:lvlJc w:val="left"/>
      <w:pPr>
        <w:ind w:left="2189" w:hanging="130"/>
      </w:pPr>
      <w:rPr>
        <w:rFonts w:hint="default"/>
        <w:lang w:val="en-GB" w:eastAsia="en-US" w:bidi="ar-SA"/>
      </w:rPr>
    </w:lvl>
    <w:lvl w:ilvl="5" w:tplc="05784D6A">
      <w:numFmt w:val="bullet"/>
      <w:lvlText w:val="•"/>
      <w:lvlJc w:val="left"/>
      <w:pPr>
        <w:ind w:left="2711" w:hanging="130"/>
      </w:pPr>
      <w:rPr>
        <w:rFonts w:hint="default"/>
        <w:lang w:val="en-GB" w:eastAsia="en-US" w:bidi="ar-SA"/>
      </w:rPr>
    </w:lvl>
    <w:lvl w:ilvl="6" w:tplc="30CC5DF4">
      <w:numFmt w:val="bullet"/>
      <w:lvlText w:val="•"/>
      <w:lvlJc w:val="left"/>
      <w:pPr>
        <w:ind w:left="3233" w:hanging="130"/>
      </w:pPr>
      <w:rPr>
        <w:rFonts w:hint="default"/>
        <w:lang w:val="en-GB" w:eastAsia="en-US" w:bidi="ar-SA"/>
      </w:rPr>
    </w:lvl>
    <w:lvl w:ilvl="7" w:tplc="F3E07DDC">
      <w:numFmt w:val="bullet"/>
      <w:lvlText w:val="•"/>
      <w:lvlJc w:val="left"/>
      <w:pPr>
        <w:ind w:left="3756" w:hanging="130"/>
      </w:pPr>
      <w:rPr>
        <w:rFonts w:hint="default"/>
        <w:lang w:val="en-GB" w:eastAsia="en-US" w:bidi="ar-SA"/>
      </w:rPr>
    </w:lvl>
    <w:lvl w:ilvl="8" w:tplc="BF50FB2E">
      <w:numFmt w:val="bullet"/>
      <w:lvlText w:val="•"/>
      <w:lvlJc w:val="left"/>
      <w:pPr>
        <w:ind w:left="4278" w:hanging="130"/>
      </w:pPr>
      <w:rPr>
        <w:rFonts w:hint="default"/>
        <w:lang w:val="en-GB" w:eastAsia="en-US" w:bidi="ar-SA"/>
      </w:rPr>
    </w:lvl>
  </w:abstractNum>
  <w:abstractNum w:abstractNumId="44" w15:restartNumberingAfterBreak="0">
    <w:nsid w:val="7BF706B2"/>
    <w:multiLevelType w:val="hybridMultilevel"/>
    <w:tmpl w:val="1B96B1AA"/>
    <w:lvl w:ilvl="0" w:tplc="6C322FE2">
      <w:numFmt w:val="bullet"/>
      <w:lvlText w:val=""/>
      <w:lvlJc w:val="left"/>
      <w:pPr>
        <w:ind w:left="829" w:hanging="360"/>
      </w:pPr>
      <w:rPr>
        <w:rFonts w:ascii="Symbol" w:eastAsia="Symbol" w:hAnsi="Symbol" w:cs="Symbol" w:hint="default"/>
        <w:b w:val="0"/>
        <w:bCs w:val="0"/>
        <w:i w:val="0"/>
        <w:iCs w:val="0"/>
        <w:w w:val="99"/>
        <w:sz w:val="20"/>
        <w:szCs w:val="20"/>
        <w:lang w:val="en-GB" w:eastAsia="en-US" w:bidi="ar-SA"/>
      </w:rPr>
    </w:lvl>
    <w:lvl w:ilvl="1" w:tplc="6276C216">
      <w:numFmt w:val="bullet"/>
      <w:lvlText w:val="•"/>
      <w:lvlJc w:val="left"/>
      <w:pPr>
        <w:ind w:left="1270" w:hanging="360"/>
      </w:pPr>
      <w:rPr>
        <w:rFonts w:hint="default"/>
        <w:lang w:val="en-GB" w:eastAsia="en-US" w:bidi="ar-SA"/>
      </w:rPr>
    </w:lvl>
    <w:lvl w:ilvl="2" w:tplc="43522C06">
      <w:numFmt w:val="bullet"/>
      <w:lvlText w:val="•"/>
      <w:lvlJc w:val="left"/>
      <w:pPr>
        <w:ind w:left="1720" w:hanging="360"/>
      </w:pPr>
      <w:rPr>
        <w:rFonts w:hint="default"/>
        <w:lang w:val="en-GB" w:eastAsia="en-US" w:bidi="ar-SA"/>
      </w:rPr>
    </w:lvl>
    <w:lvl w:ilvl="3" w:tplc="68B66B28">
      <w:numFmt w:val="bullet"/>
      <w:lvlText w:val="•"/>
      <w:lvlJc w:val="left"/>
      <w:pPr>
        <w:ind w:left="2170" w:hanging="360"/>
      </w:pPr>
      <w:rPr>
        <w:rFonts w:hint="default"/>
        <w:lang w:val="en-GB" w:eastAsia="en-US" w:bidi="ar-SA"/>
      </w:rPr>
    </w:lvl>
    <w:lvl w:ilvl="4" w:tplc="42D2E6F6">
      <w:numFmt w:val="bullet"/>
      <w:lvlText w:val="•"/>
      <w:lvlJc w:val="left"/>
      <w:pPr>
        <w:ind w:left="2621" w:hanging="360"/>
      </w:pPr>
      <w:rPr>
        <w:rFonts w:hint="default"/>
        <w:lang w:val="en-GB" w:eastAsia="en-US" w:bidi="ar-SA"/>
      </w:rPr>
    </w:lvl>
    <w:lvl w:ilvl="5" w:tplc="E9D8C880">
      <w:numFmt w:val="bullet"/>
      <w:lvlText w:val="•"/>
      <w:lvlJc w:val="left"/>
      <w:pPr>
        <w:ind w:left="3071" w:hanging="360"/>
      </w:pPr>
      <w:rPr>
        <w:rFonts w:hint="default"/>
        <w:lang w:val="en-GB" w:eastAsia="en-US" w:bidi="ar-SA"/>
      </w:rPr>
    </w:lvl>
    <w:lvl w:ilvl="6" w:tplc="6E94BF7E">
      <w:numFmt w:val="bullet"/>
      <w:lvlText w:val="•"/>
      <w:lvlJc w:val="left"/>
      <w:pPr>
        <w:ind w:left="3521" w:hanging="360"/>
      </w:pPr>
      <w:rPr>
        <w:rFonts w:hint="default"/>
        <w:lang w:val="en-GB" w:eastAsia="en-US" w:bidi="ar-SA"/>
      </w:rPr>
    </w:lvl>
    <w:lvl w:ilvl="7" w:tplc="D0C0DD16">
      <w:numFmt w:val="bullet"/>
      <w:lvlText w:val="•"/>
      <w:lvlJc w:val="left"/>
      <w:pPr>
        <w:ind w:left="3972" w:hanging="360"/>
      </w:pPr>
      <w:rPr>
        <w:rFonts w:hint="default"/>
        <w:lang w:val="en-GB" w:eastAsia="en-US" w:bidi="ar-SA"/>
      </w:rPr>
    </w:lvl>
    <w:lvl w:ilvl="8" w:tplc="0FBE723C">
      <w:numFmt w:val="bullet"/>
      <w:lvlText w:val="•"/>
      <w:lvlJc w:val="left"/>
      <w:pPr>
        <w:ind w:left="4422" w:hanging="360"/>
      </w:pPr>
      <w:rPr>
        <w:rFonts w:hint="default"/>
        <w:lang w:val="en-GB" w:eastAsia="en-US" w:bidi="ar-SA"/>
      </w:rPr>
    </w:lvl>
  </w:abstractNum>
  <w:num w:numId="1">
    <w:abstractNumId w:val="16"/>
  </w:num>
  <w:num w:numId="2">
    <w:abstractNumId w:val="11"/>
  </w:num>
  <w:num w:numId="3">
    <w:abstractNumId w:val="15"/>
  </w:num>
  <w:num w:numId="4">
    <w:abstractNumId w:val="1"/>
  </w:num>
  <w:num w:numId="5">
    <w:abstractNumId w:val="24"/>
  </w:num>
  <w:num w:numId="6">
    <w:abstractNumId w:val="41"/>
  </w:num>
  <w:num w:numId="7">
    <w:abstractNumId w:val="31"/>
  </w:num>
  <w:num w:numId="8">
    <w:abstractNumId w:val="36"/>
  </w:num>
  <w:num w:numId="9">
    <w:abstractNumId w:val="17"/>
  </w:num>
  <w:num w:numId="10">
    <w:abstractNumId w:val="43"/>
  </w:num>
  <w:num w:numId="11">
    <w:abstractNumId w:val="33"/>
  </w:num>
  <w:num w:numId="12">
    <w:abstractNumId w:val="20"/>
  </w:num>
  <w:num w:numId="13">
    <w:abstractNumId w:val="14"/>
  </w:num>
  <w:num w:numId="14">
    <w:abstractNumId w:val="35"/>
  </w:num>
  <w:num w:numId="15">
    <w:abstractNumId w:val="30"/>
  </w:num>
  <w:num w:numId="16">
    <w:abstractNumId w:val="32"/>
  </w:num>
  <w:num w:numId="17">
    <w:abstractNumId w:val="27"/>
  </w:num>
  <w:num w:numId="18">
    <w:abstractNumId w:val="39"/>
  </w:num>
  <w:num w:numId="19">
    <w:abstractNumId w:val="8"/>
  </w:num>
  <w:num w:numId="20">
    <w:abstractNumId w:val="3"/>
  </w:num>
  <w:num w:numId="21">
    <w:abstractNumId w:val="6"/>
  </w:num>
  <w:num w:numId="22">
    <w:abstractNumId w:val="25"/>
  </w:num>
  <w:num w:numId="23">
    <w:abstractNumId w:val="44"/>
  </w:num>
  <w:num w:numId="24">
    <w:abstractNumId w:val="37"/>
  </w:num>
  <w:num w:numId="25">
    <w:abstractNumId w:val="21"/>
  </w:num>
  <w:num w:numId="26">
    <w:abstractNumId w:val="18"/>
  </w:num>
  <w:num w:numId="27">
    <w:abstractNumId w:val="42"/>
  </w:num>
  <w:num w:numId="28">
    <w:abstractNumId w:val="23"/>
  </w:num>
  <w:num w:numId="29">
    <w:abstractNumId w:val="12"/>
  </w:num>
  <w:num w:numId="30">
    <w:abstractNumId w:val="2"/>
  </w:num>
  <w:num w:numId="31">
    <w:abstractNumId w:val="28"/>
  </w:num>
  <w:num w:numId="32">
    <w:abstractNumId w:val="7"/>
  </w:num>
  <w:num w:numId="33">
    <w:abstractNumId w:val="29"/>
  </w:num>
  <w:num w:numId="34">
    <w:abstractNumId w:val="34"/>
  </w:num>
  <w:num w:numId="35">
    <w:abstractNumId w:val="19"/>
  </w:num>
  <w:num w:numId="36">
    <w:abstractNumId w:val="13"/>
  </w:num>
  <w:num w:numId="37">
    <w:abstractNumId w:val="38"/>
  </w:num>
  <w:num w:numId="38">
    <w:abstractNumId w:val="5"/>
  </w:num>
  <w:num w:numId="39">
    <w:abstractNumId w:val="0"/>
  </w:num>
  <w:num w:numId="40">
    <w:abstractNumId w:val="9"/>
  </w:num>
  <w:num w:numId="41">
    <w:abstractNumId w:val="10"/>
  </w:num>
  <w:num w:numId="42">
    <w:abstractNumId w:val="22"/>
  </w:num>
  <w:num w:numId="43">
    <w:abstractNumId w:val="4"/>
  </w:num>
  <w:num w:numId="44">
    <w:abstractNumId w:val="26"/>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D1"/>
    <w:rsid w:val="00050CEF"/>
    <w:rsid w:val="00052695"/>
    <w:rsid w:val="000E6794"/>
    <w:rsid w:val="000F26E5"/>
    <w:rsid w:val="0013094F"/>
    <w:rsid w:val="001A60FA"/>
    <w:rsid w:val="001C1792"/>
    <w:rsid w:val="001F330D"/>
    <w:rsid w:val="001F3316"/>
    <w:rsid w:val="002003FE"/>
    <w:rsid w:val="0025006E"/>
    <w:rsid w:val="002B76EB"/>
    <w:rsid w:val="002D294D"/>
    <w:rsid w:val="002F1592"/>
    <w:rsid w:val="003D31F7"/>
    <w:rsid w:val="0044481D"/>
    <w:rsid w:val="00453E84"/>
    <w:rsid w:val="004D5D39"/>
    <w:rsid w:val="005D17E0"/>
    <w:rsid w:val="005D72D8"/>
    <w:rsid w:val="005F547B"/>
    <w:rsid w:val="006025DF"/>
    <w:rsid w:val="00616F42"/>
    <w:rsid w:val="00624759"/>
    <w:rsid w:val="00661A14"/>
    <w:rsid w:val="00667437"/>
    <w:rsid w:val="00683E2D"/>
    <w:rsid w:val="006B35C7"/>
    <w:rsid w:val="00723D1D"/>
    <w:rsid w:val="007A1060"/>
    <w:rsid w:val="007D5FA0"/>
    <w:rsid w:val="008772E7"/>
    <w:rsid w:val="008C1B47"/>
    <w:rsid w:val="008F0CA2"/>
    <w:rsid w:val="009B0CD5"/>
    <w:rsid w:val="009D64C8"/>
    <w:rsid w:val="00A74123"/>
    <w:rsid w:val="00A87E6E"/>
    <w:rsid w:val="00AE1D67"/>
    <w:rsid w:val="00AF0CA1"/>
    <w:rsid w:val="00B07697"/>
    <w:rsid w:val="00B214AB"/>
    <w:rsid w:val="00B51F3A"/>
    <w:rsid w:val="00B60E98"/>
    <w:rsid w:val="00B6119E"/>
    <w:rsid w:val="00B86A2E"/>
    <w:rsid w:val="00BE180E"/>
    <w:rsid w:val="00BF51D2"/>
    <w:rsid w:val="00C26DEB"/>
    <w:rsid w:val="00C75370"/>
    <w:rsid w:val="00C8033A"/>
    <w:rsid w:val="00D33A21"/>
    <w:rsid w:val="00D363A3"/>
    <w:rsid w:val="00E910F9"/>
    <w:rsid w:val="00E95804"/>
    <w:rsid w:val="00EC2363"/>
    <w:rsid w:val="00EE123E"/>
    <w:rsid w:val="00EE2CB4"/>
    <w:rsid w:val="00EF32D1"/>
    <w:rsid w:val="00EF635D"/>
    <w:rsid w:val="00F010CC"/>
    <w:rsid w:val="00F07EBF"/>
    <w:rsid w:val="00FA0481"/>
    <w:rsid w:val="00FB3679"/>
    <w:rsid w:val="00FB5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1D8CD-B6D1-4FDB-B2F8-D6D0826F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link w:val="Heading1Char"/>
    <w:uiPriority w:val="9"/>
    <w:qFormat/>
    <w:rsid w:val="00B60E98"/>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F0C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025D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unhideWhenUsed/>
    <w:rsid w:val="00453E84"/>
    <w:rPr>
      <w:color w:val="0000FF" w:themeColor="hyperlink"/>
      <w:u w:val="single"/>
    </w:rPr>
  </w:style>
  <w:style w:type="paragraph" w:styleId="NormalWeb">
    <w:name w:val="Normal (Web)"/>
    <w:basedOn w:val="Normal"/>
    <w:uiPriority w:val="99"/>
    <w:semiHidden/>
    <w:unhideWhenUsed/>
    <w:rsid w:val="00453E8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E1D67"/>
    <w:rPr>
      <w:color w:val="605E5C"/>
      <w:shd w:val="clear" w:color="auto" w:fill="E1DFDD"/>
    </w:rPr>
  </w:style>
  <w:style w:type="character" w:customStyle="1" w:styleId="Heading1Char">
    <w:name w:val="Heading 1 Char"/>
    <w:basedOn w:val="DefaultParagraphFont"/>
    <w:link w:val="Heading1"/>
    <w:uiPriority w:val="9"/>
    <w:rsid w:val="00B60E98"/>
    <w:rPr>
      <w:rFonts w:ascii="Times New Roman" w:eastAsia="Times New Roman" w:hAnsi="Times New Roman" w:cs="Times New Roman"/>
      <w:b/>
      <w:bCs/>
      <w:kern w:val="36"/>
      <w:sz w:val="48"/>
      <w:szCs w:val="48"/>
      <w:lang w:val="en-GB" w:eastAsia="en-GB"/>
    </w:rPr>
  </w:style>
  <w:style w:type="character" w:customStyle="1" w:styleId="Heading3Char">
    <w:name w:val="Heading 3 Char"/>
    <w:basedOn w:val="DefaultParagraphFont"/>
    <w:link w:val="Heading3"/>
    <w:uiPriority w:val="9"/>
    <w:semiHidden/>
    <w:rsid w:val="006025DF"/>
    <w:rPr>
      <w:rFonts w:asciiTheme="majorHAnsi" w:eastAsiaTheme="majorEastAsia" w:hAnsiTheme="majorHAnsi" w:cstheme="majorBidi"/>
      <w:color w:val="243F60" w:themeColor="accent1" w:themeShade="7F"/>
      <w:sz w:val="24"/>
      <w:szCs w:val="24"/>
      <w:lang w:val="en-GB"/>
    </w:rPr>
  </w:style>
  <w:style w:type="character" w:styleId="FollowedHyperlink">
    <w:name w:val="FollowedHyperlink"/>
    <w:basedOn w:val="DefaultParagraphFont"/>
    <w:uiPriority w:val="99"/>
    <w:semiHidden/>
    <w:unhideWhenUsed/>
    <w:rsid w:val="007D5FA0"/>
    <w:rPr>
      <w:color w:val="800080" w:themeColor="followedHyperlink"/>
      <w:u w:val="single"/>
    </w:rPr>
  </w:style>
  <w:style w:type="character" w:customStyle="1" w:styleId="Heading2Char">
    <w:name w:val="Heading 2 Char"/>
    <w:basedOn w:val="DefaultParagraphFont"/>
    <w:link w:val="Heading2"/>
    <w:uiPriority w:val="9"/>
    <w:semiHidden/>
    <w:rsid w:val="008F0CA2"/>
    <w:rPr>
      <w:rFonts w:asciiTheme="majorHAnsi" w:eastAsiaTheme="majorEastAsia" w:hAnsiTheme="majorHAnsi" w:cstheme="majorBidi"/>
      <w:color w:val="365F91" w:themeColor="accent1" w:themeShade="BF"/>
      <w:sz w:val="26"/>
      <w:szCs w:val="26"/>
      <w:lang w:val="en-GB"/>
    </w:rPr>
  </w:style>
  <w:style w:type="paragraph" w:customStyle="1" w:styleId="gem-c-contents-listlist-item">
    <w:name w:val="gem-c-contents-list__list-item"/>
    <w:basedOn w:val="Normal"/>
    <w:rsid w:val="00EF635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910F9"/>
    <w:rPr>
      <w:b/>
      <w:bCs/>
    </w:rPr>
  </w:style>
  <w:style w:type="paragraph" w:customStyle="1" w:styleId="Default">
    <w:name w:val="Default"/>
    <w:rsid w:val="00EE2CB4"/>
    <w:pPr>
      <w:widowControl/>
      <w:adjustRightInd w:val="0"/>
    </w:pPr>
    <w:rPr>
      <w:rFonts w:ascii="Arial" w:hAnsi="Arial" w:cs="Arial"/>
      <w:color w:val="000000"/>
      <w:sz w:val="24"/>
      <w:szCs w:val="24"/>
      <w:lang w:val="en-GB"/>
    </w:rPr>
  </w:style>
  <w:style w:type="paragraph" w:customStyle="1" w:styleId="full-docsum">
    <w:name w:val="full-docsum"/>
    <w:basedOn w:val="Normal"/>
    <w:rsid w:val="00B86A2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docsum-authors">
    <w:name w:val="docsum-authors"/>
    <w:basedOn w:val="DefaultParagraphFont"/>
    <w:rsid w:val="00B86A2E"/>
  </w:style>
  <w:style w:type="character" w:customStyle="1" w:styleId="docsum-journal-citation">
    <w:name w:val="docsum-journal-citation"/>
    <w:basedOn w:val="DefaultParagraphFont"/>
    <w:rsid w:val="00B86A2E"/>
  </w:style>
  <w:style w:type="character" w:customStyle="1" w:styleId="js-justclicked">
    <w:name w:val="js-justclicked"/>
    <w:basedOn w:val="DefaultParagraphFont"/>
    <w:rsid w:val="00EC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3963">
      <w:bodyDiv w:val="1"/>
      <w:marLeft w:val="0"/>
      <w:marRight w:val="0"/>
      <w:marTop w:val="0"/>
      <w:marBottom w:val="0"/>
      <w:divBdr>
        <w:top w:val="none" w:sz="0" w:space="0" w:color="auto"/>
        <w:left w:val="none" w:sz="0" w:space="0" w:color="auto"/>
        <w:bottom w:val="none" w:sz="0" w:space="0" w:color="auto"/>
        <w:right w:val="none" w:sz="0" w:space="0" w:color="auto"/>
      </w:divBdr>
    </w:div>
    <w:div w:id="51082176">
      <w:bodyDiv w:val="1"/>
      <w:marLeft w:val="0"/>
      <w:marRight w:val="0"/>
      <w:marTop w:val="0"/>
      <w:marBottom w:val="0"/>
      <w:divBdr>
        <w:top w:val="none" w:sz="0" w:space="0" w:color="auto"/>
        <w:left w:val="none" w:sz="0" w:space="0" w:color="auto"/>
        <w:bottom w:val="none" w:sz="0" w:space="0" w:color="auto"/>
        <w:right w:val="none" w:sz="0" w:space="0" w:color="auto"/>
      </w:divBdr>
    </w:div>
    <w:div w:id="72439137">
      <w:bodyDiv w:val="1"/>
      <w:marLeft w:val="0"/>
      <w:marRight w:val="0"/>
      <w:marTop w:val="0"/>
      <w:marBottom w:val="0"/>
      <w:divBdr>
        <w:top w:val="none" w:sz="0" w:space="0" w:color="auto"/>
        <w:left w:val="none" w:sz="0" w:space="0" w:color="auto"/>
        <w:bottom w:val="none" w:sz="0" w:space="0" w:color="auto"/>
        <w:right w:val="none" w:sz="0" w:space="0" w:color="auto"/>
      </w:divBdr>
    </w:div>
    <w:div w:id="85463520">
      <w:bodyDiv w:val="1"/>
      <w:marLeft w:val="0"/>
      <w:marRight w:val="0"/>
      <w:marTop w:val="0"/>
      <w:marBottom w:val="0"/>
      <w:divBdr>
        <w:top w:val="none" w:sz="0" w:space="0" w:color="auto"/>
        <w:left w:val="none" w:sz="0" w:space="0" w:color="auto"/>
        <w:bottom w:val="none" w:sz="0" w:space="0" w:color="auto"/>
        <w:right w:val="none" w:sz="0" w:space="0" w:color="auto"/>
      </w:divBdr>
    </w:div>
    <w:div w:id="238906311">
      <w:bodyDiv w:val="1"/>
      <w:marLeft w:val="0"/>
      <w:marRight w:val="0"/>
      <w:marTop w:val="0"/>
      <w:marBottom w:val="0"/>
      <w:divBdr>
        <w:top w:val="none" w:sz="0" w:space="0" w:color="auto"/>
        <w:left w:val="none" w:sz="0" w:space="0" w:color="auto"/>
        <w:bottom w:val="none" w:sz="0" w:space="0" w:color="auto"/>
        <w:right w:val="none" w:sz="0" w:space="0" w:color="auto"/>
      </w:divBdr>
    </w:div>
    <w:div w:id="307318817">
      <w:bodyDiv w:val="1"/>
      <w:marLeft w:val="0"/>
      <w:marRight w:val="0"/>
      <w:marTop w:val="0"/>
      <w:marBottom w:val="0"/>
      <w:divBdr>
        <w:top w:val="none" w:sz="0" w:space="0" w:color="auto"/>
        <w:left w:val="none" w:sz="0" w:space="0" w:color="auto"/>
        <w:bottom w:val="none" w:sz="0" w:space="0" w:color="auto"/>
        <w:right w:val="none" w:sz="0" w:space="0" w:color="auto"/>
      </w:divBdr>
    </w:div>
    <w:div w:id="435059889">
      <w:bodyDiv w:val="1"/>
      <w:marLeft w:val="0"/>
      <w:marRight w:val="0"/>
      <w:marTop w:val="0"/>
      <w:marBottom w:val="0"/>
      <w:divBdr>
        <w:top w:val="none" w:sz="0" w:space="0" w:color="auto"/>
        <w:left w:val="none" w:sz="0" w:space="0" w:color="auto"/>
        <w:bottom w:val="none" w:sz="0" w:space="0" w:color="auto"/>
        <w:right w:val="none" w:sz="0" w:space="0" w:color="auto"/>
      </w:divBdr>
    </w:div>
    <w:div w:id="440807722">
      <w:bodyDiv w:val="1"/>
      <w:marLeft w:val="0"/>
      <w:marRight w:val="0"/>
      <w:marTop w:val="0"/>
      <w:marBottom w:val="0"/>
      <w:divBdr>
        <w:top w:val="none" w:sz="0" w:space="0" w:color="auto"/>
        <w:left w:val="none" w:sz="0" w:space="0" w:color="auto"/>
        <w:bottom w:val="none" w:sz="0" w:space="0" w:color="auto"/>
        <w:right w:val="none" w:sz="0" w:space="0" w:color="auto"/>
      </w:divBdr>
    </w:div>
    <w:div w:id="532419964">
      <w:bodyDiv w:val="1"/>
      <w:marLeft w:val="0"/>
      <w:marRight w:val="0"/>
      <w:marTop w:val="0"/>
      <w:marBottom w:val="0"/>
      <w:divBdr>
        <w:top w:val="none" w:sz="0" w:space="0" w:color="auto"/>
        <w:left w:val="none" w:sz="0" w:space="0" w:color="auto"/>
        <w:bottom w:val="none" w:sz="0" w:space="0" w:color="auto"/>
        <w:right w:val="none" w:sz="0" w:space="0" w:color="auto"/>
      </w:divBdr>
    </w:div>
    <w:div w:id="663358513">
      <w:bodyDiv w:val="1"/>
      <w:marLeft w:val="0"/>
      <w:marRight w:val="0"/>
      <w:marTop w:val="0"/>
      <w:marBottom w:val="0"/>
      <w:divBdr>
        <w:top w:val="none" w:sz="0" w:space="0" w:color="auto"/>
        <w:left w:val="none" w:sz="0" w:space="0" w:color="auto"/>
        <w:bottom w:val="none" w:sz="0" w:space="0" w:color="auto"/>
        <w:right w:val="none" w:sz="0" w:space="0" w:color="auto"/>
      </w:divBdr>
    </w:div>
    <w:div w:id="663433624">
      <w:bodyDiv w:val="1"/>
      <w:marLeft w:val="0"/>
      <w:marRight w:val="0"/>
      <w:marTop w:val="0"/>
      <w:marBottom w:val="0"/>
      <w:divBdr>
        <w:top w:val="none" w:sz="0" w:space="0" w:color="auto"/>
        <w:left w:val="none" w:sz="0" w:space="0" w:color="auto"/>
        <w:bottom w:val="none" w:sz="0" w:space="0" w:color="auto"/>
        <w:right w:val="none" w:sz="0" w:space="0" w:color="auto"/>
      </w:divBdr>
    </w:div>
    <w:div w:id="768280118">
      <w:bodyDiv w:val="1"/>
      <w:marLeft w:val="0"/>
      <w:marRight w:val="0"/>
      <w:marTop w:val="0"/>
      <w:marBottom w:val="0"/>
      <w:divBdr>
        <w:top w:val="none" w:sz="0" w:space="0" w:color="auto"/>
        <w:left w:val="none" w:sz="0" w:space="0" w:color="auto"/>
        <w:bottom w:val="none" w:sz="0" w:space="0" w:color="auto"/>
        <w:right w:val="none" w:sz="0" w:space="0" w:color="auto"/>
      </w:divBdr>
    </w:div>
    <w:div w:id="793057678">
      <w:bodyDiv w:val="1"/>
      <w:marLeft w:val="0"/>
      <w:marRight w:val="0"/>
      <w:marTop w:val="0"/>
      <w:marBottom w:val="0"/>
      <w:divBdr>
        <w:top w:val="none" w:sz="0" w:space="0" w:color="auto"/>
        <w:left w:val="none" w:sz="0" w:space="0" w:color="auto"/>
        <w:bottom w:val="none" w:sz="0" w:space="0" w:color="auto"/>
        <w:right w:val="none" w:sz="0" w:space="0" w:color="auto"/>
      </w:divBdr>
    </w:div>
    <w:div w:id="889611835">
      <w:bodyDiv w:val="1"/>
      <w:marLeft w:val="0"/>
      <w:marRight w:val="0"/>
      <w:marTop w:val="0"/>
      <w:marBottom w:val="0"/>
      <w:divBdr>
        <w:top w:val="none" w:sz="0" w:space="0" w:color="auto"/>
        <w:left w:val="none" w:sz="0" w:space="0" w:color="auto"/>
        <w:bottom w:val="none" w:sz="0" w:space="0" w:color="auto"/>
        <w:right w:val="none" w:sz="0" w:space="0" w:color="auto"/>
      </w:divBdr>
    </w:div>
    <w:div w:id="968164073">
      <w:bodyDiv w:val="1"/>
      <w:marLeft w:val="0"/>
      <w:marRight w:val="0"/>
      <w:marTop w:val="0"/>
      <w:marBottom w:val="0"/>
      <w:divBdr>
        <w:top w:val="none" w:sz="0" w:space="0" w:color="auto"/>
        <w:left w:val="none" w:sz="0" w:space="0" w:color="auto"/>
        <w:bottom w:val="none" w:sz="0" w:space="0" w:color="auto"/>
        <w:right w:val="none" w:sz="0" w:space="0" w:color="auto"/>
      </w:divBdr>
    </w:div>
    <w:div w:id="1039669855">
      <w:bodyDiv w:val="1"/>
      <w:marLeft w:val="0"/>
      <w:marRight w:val="0"/>
      <w:marTop w:val="0"/>
      <w:marBottom w:val="0"/>
      <w:divBdr>
        <w:top w:val="none" w:sz="0" w:space="0" w:color="auto"/>
        <w:left w:val="none" w:sz="0" w:space="0" w:color="auto"/>
        <w:bottom w:val="none" w:sz="0" w:space="0" w:color="auto"/>
        <w:right w:val="none" w:sz="0" w:space="0" w:color="auto"/>
      </w:divBdr>
    </w:div>
    <w:div w:id="1050300947">
      <w:bodyDiv w:val="1"/>
      <w:marLeft w:val="0"/>
      <w:marRight w:val="0"/>
      <w:marTop w:val="0"/>
      <w:marBottom w:val="0"/>
      <w:divBdr>
        <w:top w:val="none" w:sz="0" w:space="0" w:color="auto"/>
        <w:left w:val="none" w:sz="0" w:space="0" w:color="auto"/>
        <w:bottom w:val="none" w:sz="0" w:space="0" w:color="auto"/>
        <w:right w:val="none" w:sz="0" w:space="0" w:color="auto"/>
      </w:divBdr>
    </w:div>
    <w:div w:id="1228884905">
      <w:bodyDiv w:val="1"/>
      <w:marLeft w:val="0"/>
      <w:marRight w:val="0"/>
      <w:marTop w:val="0"/>
      <w:marBottom w:val="0"/>
      <w:divBdr>
        <w:top w:val="none" w:sz="0" w:space="0" w:color="auto"/>
        <w:left w:val="none" w:sz="0" w:space="0" w:color="auto"/>
        <w:bottom w:val="none" w:sz="0" w:space="0" w:color="auto"/>
        <w:right w:val="none" w:sz="0" w:space="0" w:color="auto"/>
      </w:divBdr>
    </w:div>
    <w:div w:id="1252546209">
      <w:bodyDiv w:val="1"/>
      <w:marLeft w:val="0"/>
      <w:marRight w:val="0"/>
      <w:marTop w:val="0"/>
      <w:marBottom w:val="0"/>
      <w:divBdr>
        <w:top w:val="none" w:sz="0" w:space="0" w:color="auto"/>
        <w:left w:val="none" w:sz="0" w:space="0" w:color="auto"/>
        <w:bottom w:val="none" w:sz="0" w:space="0" w:color="auto"/>
        <w:right w:val="none" w:sz="0" w:space="0" w:color="auto"/>
      </w:divBdr>
    </w:div>
    <w:div w:id="1257061797">
      <w:bodyDiv w:val="1"/>
      <w:marLeft w:val="0"/>
      <w:marRight w:val="0"/>
      <w:marTop w:val="0"/>
      <w:marBottom w:val="0"/>
      <w:divBdr>
        <w:top w:val="none" w:sz="0" w:space="0" w:color="auto"/>
        <w:left w:val="none" w:sz="0" w:space="0" w:color="auto"/>
        <w:bottom w:val="none" w:sz="0" w:space="0" w:color="auto"/>
        <w:right w:val="none" w:sz="0" w:space="0" w:color="auto"/>
      </w:divBdr>
    </w:div>
    <w:div w:id="1402865903">
      <w:bodyDiv w:val="1"/>
      <w:marLeft w:val="0"/>
      <w:marRight w:val="0"/>
      <w:marTop w:val="0"/>
      <w:marBottom w:val="0"/>
      <w:divBdr>
        <w:top w:val="none" w:sz="0" w:space="0" w:color="auto"/>
        <w:left w:val="none" w:sz="0" w:space="0" w:color="auto"/>
        <w:bottom w:val="none" w:sz="0" w:space="0" w:color="auto"/>
        <w:right w:val="none" w:sz="0" w:space="0" w:color="auto"/>
      </w:divBdr>
    </w:div>
    <w:div w:id="1416853598">
      <w:bodyDiv w:val="1"/>
      <w:marLeft w:val="0"/>
      <w:marRight w:val="0"/>
      <w:marTop w:val="0"/>
      <w:marBottom w:val="0"/>
      <w:divBdr>
        <w:top w:val="none" w:sz="0" w:space="0" w:color="auto"/>
        <w:left w:val="none" w:sz="0" w:space="0" w:color="auto"/>
        <w:bottom w:val="none" w:sz="0" w:space="0" w:color="auto"/>
        <w:right w:val="none" w:sz="0" w:space="0" w:color="auto"/>
      </w:divBdr>
    </w:div>
    <w:div w:id="1446921449">
      <w:bodyDiv w:val="1"/>
      <w:marLeft w:val="0"/>
      <w:marRight w:val="0"/>
      <w:marTop w:val="0"/>
      <w:marBottom w:val="0"/>
      <w:divBdr>
        <w:top w:val="none" w:sz="0" w:space="0" w:color="auto"/>
        <w:left w:val="none" w:sz="0" w:space="0" w:color="auto"/>
        <w:bottom w:val="none" w:sz="0" w:space="0" w:color="auto"/>
        <w:right w:val="none" w:sz="0" w:space="0" w:color="auto"/>
      </w:divBdr>
    </w:div>
    <w:div w:id="1487934177">
      <w:bodyDiv w:val="1"/>
      <w:marLeft w:val="0"/>
      <w:marRight w:val="0"/>
      <w:marTop w:val="0"/>
      <w:marBottom w:val="0"/>
      <w:divBdr>
        <w:top w:val="none" w:sz="0" w:space="0" w:color="auto"/>
        <w:left w:val="none" w:sz="0" w:space="0" w:color="auto"/>
        <w:bottom w:val="none" w:sz="0" w:space="0" w:color="auto"/>
        <w:right w:val="none" w:sz="0" w:space="0" w:color="auto"/>
      </w:divBdr>
    </w:div>
    <w:div w:id="1530024808">
      <w:bodyDiv w:val="1"/>
      <w:marLeft w:val="0"/>
      <w:marRight w:val="0"/>
      <w:marTop w:val="0"/>
      <w:marBottom w:val="0"/>
      <w:divBdr>
        <w:top w:val="none" w:sz="0" w:space="0" w:color="auto"/>
        <w:left w:val="none" w:sz="0" w:space="0" w:color="auto"/>
        <w:bottom w:val="none" w:sz="0" w:space="0" w:color="auto"/>
        <w:right w:val="none" w:sz="0" w:space="0" w:color="auto"/>
      </w:divBdr>
    </w:div>
    <w:div w:id="1532062973">
      <w:bodyDiv w:val="1"/>
      <w:marLeft w:val="0"/>
      <w:marRight w:val="0"/>
      <w:marTop w:val="0"/>
      <w:marBottom w:val="0"/>
      <w:divBdr>
        <w:top w:val="none" w:sz="0" w:space="0" w:color="auto"/>
        <w:left w:val="none" w:sz="0" w:space="0" w:color="auto"/>
        <w:bottom w:val="none" w:sz="0" w:space="0" w:color="auto"/>
        <w:right w:val="none" w:sz="0" w:space="0" w:color="auto"/>
      </w:divBdr>
      <w:divsChild>
        <w:div w:id="1915896258">
          <w:marLeft w:val="0"/>
          <w:marRight w:val="0"/>
          <w:marTop w:val="0"/>
          <w:marBottom w:val="0"/>
          <w:divBdr>
            <w:top w:val="none" w:sz="0" w:space="0" w:color="auto"/>
            <w:left w:val="none" w:sz="0" w:space="0" w:color="auto"/>
            <w:bottom w:val="none" w:sz="0" w:space="0" w:color="auto"/>
            <w:right w:val="none" w:sz="0" w:space="0" w:color="auto"/>
          </w:divBdr>
          <w:divsChild>
            <w:div w:id="11214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014">
      <w:bodyDiv w:val="1"/>
      <w:marLeft w:val="0"/>
      <w:marRight w:val="0"/>
      <w:marTop w:val="0"/>
      <w:marBottom w:val="0"/>
      <w:divBdr>
        <w:top w:val="none" w:sz="0" w:space="0" w:color="auto"/>
        <w:left w:val="none" w:sz="0" w:space="0" w:color="auto"/>
        <w:bottom w:val="none" w:sz="0" w:space="0" w:color="auto"/>
        <w:right w:val="none" w:sz="0" w:space="0" w:color="auto"/>
      </w:divBdr>
    </w:div>
    <w:div w:id="1698892518">
      <w:bodyDiv w:val="1"/>
      <w:marLeft w:val="0"/>
      <w:marRight w:val="0"/>
      <w:marTop w:val="0"/>
      <w:marBottom w:val="0"/>
      <w:divBdr>
        <w:top w:val="none" w:sz="0" w:space="0" w:color="auto"/>
        <w:left w:val="none" w:sz="0" w:space="0" w:color="auto"/>
        <w:bottom w:val="none" w:sz="0" w:space="0" w:color="auto"/>
        <w:right w:val="none" w:sz="0" w:space="0" w:color="auto"/>
      </w:divBdr>
    </w:div>
    <w:div w:id="1891527577">
      <w:bodyDiv w:val="1"/>
      <w:marLeft w:val="0"/>
      <w:marRight w:val="0"/>
      <w:marTop w:val="0"/>
      <w:marBottom w:val="0"/>
      <w:divBdr>
        <w:top w:val="none" w:sz="0" w:space="0" w:color="auto"/>
        <w:left w:val="none" w:sz="0" w:space="0" w:color="auto"/>
        <w:bottom w:val="none" w:sz="0" w:space="0" w:color="auto"/>
        <w:right w:val="none" w:sz="0" w:space="0" w:color="auto"/>
      </w:divBdr>
    </w:div>
    <w:div w:id="1999575179">
      <w:bodyDiv w:val="1"/>
      <w:marLeft w:val="0"/>
      <w:marRight w:val="0"/>
      <w:marTop w:val="0"/>
      <w:marBottom w:val="0"/>
      <w:divBdr>
        <w:top w:val="none" w:sz="0" w:space="0" w:color="auto"/>
        <w:left w:val="none" w:sz="0" w:space="0" w:color="auto"/>
        <w:bottom w:val="none" w:sz="0" w:space="0" w:color="auto"/>
        <w:right w:val="none" w:sz="0" w:space="0" w:color="auto"/>
      </w:divBdr>
    </w:div>
    <w:div w:id="2023166897">
      <w:bodyDiv w:val="1"/>
      <w:marLeft w:val="0"/>
      <w:marRight w:val="0"/>
      <w:marTop w:val="0"/>
      <w:marBottom w:val="0"/>
      <w:divBdr>
        <w:top w:val="none" w:sz="0" w:space="0" w:color="auto"/>
        <w:left w:val="none" w:sz="0" w:space="0" w:color="auto"/>
        <w:bottom w:val="none" w:sz="0" w:space="0" w:color="auto"/>
        <w:right w:val="none" w:sz="0" w:space="0" w:color="auto"/>
      </w:divBdr>
    </w:div>
    <w:div w:id="2064477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ilcuk.org.uk/wp-content/uploads/2020/05/Straddling-the-divide-Digital-exclusion.pdf" TargetMode="External"/><Relationship Id="rId299" Type="http://schemas.openxmlformats.org/officeDocument/2006/relationships/hyperlink" Target="https://future.nhs.uk/connect.ti/DataAnalyticsCovid19/view?objectId=82391333" TargetMode="External"/><Relationship Id="rId303" Type="http://schemas.openxmlformats.org/officeDocument/2006/relationships/hyperlink" Target="http://www.medwayjsna.info/downloads/Joint%20health%20and%20Wellbeing%20Strategy%202018-2023.pdf" TargetMode="External"/><Relationship Id="rId21" Type="http://schemas.openxmlformats.org/officeDocument/2006/relationships/hyperlink" Target="https://onlinelibrary.wiley.com/doi/10.1002/jmv.27491" TargetMode="External"/><Relationship Id="rId42" Type="http://schemas.openxmlformats.org/officeDocument/2006/relationships/hyperlink" Target="https://www.ons.gov.uk/peoplepopulationandcommunity/healthandsocialcare/healthandwellbeing/bulletins/coronavirusandthesocialimpactsongreatbritain/previousReleases" TargetMode="External"/><Relationship Id="rId63" Type="http://schemas.openxmlformats.org/officeDocument/2006/relationships/hyperlink" Target="https://www.centreformentalhealth.org.uk/sites/default/files/2020-08/CentreforMH_OurPlace.pdf?utm_source=The%20King%27s%20Fund%20newsletters%20%28main%20account%29&amp;utm_medium=email&amp;utm_campaign=11742783_NEWSL_HWB%202020-08-17&amp;dm_i=21A8%2C6ZOSF%2C3RMW1%2CS5V0H%2C1" TargetMode="External"/><Relationship Id="rId84" Type="http://schemas.openxmlformats.org/officeDocument/2006/relationships/hyperlink" Target="https://www.centreformentalhealth.org.uk/sites/default/files/2020-05/CentreforMentalHealth_Briefing56_Trauma_MH_Coronavirus_2.pdf" TargetMode="External"/><Relationship Id="rId138" Type="http://schemas.openxmlformats.org/officeDocument/2006/relationships/hyperlink" Target="https://evidenceaid.org/resource/migrant-populations-and-infectious-diseases-multiple-reviews/" TargetMode="External"/><Relationship Id="rId159" Type="http://schemas.openxmlformats.org/officeDocument/2006/relationships/hyperlink" Target="https://www.england.nhs.uk/south-east/wp-content/uploads/sites/45/2020/10/Turning-the-Tide-Implementation-Plan.pdf" TargetMode="External"/><Relationship Id="rId170" Type="http://schemas.openxmlformats.org/officeDocument/2006/relationships/hyperlink" Target="http://comm.knowledgeshare.nhs.uk/ls/click?upn=YnEWmuYbtE6gkNOaYoAaGGHk7MKhDyaBtjLJtMzsx8I5kaWceOTA9oOlL5G3vygieoH5P934Ywn-2BqSxdHjMJNre8PeIlK9SCy6LD0pBPRnW4F-2Bj5B89Ne5GHvQQq3kgds9-2BivSHMiLhsEphqzp4mag-3D-3DrF8e_cwU3uN2p-2BDioec3p0n41fj5J1DCeOTr3bCYkfzhwtZoC1kPiVOjr8WWHeIfCUDR11VDmTmUjWDhUCqbEbU3qfdNJyL24HJqQBbjHtYjk0Xw5-2BrHQKcoTfIRJ8maPssDhYOZqSYmU-2FLV2XShe4kyOed8JpsWhKeqNEBMOJQ8bPFgsmkxmGjCPYHMH6zp-2FGD9OghQ3qh0O72uKD-2FW1JEIAAFj1Zw9R-2BEe5O9fr3RZ2JUSW-2FL7e-2Br0-2BJr0fWjU4C7AnJyciroWy9eg5ZEnlZdJ1-2F781pVbh1URVzV6yUNtZQpP4lYrQOQc4hnY5XPh4uujmyjRamiYF62Irdm0nPwlfhm6f9BIGZeRPcqP5UFWvMDUVczXcsopjH2Dm7aF86LWl" TargetMode="External"/><Relationship Id="rId191" Type="http://schemas.openxmlformats.org/officeDocument/2006/relationships/hyperlink" Target="https://www.nhsconfed.org/-/media/Confederation/Files/Publications/Documents/NHS-Reset-a-new-direction-for-health-and-care.pdf?utm_source=The%20King%27s%20Fund%20newsletters%20%28main%20account%29&amp;utm_medium=email&amp;utm_campaign=11872143_NEWSL_ICB%202020-10-14&amp;dm_i=21A8%2C72GLR%2C3RMW1%2CSJJLK%2C1" TargetMode="External"/><Relationship Id="rId205" Type="http://schemas.openxmlformats.org/officeDocument/2006/relationships/hyperlink" Target="https://www.bma.org.uk/media/2487/ten-principles.pdf" TargetMode="External"/><Relationship Id="rId226" Type="http://schemas.openxmlformats.org/officeDocument/2006/relationships/hyperlink" Target="https://www.local.gov.uk/building-approach-inclusive-economies-agenda" TargetMode="External"/><Relationship Id="rId247" Type="http://schemas.openxmlformats.org/officeDocument/2006/relationships/hyperlink" Target="http://comm.knowledgeshare.nhs.uk/ls/click?upn=YnEWmuYbtE6gkNOaYoAaGPCXWV9r-2BfrKTC2rin8kjvo9nO-2Fg6HnHYCR2rw9G-2BUqu3k38ha1kLfwaS4EN6Q2rS-2BLVuwJaEbGvht26GgM5DSBxg8q-2FvOX0aYA24HtJYqd-2BrAAm-2FRvihKOkcZeJjX8Ah3PKL-2FK3Da-2FwsL5mrOXsPjg-3Dy2RU_V3i-2BNiTcUjkfLmlIvQ1AYEVGGkCpdYsc4gT0MOANgHXJ5tH2kQzQ6-2F-2BzuOpjPD2bwSq-2F0jSfwFrPMIAyVVhGuJRsV8GMINucJwyZ2ouwBeGOtDeP-2FFP0Qya-2Fw2uznQciyyXdfe15dBwqAoDAMTYoipO3EXPsvAR0zLLFV6I9RmyRgJ3ybPqsOcE7wd-2BnRxxyN2KkvQA2-2B-2FkPk922WFwCFQ34CVugx7X3BO9Xa6WRywTg7UU0G1NYNM9vPygWw4XzpQZGD7Syurlmph1CzQ49gF8JV847VKdu0ToOy4ZxwUzPMAd3BiTNeZiHK21EFA1G0WI-2FB1ssb4f5uB-2F3kG46rThl1mYWeb-2BHpGgnue1zXFoe6L-2FbGuCUcj-2FQ40wEfdNp" TargetMode="External"/><Relationship Id="rId107" Type="http://schemas.openxmlformats.org/officeDocument/2006/relationships/hyperlink" Target="https://future.nhs.uk/connect.ti/DataAnalyticsCovid19/view?objectId=457491" TargetMode="External"/><Relationship Id="rId268" Type="http://schemas.openxmlformats.org/officeDocument/2006/relationships/hyperlink" Target="https://phe.koha-ptfs.co.uk/cgi-bin/koha/opac-retrieve-file.pl?id=45d305bc223d425af0fcbd60e8108a32" TargetMode="External"/><Relationship Id="rId289" Type="http://schemas.openxmlformats.org/officeDocument/2006/relationships/hyperlink" Target="https://future.nhs.uk/DataAnalyticsCovid19/view?objectId=86244453" TargetMode="External"/><Relationship Id="rId11" Type="http://schemas.openxmlformats.org/officeDocument/2006/relationships/hyperlink" Target="https://pubmed.ncbi.nlm.nih.gov/34898050/" TargetMode="External"/><Relationship Id="rId32" Type="http://schemas.openxmlformats.org/officeDocument/2006/relationships/hyperlink" Target="https://www.nihr.ac.uk/covid-19/" TargetMode="External"/><Relationship Id="rId53" Type="http://schemas.openxmlformats.org/officeDocument/2006/relationships/hyperlink" Target="https://pubmed.ncbi.nlm.nih.gov/35165672/" TargetMode="External"/><Relationship Id="rId74" Type="http://schemas.openxmlformats.org/officeDocument/2006/relationships/hyperlink" Target="https://www.kingsfund.org.uk/publications/mental-health-primary-care-networks" TargetMode="External"/><Relationship Id="rId128" Type="http://schemas.openxmlformats.org/officeDocument/2006/relationships/hyperlink" Target="https://covidrecoverycommission.co.uk/wp-content/uploads/2020/10/Levelling-up-communities.pdf?utm_source=The%20King%27s%20Fund%20newsletters%20%28main%20account%29&amp;utm_medium=email&amp;utm_campaign=11898514_NEWSL_HWB_2020-10-26&amp;dm_i=21A8%2C730YA%2C3RMW1%2CSMBLP%2C1" TargetMode="External"/><Relationship Id="rId149" Type="http://schemas.openxmlformats.org/officeDocument/2006/relationships/hyperlink" Target="https://www.gov.uk/government/publications/second-quarterly-report-on-progress-to-address-covid-19-health-inequalities" TargetMode="External"/><Relationship Id="rId314" Type="http://schemas.openxmlformats.org/officeDocument/2006/relationships/hyperlink" Target="mailto:kmccg.comms@nhs.net" TargetMode="External"/><Relationship Id="rId5" Type="http://schemas.openxmlformats.org/officeDocument/2006/relationships/webSettings" Target="webSettings.xml"/><Relationship Id="rId95" Type="http://schemas.openxmlformats.org/officeDocument/2006/relationships/hyperlink" Target="https://pubmed.ncbi.nlm.nih.gov/32631403" TargetMode="External"/><Relationship Id="rId160" Type="http://schemas.openxmlformats.org/officeDocument/2006/relationships/hyperlink" Target="https://www.england.nhs.uk/south-east/wp-content/uploads/sites/45/2020/10/Turning-the-Tide-Implementation-Plan.pdf" TargetMode="External"/><Relationship Id="rId181" Type="http://schemas.openxmlformats.org/officeDocument/2006/relationships/hyperlink" Target="https://www.nhsconfed.org/resources/2020/09/nhs-reset-a-new-direction-for-health-and-care" TargetMode="External"/><Relationship Id="rId216" Type="http://schemas.openxmlformats.org/officeDocument/2006/relationships/hyperlink" Target="https://www.local.gov.uk/parliament/briefings-and-responses/post-covid-19-recovery-strategies-will-contribute-fairer-cleaner" TargetMode="External"/><Relationship Id="rId237" Type="http://schemas.openxmlformats.org/officeDocument/2006/relationships/hyperlink" Target="http://comm.knowledgeshare.nhs.uk/ls/click?upn=YnEWmuYbtE6gkNOaYoAaGCLGE9UdkEgYswtG0fMXAMfw03bD1x-2BsKUAG-2BZHSZUpNel0e8h3MvdLiS-2FWwyGTZgcLL2sU2fq4QCtsmGpidTBaCCbW5O4TzyyPQYb5WRdvOeMsgJbybH81IOeKN4fc8SA-3D-3DMhp2_cwU3uN2p-2BDioec3p0n41fj5J1DCeOTr3bCYkfzhwtZoC1kPiVOjr8WWHeIfCUDR1TVDjjzi2I3A47IcMnMqMi12nc48Zfpny-2FQecAkTA53B3cnh4pwsxPC9Hccmna5MY12LY2ZJcq-2Bb-2FkLgVtTmtH-2FULrrHW3dz-2BXrHE2v4nEIHqyu3TYGwCIhUOSzaUMpxFmbLu-2Besw4AQMHGMIMHVhcHs3KtTvt2lYCQmkM7yJY0NKh2p01VmgR8Ty6a18SLXLOHwv4NtHdGyCY3v1kFch5F3lM5Wg3iFGXglI9k-2FH37dO5OUKNrOo7nsFWjFYwL0nBAWjr9Zhky0e4U8hnsDokmiLQZEyyBxAqWsuTZKYWrM-3D" TargetMode="External"/><Relationship Id="rId258" Type="http://schemas.openxmlformats.org/officeDocument/2006/relationships/hyperlink" Target="https://www.nationalelfservice.net/tag/youth-mental-health/" TargetMode="External"/><Relationship Id="rId279" Type="http://schemas.openxmlformats.org/officeDocument/2006/relationships/hyperlink" Target="https://media.actionforchildren.org.uk/documents/embargo-covid-19-impact-recovery.pdf" TargetMode="External"/><Relationship Id="rId22" Type="http://schemas.openxmlformats.org/officeDocument/2006/relationships/hyperlink" Target="https://www.nice.org.uk/guidance/ng191" TargetMode="External"/><Relationship Id="rId43" Type="http://schemas.openxmlformats.org/officeDocument/2006/relationships/hyperlink" Target="https://www.ons.gov.uk/peoplepopulationandcommunity/healthandsocialcare/healthandwellbeing/bulletins/coronavirusandthesocialimpactsongreatbritain/previousReleases" TargetMode="External"/><Relationship Id="rId64" Type="http://schemas.openxmlformats.org/officeDocument/2006/relationships/hyperlink" Target="https://www.centreformentalhealth.org.uk/sites/default/files/2020-08/CentreforMH_OurPlace.pdf?utm_source=The%20King%27s%20Fund%20newsletters%20%28main%20account%29&amp;utm_medium=email&amp;utm_campaign=11742783_NEWSL_HWB%202020-08-17&amp;dm_i=21A8%2C6ZOSF%2C3RMW1%2CS5V0H%2C1" TargetMode="External"/><Relationship Id="rId118" Type="http://schemas.openxmlformats.org/officeDocument/2006/relationships/hyperlink" Target="https://ilcuk.org.uk/wp-content/uploads/2020/05/Straddling-the-divide-Digital-exclusion.pdf" TargetMode="External"/><Relationship Id="rId139" Type="http://schemas.openxmlformats.org/officeDocument/2006/relationships/hyperlink" Target="https://evidenceaid.org/resource/migrant-populations-and-infectious-diseases-multiple-reviews/" TargetMode="External"/><Relationship Id="rId290" Type="http://schemas.openxmlformats.org/officeDocument/2006/relationships/hyperlink" Target="https://www.bmj.com/content/bmj/370/bmj.m3026.full.pdf" TargetMode="External"/><Relationship Id="rId304" Type="http://schemas.openxmlformats.org/officeDocument/2006/relationships/hyperlink" Target="http://www.medwayjsna.info/downloads/Joint%20health%20and%20Wellbeing%20Strategy%202018-2023.pdf" TargetMode="External"/><Relationship Id="rId85" Type="http://schemas.openxmlformats.org/officeDocument/2006/relationships/hyperlink" Target="https://www.centreformentalhealth.org.uk/sites/default/files/2020-05/CentreforMentalHealth_Briefing56_Trauma_MH_Coronavirus_2.pdf" TargetMode="External"/><Relationship Id="rId150" Type="http://schemas.openxmlformats.org/officeDocument/2006/relationships/hyperlink" Target="https://www.gov.uk/government/publications/second-quarterly-report-on-progress-to-address-covid-19-health-inequalities" TargetMode="External"/><Relationship Id="rId171" Type="http://schemas.openxmlformats.org/officeDocument/2006/relationships/hyperlink" Target="https://www.gov.uk/drug-safety-update/covid-19-vaccines-and-medicines-updates-for-december-2021" TargetMode="External"/><Relationship Id="rId192" Type="http://schemas.openxmlformats.org/officeDocument/2006/relationships/hyperlink" Target="https://www.nhsconfed.org/-/media/Confederation/Files/Publications/Documents/NHS-Reset-a-new-direction-for-health-and-care.pdf?utm_source=The%20King%27s%20Fund%20newsletters%20%28main%20account%29&amp;utm_medium=email&amp;utm_campaign=11872143_NEWSL_ICB%202020-10-14&amp;dm_i=21A8%2C72GLR%2C3RMW1%2CSJJLK%2C1" TargetMode="External"/><Relationship Id="rId206" Type="http://schemas.openxmlformats.org/officeDocument/2006/relationships/hyperlink" Target="http://comm.knowledgeshare.nhs.uk/ls/click?upn=YnEWmuYbtE6gkNOaYoAaGCrJElOnPZ-2FUWlpiIle774dtw9VByBSC3QeT3a0xK8avn5yWeU8QBbJyXLMVXiN6235xh13ky4mUkNFAcTlMbHfazlhExtwxPUiU32PPXexummxk_V3i-2BNiTcUjkfLmlIvQ1AYEVGGkCpdYsc4gT0MOANgHXJ5tH2kQzQ6-2F-2BzuOpjPD2b1MXGn3r4DXYxfbN7b7nKESWA-2FghxMzAuieulnPr0R0AN2X-2FQcFN4lWq7syn9-2BI4O6sFqsYw6G70vPVeJGjtmKG-2FfZUWsiw0jyYKdIS-2FXAlRdwduMao9nFj4jNfYXPaqvO2ywdskQ6z-2BDN6Fq79CV7-2B7OoyFaZqJWlfxHB-2Fq-2FwCJ4z4PWTqBLrFdQDq5Qix9tFEhxV17-2FgOW8cXLj4nIB3XupKqppJ1yAn7jZaq-2FyEG-2FnYU9mrVMuaGE3BzaxfWsygRqBa8YRzQ4DOaZKegUMoB23o0mH1Y2JoBducUaOUrBRtKtwEdv2Q1copYTV0sb0" TargetMode="External"/><Relationship Id="rId227" Type="http://schemas.openxmlformats.org/officeDocument/2006/relationships/hyperlink" Target="https://www.local.gov.uk/building-approach-inclusive-economies-agenda" TargetMode="External"/><Relationship Id="rId248" Type="http://schemas.openxmlformats.org/officeDocument/2006/relationships/hyperlink" Target="https://doi.org/10.1002/14651858.CD013717" TargetMode="External"/><Relationship Id="rId269" Type="http://schemas.openxmlformats.org/officeDocument/2006/relationships/hyperlink" Target="https://phe.koha-ptfs.co.uk/cgi-bin/koha/opac-retrieve-file.pl?id=45d305bc223d425af0fcbd60e8108a32" TargetMode="External"/><Relationship Id="rId12" Type="http://schemas.openxmlformats.org/officeDocument/2006/relationships/hyperlink" Target="https://www.ncbi.nlm.nih.gov/pmc/articles/PMC8647651/" TargetMode="External"/><Relationship Id="rId33" Type="http://schemas.openxmlformats.org/officeDocument/2006/relationships/hyperlink" Target="http://eppi.ioe.ac.uk/cms/Projects/DepartmentofHealthandSocialCare/Publishedreviews/COVID-19Livingsystematicmapoftheevidence/tabid/3765/Default.aspx" TargetMode="External"/><Relationship Id="rId108" Type="http://schemas.openxmlformats.org/officeDocument/2006/relationships/hyperlink" Target="https://future.nhs.uk/connect.ti/DataAnalyticsCovid19/view?objectId=457491" TargetMode="External"/><Relationship Id="rId129" Type="http://schemas.openxmlformats.org/officeDocument/2006/relationships/hyperlink" Target="https://covidrecoverycommission.co.uk/wp-content/uploads/2020/10/Levelling-up-communities.pdf?utm_source=The%20King%27s%20Fund%20newsletters%20%28main%20account%29&amp;utm_medium=email&amp;utm_campaign=11898514_NEWSL_HWB_2020-10-26&amp;dm_i=21A8%2C730YA%2C3RMW1%2CSMBLP%2C1" TargetMode="External"/><Relationship Id="rId280" Type="http://schemas.openxmlformats.org/officeDocument/2006/relationships/hyperlink" Target="https://media.actionforchildren.org.uk/documents/embargo-covid-19-impact-recovery.pdf" TargetMode="External"/><Relationship Id="rId315" Type="http://schemas.openxmlformats.org/officeDocument/2006/relationships/hyperlink" Target="https://evidenceaid.org/" TargetMode="External"/><Relationship Id="rId54" Type="http://schemas.openxmlformats.org/officeDocument/2006/relationships/hyperlink" Target="https://pubmed.ncbi.nlm.nih.gov/35165670/" TargetMode="External"/><Relationship Id="rId75" Type="http://schemas.openxmlformats.org/officeDocument/2006/relationships/hyperlink" Target="https://www.kingsfund.org.uk/publications/mental-health-primary-care-networks" TargetMode="External"/><Relationship Id="rId96" Type="http://schemas.openxmlformats.org/officeDocument/2006/relationships/hyperlink" Target="http://www.publicfirst.co.uk/wp-content/uploads/2021/03/The-Other-Pandemic.pdf" TargetMode="External"/><Relationship Id="rId140" Type="http://schemas.openxmlformats.org/officeDocument/2006/relationships/hyperlink" Target="https://evidenceaid.org/resource/migrant-populations-and-infectious-diseases-multiple-reviews/" TargetMode="External"/><Relationship Id="rId161" Type="http://schemas.openxmlformats.org/officeDocument/2006/relationships/hyperlink" Target="https://www.england.nhs.uk/south-east/wp-content/uploads/sites/45/2020/10/Turning-the-Tide-Implementation-Plan.pdf" TargetMode="External"/><Relationship Id="rId182" Type="http://schemas.openxmlformats.org/officeDocument/2006/relationships/hyperlink" Target="https://www.nhsconfed.org/resources/2020/09/nhs-reset-a-new-direction-for-health-and-care" TargetMode="External"/><Relationship Id="rId217" Type="http://schemas.openxmlformats.org/officeDocument/2006/relationships/hyperlink" Target="https://www.local.gov.uk/parliament/briefings-and-responses/post-covid-19-recovery-strategies-will-contribute-fairer-cleaner" TargetMode="External"/><Relationship Id="rId6" Type="http://schemas.openxmlformats.org/officeDocument/2006/relationships/footnotes" Target="footnotes.xml"/><Relationship Id="rId238" Type="http://schemas.openxmlformats.org/officeDocument/2006/relationships/hyperlink" Target="https://www.cipd.co.uk/news-views/policy-engagement/flexible-working" TargetMode="External"/><Relationship Id="rId259" Type="http://schemas.openxmlformats.org/officeDocument/2006/relationships/hyperlink" Target="https://twitter.com/KarenLauraMans1" TargetMode="External"/><Relationship Id="rId23" Type="http://schemas.openxmlformats.org/officeDocument/2006/relationships/hyperlink" Target="https://www.local.gov.uk/covid-19-good-council-practice" TargetMode="External"/><Relationship Id="rId119" Type="http://schemas.openxmlformats.org/officeDocument/2006/relationships/hyperlink" Target="https://ilcuk.org.uk/wp-content/uploads/2020/05/Straddling-the-divide-Digital-exclusion.pdf" TargetMode="External"/><Relationship Id="rId270" Type="http://schemas.openxmlformats.org/officeDocument/2006/relationships/hyperlink" Target="https://www.ncbi.nlm.nih.gov/pmc/articles/PMC4696867/" TargetMode="External"/><Relationship Id="rId291" Type="http://schemas.openxmlformats.org/officeDocument/2006/relationships/hyperlink" Target="https://www.bmj.com/content/bmj/370/bmj.m3026.full.pdf" TargetMode="External"/><Relationship Id="rId305" Type="http://schemas.openxmlformats.org/officeDocument/2006/relationships/hyperlink" Target="https://democracy.medway.gov.uk/mgconvert2pdf.aspx?id=56933" TargetMode="External"/><Relationship Id="rId44" Type="http://schemas.openxmlformats.org/officeDocument/2006/relationships/hyperlink" Target="https://www.ons.gov.uk/peoplepopulationandcommunity/healthandsocialcare/healthandwellbeing/bulletins/coronavirusandthesocialimpactsongreatbritain/previousReleases" TargetMode="External"/><Relationship Id="rId65" Type="http://schemas.openxmlformats.org/officeDocument/2006/relationships/hyperlink" Target="https://www.centreformentalhealth.org.uk/sites/default/files/2020-08/CentreforMH_OurPlace.pdf?utm_source=The%20King%27s%20Fund%20newsletters%20%28main%20account%29&amp;utm_medium=email&amp;utm_campaign=11742783_NEWSL_HWB%202020-08-17&amp;dm_i=21A8%2C6ZOSF%2C3RMW1%2CS5V0H%2C1" TargetMode="External"/><Relationship Id="rId86" Type="http://schemas.openxmlformats.org/officeDocument/2006/relationships/hyperlink" Target="https://www.health-ni.gov.uk/sites/default/files/publications/health/international-policy-covid19.pdf" TargetMode="External"/><Relationship Id="rId130" Type="http://schemas.openxmlformats.org/officeDocument/2006/relationships/hyperlink" Target="https://covidrecoverycommission.co.uk/wp-content/uploads/2020/10/Levelling-up-communities.pdf?utm_source=The%20King%27s%20Fund%20newsletters%20%28main%20account%29&amp;utm_medium=email&amp;utm_campaign=11898514_NEWSL_HWB_2020-10-26&amp;dm_i=21A8%2C730YA%2C3RMW1%2CSMBLP%2C1" TargetMode="External"/><Relationship Id="rId151" Type="http://schemas.openxmlformats.org/officeDocument/2006/relationships/hyperlink" Target="https://www.england.nhs.uk/south-east/wp-content/uploads/sites/45/2020/10/SE-Turning-the-Tide-Strategy.pdf" TargetMode="External"/><Relationship Id="rId172" Type="http://schemas.openxmlformats.org/officeDocument/2006/relationships/hyperlink" Target="https://www.gov.uk/drug-safety-update/covid-19-vaccines-and-medicines-updates-for-december-2021" TargetMode="External"/><Relationship Id="rId193" Type="http://schemas.openxmlformats.org/officeDocument/2006/relationships/hyperlink" Target="https://www.nhsconfed.org/-/media/Confederation/Files/Publications/Documents/NHS-Reset-a-new-direction-for-health-and-care.pdf?utm_source=The%20King%27s%20Fund%20newsletters%20%28main%20account%29&amp;utm_medium=email&amp;utm_campaign=11872143_NEWSL_ICB%202020-10-14&amp;dm_i=21A8%2C72GLR%2C3RMW1%2CSJJLK%2C1" TargetMode="External"/><Relationship Id="rId207" Type="http://schemas.openxmlformats.org/officeDocument/2006/relationships/hyperlink" Target="http://comm.knowledgeshare.nhs.uk/ls/click?upn=YnEWmuYbtE6gkNOaYoAaGCrJElOnPZ-2FUWlpiIle774dtw9VByBSC3QeT3a0xK8avn5yWeU8QBbJyXLMVXiN6235xh13ky4mUkNFAcTlMbHfazlhExtwxPUiU32PPXexummxk_V3i-2BNiTcUjkfLmlIvQ1AYEVGGkCpdYsc4gT0MOANgHXJ5tH2kQzQ6-2F-2BzuOpjPD2b1MXGn3r4DXYxfbN7b7nKESWA-2FghxMzAuieulnPr0R0AN2X-2FQcFN4lWq7syn9-2BI4O6sFqsYw6G70vPVeJGjtmKG-2FfZUWsiw0jyYKdIS-2FXAlRdwduMao9nFj4jNfYXPaqvO2ywdskQ6z-2BDN6Fq79CV7-2B7OoyFaZqJWlfxHB-2Fq-2FwCJ4z4PWTqBLrFdQDq5Qix9tFEhxV17-2FgOW8cXLj4nIB3XupKqppJ1yAn7jZaq-2FyEG-2FnYU9mrVMuaGE3BzaxfWsygRqBa8YRzQ4DOaZKegUMoB23o0mH1Y2JoBducUaOUrBRtKtwEdv2Q1copYTV0sb0" TargetMode="External"/><Relationship Id="rId228" Type="http://schemas.openxmlformats.org/officeDocument/2006/relationships/hyperlink" Target="https://www.ifs.org.uk/uploads/BN281-Recessions-and-health-The-long-term-health-consequences-of-responses-to-COVID-19-FINAL.pdf" TargetMode="External"/><Relationship Id="rId249" Type="http://schemas.openxmlformats.org/officeDocument/2006/relationships/hyperlink" Target="https://doi.org/10.1002/14651858.CD013717" TargetMode="External"/><Relationship Id="rId13" Type="http://schemas.openxmlformats.org/officeDocument/2006/relationships/hyperlink" Target="https://www.bmj.com/content/375/bmj.n2943.long" TargetMode="External"/><Relationship Id="rId109" Type="http://schemas.openxmlformats.org/officeDocument/2006/relationships/hyperlink" Target="http://www.instituteofhealthequity.org/about-our-work/latest-updates-from-the-institute/build-back-fairer" TargetMode="External"/><Relationship Id="rId260" Type="http://schemas.openxmlformats.org/officeDocument/2006/relationships/hyperlink" Target="https://www.local.gov.uk/child-centred-recovery" TargetMode="External"/><Relationship Id="rId281" Type="http://schemas.openxmlformats.org/officeDocument/2006/relationships/hyperlink" Target="https://www.gov.uk/government/publications/vulnerability-in-childhood-a-public-health-informed-approach" TargetMode="External"/><Relationship Id="rId316" Type="http://schemas.openxmlformats.org/officeDocument/2006/relationships/fontTable" Target="fontTable.xml"/><Relationship Id="rId34" Type="http://schemas.openxmlformats.org/officeDocument/2006/relationships/hyperlink" Target="http://eppi.ioe.ac.uk/cms/Projects/DepartmentofHealthandSocialCare/Publishedreviews/COVID-19Livingsystematicmapoftheevidence/tabid/3765/Default.aspx" TargetMode="External"/><Relationship Id="rId55" Type="http://schemas.openxmlformats.org/officeDocument/2006/relationships/hyperlink" Target="https://www.nationalelfservice.net/treatment/digital-health/virtual-reality-mental-health/" TargetMode="External"/><Relationship Id="rId76" Type="http://schemas.openxmlformats.org/officeDocument/2006/relationships/hyperlink" Target="https://www.themindfulnessinitiative.org/Handlers/Download.ashx?IDMF=b0da0cb9-948b-47a7-8a3a-246b1c9a4aa9" TargetMode="External"/><Relationship Id="rId97" Type="http://schemas.openxmlformats.org/officeDocument/2006/relationships/hyperlink" Target="http://www.publicfirst.co.uk/wp-content/uploads/2021/03/The-Other-Pandemic.pdf" TargetMode="External"/><Relationship Id="rId120" Type="http://schemas.openxmlformats.org/officeDocument/2006/relationships/hyperlink" Target="https://covidrecoverycommission.co.uk/wp-content/uploads/2020/10/Levelling-up-communities.pdf?utm_source=The%20King%27s%20Fund%20newsletters%20%28main%20account%29&amp;utm_medium=email&amp;utm_campaign=11898514_NEWSL_HWB_2020-10-26&amp;dm_i=21A8%2C730YA%2C3RMW1%2CSMBLP%2C1" TargetMode="External"/><Relationship Id="rId141" Type="http://schemas.openxmlformats.org/officeDocument/2006/relationships/hyperlink" Target="https://evidenceaid.org/resource/migrant-populations-and-infectious-diseases-multiple-reviews/" TargetMode="External"/><Relationship Id="rId7" Type="http://schemas.openxmlformats.org/officeDocument/2006/relationships/endnotes" Target="endnotes.xml"/><Relationship Id="rId162" Type="http://schemas.openxmlformats.org/officeDocument/2006/relationships/hyperlink" Target="https://www.england.nhs.uk/south-east/wp-content/uploads/sites/45/2020/10/Turning-the-Tide-Implementation-Plan.pdf" TargetMode="External"/><Relationship Id="rId183" Type="http://schemas.openxmlformats.org/officeDocument/2006/relationships/hyperlink" Target="https://www.nhsconfed.org/resources/2020/09/nhs-reset-a-new-direction-for-health-and-care" TargetMode="External"/><Relationship Id="rId218" Type="http://schemas.openxmlformats.org/officeDocument/2006/relationships/hyperlink" Target="https://www.local.gov.uk/parliament/briefings-and-responses/post-covid-19-recovery-strategies-will-contribute-fairer-cleaner" TargetMode="External"/><Relationship Id="rId239" Type="http://schemas.openxmlformats.org/officeDocument/2006/relationships/hyperlink" Target="https://www.gov.uk/government/publications/covid-19-ventilation-of-indoor-spaces-to-stop-the-spread-of-coronavirus" TargetMode="External"/><Relationship Id="rId250" Type="http://schemas.openxmlformats.org/officeDocument/2006/relationships/hyperlink" Target="https://www.gov.uk/government/publications/state-of-the-environment/state-of-the-environment-health-people-and-the-environment" TargetMode="External"/><Relationship Id="rId271" Type="http://schemas.openxmlformats.org/officeDocument/2006/relationships/hyperlink" Target="https://www.ncbi.nlm.nih.gov/pmc/articles/PMC4696867/" TargetMode="External"/><Relationship Id="rId292" Type="http://schemas.openxmlformats.org/officeDocument/2006/relationships/hyperlink" Target="https://www.medrxiv.org/content/10.1101/2020.10.19.20214494v2" TargetMode="External"/><Relationship Id="rId306" Type="http://schemas.openxmlformats.org/officeDocument/2006/relationships/hyperlink" Target="https://democracy.medway.gov.uk/mgconvert2pdf.aspx?id=56933" TargetMode="External"/><Relationship Id="rId24" Type="http://schemas.openxmlformats.org/officeDocument/2006/relationships/hyperlink" Target="https://www.local.gov.uk/covid-19-good-council-practice" TargetMode="External"/><Relationship Id="rId45" Type="http://schemas.openxmlformats.org/officeDocument/2006/relationships/hyperlink" Target="https://www.ons.gov.uk/peoplepopulationandcommunity/healthandsocialcare/healthandwellbeing/methodologies/methodsusedtodevelopthehealthindexforengland2015to2018" TargetMode="External"/><Relationship Id="rId66" Type="http://schemas.openxmlformats.org/officeDocument/2006/relationships/hyperlink" Target="https://www.centreformentalhealth.org.uk/sites/default/files/2020-08/CentreforMH_OurPlace.pdf?utm_source=The%20King%27s%20Fund%20newsletters%20%28main%20account%29&amp;utm_medium=email&amp;utm_campaign=11742783_NEWSL_HWB%202020-08-17&amp;dm_i=21A8%2C6ZOSF%2C3RMW1%2CS5V0H%2C1" TargetMode="External"/><Relationship Id="rId87" Type="http://schemas.openxmlformats.org/officeDocument/2006/relationships/hyperlink" Target="https://www.health-ni.gov.uk/sites/default/files/publications/health/international-policy-covid19.pdf" TargetMode="External"/><Relationship Id="rId110" Type="http://schemas.openxmlformats.org/officeDocument/2006/relationships/hyperlink" Target="http://www.instituteofhealthequity.org/about-our-work/latest-updates-from-the-institute/build-back-fairer" TargetMode="External"/><Relationship Id="rId131" Type="http://schemas.openxmlformats.org/officeDocument/2006/relationships/hyperlink" Target="https://covidrecoverycommission.co.uk/wp-content/uploads/2020/10/Levelling-up-communities.pdf?utm_source=The%20King%27s%20Fund%20newsletters%20%28main%20account%29&amp;utm_medium=email&amp;utm_campaign=11898514_NEWSL_HWB_2020-10-26&amp;dm_i=21A8%2C730YA%2C3RMW1%2CSMBLP%2C1" TargetMode="External"/><Relationship Id="rId61" Type="http://schemas.openxmlformats.org/officeDocument/2006/relationships/hyperlink" Target="https://www.centreformentalhealth.org.uk/sites/default/files/2020-08/CentreforMH_OurPlace.pdf?utm_source=The%20King%27s%20Fund%20newsletters%20%28main%20account%29&amp;utm_medium=email&amp;utm_campaign=11742783_NEWSL_HWB%202020-08-17&amp;dm_i=21A8%2C6ZOSF%2C3RMW1%2CS5V0H%2C1" TargetMode="External"/><Relationship Id="rId82" Type="http://schemas.openxmlformats.org/officeDocument/2006/relationships/hyperlink" Target="https://www.centreformentalhealth.org.uk/sites/default/files/2020-05/CentreforMentalHealth_Briefing56_Trauma_MH_Coronavirus_2.pdf" TargetMode="External"/><Relationship Id="rId152" Type="http://schemas.openxmlformats.org/officeDocument/2006/relationships/hyperlink" Target="https://www.england.nhs.uk/south-east/wp-content/uploads/sites/45/2020/10/SE-Turning-the-Tide-Strategy.pdf" TargetMode="External"/><Relationship Id="rId173" Type="http://schemas.openxmlformats.org/officeDocument/2006/relationships/hyperlink" Target="https://www.gov.uk/drug-safety-update/covid-19-vaccines-and-medicines-updates-for-december-2021" TargetMode="External"/><Relationship Id="rId194" Type="http://schemas.openxmlformats.org/officeDocument/2006/relationships/hyperlink" Target="https://www.nhsconfed.org/-/media/Confederation/Files/Publications/Documents/NHS-Reset-a-new-direction-for-health-and-care.pdf?utm_source=The%20King%27s%20Fund%20newsletters%20%28main%20account%29&amp;utm_medium=email&amp;utm_campaign=11872143_NEWSL_ICB%202020-10-14&amp;dm_i=21A8%2C72GLR%2C3RMW1%2CSJJLK%2C1" TargetMode="External"/><Relationship Id="rId199" Type="http://schemas.openxmlformats.org/officeDocument/2006/relationships/hyperlink" Target="https://integratedcarefoundation.org/wp-content/uploads/2020/05/IFIC3516-Covid-19-Thought-Leadership-Paper-A4-v7.pdf" TargetMode="External"/><Relationship Id="rId203" Type="http://schemas.openxmlformats.org/officeDocument/2006/relationships/hyperlink" Target="https://integratedcarefoundation.org/wp-content/uploads/2020/05/IFIC3516-Covid-19-Thought-Leadership-Paper-A4-v7.pdf" TargetMode="External"/><Relationship Id="rId208" Type="http://schemas.openxmlformats.org/officeDocument/2006/relationships/hyperlink" Target="http://comm.knowledgeshare.nhs.uk/ls/click?upn=YnEWmuYbtE6gkNOaYoAaGCrJElOnPZ-2FUWlpiIle774dtw9VByBSC3QeT3a0xK8avn5yWeU8QBbJyXLMVXiN6235xh13ky4mUkNFAcTlMbHfazlhExtwxPUiU32PPXexuGWb6_V3i-2BNiTcUjkfLmlIvQ1AYEVGGkCpdYsc4gT0MOANgHXJ5tH2kQzQ6-2F-2BzuOpjPD2b1MXGn3r4DXYxfbN7b7nKESWA-2FghxMzAuieulnPr0R0AN2X-2FQcFN4lWq7syn9-2BI4O6sFqsYw6G70vPVeJGjtmKGvJESDe-2BaKkX4-2BX33N-2BJS7WZucP8MMjOchRmRYRqmOXldu6gFUaABfKFpjfN-2BPHJBUtdo-2Bx66K4btYIYZJI5NDyp2-2BahoeArPi3RsTG3ZyTbrTJBfO6cNhnjsY6BKFP2dBE0FKAK3q6eQAHassWZWfmrJPH4y66fgeLQ-2B7YiIJCGddNySgup6fe9DPIVg2yOxYO7Wme3UIprBrFUBJWX0cNbm-2BuFacUwDseHJK2DsSq" TargetMode="External"/><Relationship Id="rId229" Type="http://schemas.openxmlformats.org/officeDocument/2006/relationships/hyperlink" Target="https://www.ifs.org.uk/uploads/BN281-Recessions-and-health-The-long-term-health-consequences-of-responses-to-COVID-19-FINAL.pdf" TargetMode="External"/><Relationship Id="rId19" Type="http://schemas.openxmlformats.org/officeDocument/2006/relationships/hyperlink" Target="https://www.nature.com/articles/d41586-021-03552-w" TargetMode="External"/><Relationship Id="rId224" Type="http://schemas.openxmlformats.org/officeDocument/2006/relationships/hyperlink" Target="https://www.health.org.uk/publications/reports/using-economic-development-to-improve-health-and-reduce-he" TargetMode="External"/><Relationship Id="rId240" Type="http://schemas.openxmlformats.org/officeDocument/2006/relationships/hyperlink" Target="http://comm.knowledgeshare.nhs.uk/ls/click?upn=YnEWmuYbtE6gkNOaYoAaGPCXWV9r-2BfrKTC2rin8kjvo9nO-2Fg6HnHYCR2rw9G-2BUqu3k38ha1kLfwaS4EN6Q2rS-2BLVuwJaEbGvht26GgM5DSBxg8q-2FvOX0aYA24HtJYqd-2BrAAm-2FRvihKOkcZeJjX8Ah3PKL-2FK3Da-2FwsL5mrOXsPjg-3DNLqm_V3i-2BNiTcUjkfLmlIvQ1AYEVGGkCpdYsc4gT0MOANgHXJ5tH2kQzQ6-2F-2BzuOpjPD2bwSq-2F0jSfwFrPMIAyVVhGuJRsV8GMINucJwyZ2ouwBeGOtDeP-2FFP0Qya-2Fw2uznQciyyXdfe15dBwqAoDAMTYoiuIO7vDHFeAJqJCXvjdcgzUGeW8O0SRQrsur2pUQKQMxfxV8vX5YeN3SsHvCvLzF5-2BNzNDn-2BwVayvwibErKusPOJrudoA9BlqpOxDUliPOir3hlvaqiwXn3THzbFOpXr-2FjTy6GEZxUGzh7hgS2isOn7S6oXjYGCPH7F9ritDscrT4WmdeA78Np70oGvCPByc6w7utMBiyNqOfEVxHUh6pysfX5ehfNdINR6CKy42ixLW" TargetMode="External"/><Relationship Id="rId245" Type="http://schemas.openxmlformats.org/officeDocument/2006/relationships/hyperlink" Target="http://comm.knowledgeshare.nhs.uk/ls/click?upn=YnEWmuYbtE6gkNOaYoAaGPCXWV9r-2BfrKTC2rin8kjvo9nO-2Fg6HnHYCR2rw9G-2BUqu3k38ha1kLfwaS4EN6Q2rS-2BLVuwJaEbGvht26GgM5DSBxg8q-2FvOX0aYA24HtJYqd-2BrAAm-2FRvihKOkcZeJjX8Ah3PKL-2FK3Da-2FwsL5mrOXsPjg-3Dy2RU_V3i-2BNiTcUjkfLmlIvQ1AYEVGGkCpdYsc4gT0MOANgHXJ5tH2kQzQ6-2F-2BzuOpjPD2bwSq-2F0jSfwFrPMIAyVVhGuJRsV8GMINucJwyZ2ouwBeGOtDeP-2FFP0Qya-2Fw2uznQciyyXdfe15dBwqAoDAMTYoipO3EXPsvAR0zLLFV6I9RmyRgJ3ybPqsOcE7wd-2BnRxxyN2KkvQA2-2B-2FkPk922WFwCFQ34CVugx7X3BO9Xa6WRywTg7UU0G1NYNM9vPygWw4XzpQZGD7Syurlmph1CzQ49gF8JV847VKdu0ToOy4ZxwUzPMAd3BiTNeZiHK21EFA1G0WI-2FB1ssb4f5uB-2F3kG46rThl1mYWeb-2BHpGgnue1zXFoe6L-2FbGuCUcj-2FQ40wEfdNp" TargetMode="External"/><Relationship Id="rId261" Type="http://schemas.openxmlformats.org/officeDocument/2006/relationships/hyperlink" Target="https://www.local.gov.uk/child-centred-recovery" TargetMode="External"/><Relationship Id="rId266" Type="http://schemas.openxmlformats.org/officeDocument/2006/relationships/hyperlink" Target="https://phe.koha-ptfs.co.uk/cgi-bin/koha/opac-retrieve-file.pl?id=45d305bc223d425af0fcbd60e8108a32" TargetMode="External"/><Relationship Id="rId287" Type="http://schemas.openxmlformats.org/officeDocument/2006/relationships/hyperlink" Target="https://future.nhs.uk/DataAnalyticsCovid19/view?objectId=77264325" TargetMode="External"/><Relationship Id="rId14" Type="http://schemas.openxmlformats.org/officeDocument/2006/relationships/hyperlink" Target="https://wwwnc.cdc.gov/eid/article/28/2/21-2422_article" TargetMode="External"/><Relationship Id="rId30" Type="http://schemas.openxmlformats.org/officeDocument/2006/relationships/header" Target="header1.xml"/><Relationship Id="rId35" Type="http://schemas.openxmlformats.org/officeDocument/2006/relationships/hyperlink" Target="https://covid-nma.com/" TargetMode="External"/><Relationship Id="rId56" Type="http://schemas.openxmlformats.org/officeDocument/2006/relationships/hyperlink" Target="https://www.proquest.com/docview/2583086931?accountid=48251" TargetMode="External"/><Relationship Id="rId77" Type="http://schemas.openxmlformats.org/officeDocument/2006/relationships/hyperlink" Target="https://www.themindfulnessinitiative.org/Handlers/Download.ashx?IDMF=b0da0cb9-948b-47a7-8a3a-246b1c9a4aa9" TargetMode="External"/><Relationship Id="rId100" Type="http://schemas.openxmlformats.org/officeDocument/2006/relationships/hyperlink" Target="https://pubmed.ncbi.nlm.nih.gov/34980678/" TargetMode="External"/><Relationship Id="rId105" Type="http://schemas.openxmlformats.org/officeDocument/2006/relationships/hyperlink" Target="https://www.health.org.uk/publications/reports/assessing-the-impact-of-covid-19-on-the-clinically-extremely-vulnerable-population" TargetMode="External"/><Relationship Id="rId126" Type="http://schemas.openxmlformats.org/officeDocument/2006/relationships/hyperlink" Target="https://covidrecoverycommission.co.uk/wp-content/uploads/2020/10/Levelling-up-communities.pdf?utm_source=The%20King%27s%20Fund%20newsletters%20%28main%20account%29&amp;utm_medium=email&amp;utm_campaign=11898514_NEWSL_HWB_2020-10-26&amp;dm_i=21A8%2C730YA%2C3RMW1%2CSMBLP%2C1" TargetMode="External"/><Relationship Id="rId147" Type="http://schemas.openxmlformats.org/officeDocument/2006/relationships/hyperlink" Target="https://www.gov.uk/government/publications/quarterly-report-on-progress-to-address-covid-19-health-inequalities" TargetMode="External"/><Relationship Id="rId168" Type="http://schemas.openxmlformats.org/officeDocument/2006/relationships/hyperlink" Target="https://pubmed.ncbi.nlm.nih.gov/35165656/" TargetMode="External"/><Relationship Id="rId282" Type="http://schemas.openxmlformats.org/officeDocument/2006/relationships/hyperlink" Target="https://www.gov.uk/government/publications/vulnerability-in-childhood-a-public-health-informed-approach" TargetMode="External"/><Relationship Id="rId312" Type="http://schemas.openxmlformats.org/officeDocument/2006/relationships/hyperlink" Target="https://fingertips.phe.org.uk/profile/cardiovascular-disease-prevention/area-search-results/E54000032?place_name=Kent%20and%20Medway&amp;search_type=stp-area" TargetMode="External"/><Relationship Id="rId317" Type="http://schemas.openxmlformats.org/officeDocument/2006/relationships/theme" Target="theme/theme1.xml"/><Relationship Id="rId8" Type="http://schemas.openxmlformats.org/officeDocument/2006/relationships/hyperlink" Target="mailto:emma.ramstead@nhs.net" TargetMode="External"/><Relationship Id="rId51" Type="http://schemas.openxmlformats.org/officeDocument/2006/relationships/hyperlink" Target="https://www.thelancet.com/journals/lanchi/article/PIIS2352-4642(22)00022-0/fulltext" TargetMode="External"/><Relationship Id="rId72" Type="http://schemas.openxmlformats.org/officeDocument/2006/relationships/hyperlink" Target="https://www.gov.uk/government/publications/covid-19-mental-health-and-wellbeing-surveillance-spotlights" TargetMode="External"/><Relationship Id="rId93" Type="http://schemas.openxmlformats.org/officeDocument/2006/relationships/hyperlink" Target="https://pubmed.ncbi.nlm.nih.gov/32631403" TargetMode="External"/><Relationship Id="rId98" Type="http://schemas.openxmlformats.org/officeDocument/2006/relationships/hyperlink" Target="http://www.publicfirst.co.uk/wp-content/uploads/2021/03/The-Other-Pandemic.pdf" TargetMode="External"/><Relationship Id="rId121" Type="http://schemas.openxmlformats.org/officeDocument/2006/relationships/hyperlink" Target="https://covidrecoverycommission.co.uk/wp-content/uploads/2020/10/Levelling-up-communities.pdf?utm_source=The%20King%27s%20Fund%20newsletters%20%28main%20account%29&amp;utm_medium=email&amp;utm_campaign=11898514_NEWSL_HWB_2020-10-26&amp;dm_i=21A8%2C730YA%2C3RMW1%2CSMBLP%2C1" TargetMode="External"/><Relationship Id="rId142" Type="http://schemas.openxmlformats.org/officeDocument/2006/relationships/hyperlink" Target="https://www.nhsconfed.org/resources/2020/09/health-inequalities-time-to-act" TargetMode="External"/><Relationship Id="rId163" Type="http://schemas.openxmlformats.org/officeDocument/2006/relationships/hyperlink" Target="https://www.health.org.uk/news-and-comment/blogs/emerging-evidence-on-health-inequalities-and-covid-19-may-2020" TargetMode="External"/><Relationship Id="rId184" Type="http://schemas.openxmlformats.org/officeDocument/2006/relationships/hyperlink" Target="https://www.nhsconfed.org/supporting-members/nhs-reset" TargetMode="External"/><Relationship Id="rId189" Type="http://schemas.openxmlformats.org/officeDocument/2006/relationships/hyperlink" Target="https://www.nhsconfed.org/-/media/Confederation/Files/Publications/Documents/NHS-Reset-a-new-direction-for-health-and-care.pdf?utm_source=The%20King%27s%20Fund%20newsletters%20%28main%20account%29&amp;utm_medium=email&amp;utm_campaign=11872143_NEWSL_ICB%202020-10-14&amp;dm_i=21A8%2C72GLR%2C3RMW1%2CSJJLK%2C1" TargetMode="External"/><Relationship Id="rId219" Type="http://schemas.openxmlformats.org/officeDocument/2006/relationships/hyperlink" Target="https://www.local.gov.uk/parliament/briefings-and-responses/post-covid-19-recovery-strategies-will-contribute-fairer-cleaner" TargetMode="External"/><Relationship Id="rId3" Type="http://schemas.openxmlformats.org/officeDocument/2006/relationships/styles" Target="styles.xml"/><Relationship Id="rId214" Type="http://schemas.openxmlformats.org/officeDocument/2006/relationships/hyperlink" Target="https://static1.squarespace.com/static/5d349e15bf59a30001efeaeb/t/606f7115c96b9c377aa2e3bc/1617916190582/Levelling%2Bup%2BHealth%2BReport%2B9%2BApril%2B2021%2BFINAL.pdf" TargetMode="External"/><Relationship Id="rId230" Type="http://schemas.openxmlformats.org/officeDocument/2006/relationships/hyperlink" Target="https://www.ifs.org.uk/uploads/BN281-Recessions-and-health-The-long-term-health-consequences-of-responses-to-COVID-19-FINAL.pdf" TargetMode="External"/><Relationship Id="rId235" Type="http://schemas.openxmlformats.org/officeDocument/2006/relationships/hyperlink" Target="https://www.probonoeconomics.com/Pages/Category/covid-19-charity-tracker-survey" TargetMode="External"/><Relationship Id="rId251" Type="http://schemas.openxmlformats.org/officeDocument/2006/relationships/hyperlink" Target="https://www.gov.uk/government/publications/state-of-the-environment/state-of-the-environment-health-people-and-the-environment" TargetMode="External"/><Relationship Id="rId256" Type="http://schemas.openxmlformats.org/officeDocument/2006/relationships/hyperlink" Target="https://www.thelancet.com/journals/lanres/article/PIIS2213-2600(20)30396-9/fulltext" TargetMode="External"/><Relationship Id="rId277" Type="http://schemas.openxmlformats.org/officeDocument/2006/relationships/hyperlink" Target="https://www.womensaid.org.uk/wp-content/uploads/2020/08/A-Perfect-Storm-August-2020-1.pdf" TargetMode="External"/><Relationship Id="rId298" Type="http://schemas.openxmlformats.org/officeDocument/2006/relationships/hyperlink" Target="https://future.nhs.uk/connect.ti/DataAnalyticsCovid19/view?objectId=82391333" TargetMode="External"/><Relationship Id="rId25" Type="http://schemas.openxmlformats.org/officeDocument/2006/relationships/hyperlink" Target="https://covidreviews.cochrane.org/" TargetMode="External"/><Relationship Id="rId46" Type="http://schemas.openxmlformats.org/officeDocument/2006/relationships/hyperlink" Target="https://www.ons.gov.uk/peoplepopulationandcommunity/healthandsocialcare/healthandwellbeing/datasets/healthindexengland" TargetMode="External"/><Relationship Id="rId67" Type="http://schemas.openxmlformats.org/officeDocument/2006/relationships/hyperlink" Target="https://www.centreformentalhealth.org.uk/sites/default/files/2020-08/CentreforMH_OurPlace.pdf?utm_source=The%20King%27s%20Fund%20newsletters%20%28main%20account%29&amp;utm_medium=email&amp;utm_campaign=11742783_NEWSL_HWB%202020-08-17&amp;dm_i=21A8%2C6ZOSF%2C3RMW1%2CS5V0H%2C1" TargetMode="External"/><Relationship Id="rId116" Type="http://schemas.openxmlformats.org/officeDocument/2006/relationships/hyperlink" Target="https://ilcuk.org.uk/wp-content/uploads/2020/05/Straddling-the-divide-Digital-exclusion.pdf" TargetMode="External"/><Relationship Id="rId137" Type="http://schemas.openxmlformats.org/officeDocument/2006/relationships/hyperlink" Target="https://assets.publishing.service.gov.uk/government/uploads/system/uploads/attachment_data/file/908434/Disparities_in_the_risk_and_outcomes_of_COVID_August_2020_update.pdf" TargetMode="External"/><Relationship Id="rId158" Type="http://schemas.openxmlformats.org/officeDocument/2006/relationships/hyperlink" Target="https://www.england.nhs.uk/south-east/wp-content/uploads/sites/45/2020/10/Turning-the-Tide-Implementation-Plan.pdf" TargetMode="External"/><Relationship Id="rId272" Type="http://schemas.openxmlformats.org/officeDocument/2006/relationships/hyperlink" Target="https://www.gov.uk/government/publications/covid-19-vaccination-checklist-for-parents-of-children-aged-12-to-15-years/pre-covid-19-vaccination-booking-checklist-for-parents-of-children-aged-12-to-15-years" TargetMode="External"/><Relationship Id="rId293" Type="http://schemas.openxmlformats.org/officeDocument/2006/relationships/hyperlink" Target="https://www.medrxiv.org/content/10.1101/2020.10.19.20214494v2" TargetMode="External"/><Relationship Id="rId302" Type="http://schemas.openxmlformats.org/officeDocument/2006/relationships/hyperlink" Target="mailto:maria.hughes@kent.gov.uk" TargetMode="External"/><Relationship Id="rId307" Type="http://schemas.openxmlformats.org/officeDocument/2006/relationships/hyperlink" Target="mailto:maria.hughes@kent.gov.uk" TargetMode="External"/><Relationship Id="rId20" Type="http://schemas.openxmlformats.org/officeDocument/2006/relationships/hyperlink" Target="https://www.bmj.com/content/375/bmj.n2956.long" TargetMode="External"/><Relationship Id="rId41" Type="http://schemas.openxmlformats.org/officeDocument/2006/relationships/hyperlink" Target="mailto:maria.hughes@kent.gov.uk" TargetMode="External"/><Relationship Id="rId62" Type="http://schemas.openxmlformats.org/officeDocument/2006/relationships/hyperlink" Target="https://www.centreformentalhealth.org.uk/sites/default/files/2020-08/CentreforMH_OurPlace.pdf?utm_source=The%20King%27s%20Fund%20newsletters%20%28main%20account%29&amp;utm_medium=email&amp;utm_campaign=11742783_NEWSL_HWB%202020-08-17&amp;dm_i=21A8%2C6ZOSF%2C3RMW1%2CS5V0H%2C1" TargetMode="External"/><Relationship Id="rId83" Type="http://schemas.openxmlformats.org/officeDocument/2006/relationships/hyperlink" Target="https://www.centreformentalhealth.org.uk/sites/default/files/2020-05/CentreforMentalHealth_Briefing56_Trauma_MH_Coronavirus_2.pdf" TargetMode="External"/><Relationship Id="rId88" Type="http://schemas.openxmlformats.org/officeDocument/2006/relationships/hyperlink" Target="https://www.health-ni.gov.uk/sites/default/files/publications/health/international-policy-covid19.pdf" TargetMode="External"/><Relationship Id="rId111" Type="http://schemas.openxmlformats.org/officeDocument/2006/relationships/hyperlink" Target="http://www.instituteofhealthequity.org/about-our-work/latest-updates-from-the-institute/build-back-fairer" TargetMode="External"/><Relationship Id="rId132" Type="http://schemas.openxmlformats.org/officeDocument/2006/relationships/hyperlink" Target="https://assets.publishing.service.gov.uk/government/uploads/system/uploads/attachment_data/file/908434/Disparities_in_the_risk_and_outcomes_of_COVID_August_2020_update.pdf" TargetMode="External"/><Relationship Id="rId153" Type="http://schemas.openxmlformats.org/officeDocument/2006/relationships/hyperlink" Target="https://www.england.nhs.uk/south-east/wp-content/uploads/sites/45/2020/10/SE-Turning-the-Tide-Strategy.pdf" TargetMode="External"/><Relationship Id="rId174" Type="http://schemas.openxmlformats.org/officeDocument/2006/relationships/hyperlink" Target="http://comm.knowledgeshare.nhs.uk/ls/click?upn=YnEWmuYbtE6gkNOaYoAaGENCt5N6D7CweV9fbf3bCX5BsknSB5JHLPoOuhmWpUwrwgA8fgCSDytSwsXcw1ZnZ1so7CwNbpMpftDmuwwV4XPVF-2FxVME9f-2FRGtOf28Bp3dWXxAsx8xwtYwg3mSUTVtOw-3D-3DP3xe_cwU3uN2p-2BDioec3p0n41fj5J1DCeOTr3bCYkfzhwtZoC1kPiVOjr8WWHeIfCUDR11VDmTmUjWDhUCqbEbU3qfdNJyL24HJqQBbjHtYjk0Xw5-2BrHQKcoTfIRJ8maPssDhYOZqSYmU-2FLV2XShe4kyOeRTiBaShx-2FXtQFn-2BGog2cJSbGtfsBv4xEr-2FhH6NVyWNoh5TT9Y4JHXUWhIzDFCeabu0yp1y4lDgbKtQA3OysZVvqIpxv4cVaXp9oRU2VVNxgWTBjhlAnpx-2BGIflt7KJ5RILUYVkTOinLWui-2BWaA1b2i1PK7Fq-2Fvm0L6JZ3tW37BqlLXVKwqgFK-2F-2BdCRDntIAHEU0RXN2rjmq-2FUIApqDkQ-2F4l5Rz9t1LIJ45lQQp3x2gS" TargetMode="External"/><Relationship Id="rId179" Type="http://schemas.openxmlformats.org/officeDocument/2006/relationships/hyperlink" Target="https://www.nhsconfed.org/resources/2020/06/getting-the-nhs-back-on-track" TargetMode="External"/><Relationship Id="rId195" Type="http://schemas.openxmlformats.org/officeDocument/2006/relationships/hyperlink" Target="https://www.nhsconfed.org/-/media/Confederation/Files/Publications/Documents/NHS-Reset-a-new-direction-for-health-and-care.pdf?utm_source=The%20King%27s%20Fund%20newsletters%20%28main%20account%29&amp;utm_medium=email&amp;utm_campaign=11872143_NEWSL_ICB%202020-10-14&amp;dm_i=21A8%2C72GLR%2C3RMW1%2CSJJLK%2C1" TargetMode="External"/><Relationship Id="rId209" Type="http://schemas.openxmlformats.org/officeDocument/2006/relationships/hyperlink" Target="http://comm.knowledgeshare.nhs.uk/ls/click?upn=YnEWmuYbtE6gkNOaYoAaGCrJElOnPZ-2FUWlpiIle774dtw9VByBSC3QeT3a0xK8avn5yWeU8QBbJyXLMVXiN6235xh13ky4mUkNFAcTlMbHfazlhExtwxPUiU32PPXexuGWb6_V3i-2BNiTcUjkfLmlIvQ1AYEVGGkCpdYsc4gT0MOANgHXJ5tH2kQzQ6-2F-2BzuOpjPD2b1MXGn3r4DXYxfbN7b7nKESWA-2FghxMzAuieulnPr0R0AN2X-2FQcFN4lWq7syn9-2BI4O6sFqsYw6G70vPVeJGjtmKGvJESDe-2BaKkX4-2BX33N-2BJS7WZucP8MMjOchRmRYRqmOXldu6gFUaABfKFpjfN-2BPHJBUtdo-2Bx66K4btYIYZJI5NDyp2-2BahoeArPi3RsTG3ZyTbrTJBfO6cNhnjsY6BKFP2dBE0FKAK3q6eQAHassWZWfmrJPH4y66fgeLQ-2B7YiIJCGddNySgup6fe9DPIVg2yOxYO7Wme3UIprBrFUBJWX0cNbm-2BuFacUwDseHJK2DsSq" TargetMode="External"/><Relationship Id="rId190" Type="http://schemas.openxmlformats.org/officeDocument/2006/relationships/hyperlink" Target="https://www.nhsconfed.org/-/media/Confederation/Files/Publications/Documents/NHS-Reset-a-new-direction-for-health-and-care.pdf?utm_source=The%20King%27s%20Fund%20newsletters%20%28main%20account%29&amp;utm_medium=email&amp;utm_campaign=11872143_NEWSL_ICB%202020-10-14&amp;dm_i=21A8%2C72GLR%2C3RMW1%2CSJJLK%2C1" TargetMode="External"/><Relationship Id="rId204" Type="http://schemas.openxmlformats.org/officeDocument/2006/relationships/hyperlink" Target="https://www.bma.org.uk/media/2487/ten-principles.pdf" TargetMode="External"/><Relationship Id="rId220" Type="http://schemas.openxmlformats.org/officeDocument/2006/relationships/hyperlink" Target="https://www.local.gov.uk/parliament/briefings-and-responses/post-covid-19-recovery-strategies-will-contribute-fairer-cleaner" TargetMode="External"/><Relationship Id="rId225" Type="http://schemas.openxmlformats.org/officeDocument/2006/relationships/hyperlink" Target="https://www.local.gov.uk/building-approach-inclusive-economies-agenda" TargetMode="External"/><Relationship Id="rId241" Type="http://schemas.openxmlformats.org/officeDocument/2006/relationships/hyperlink" Target="http://comm.knowledgeshare.nhs.uk/ls/click?upn=YnEWmuYbtE6gkNOaYoAaGPCXWV9r-2BfrKTC2rin8kjvo9nO-2Fg6HnHYCR2rw9G-2BUqu3k38ha1kLfwaS4EN6Q2rS-2BLVuwJaEbGvht26GgM5DSBxg8q-2FvOX0aYA24HtJYqd-2BrAAm-2FRvihKOkcZeJjX8Ah3PKL-2FK3Da-2FwsL5mrOXsPjg-3DNLqm_V3i-2BNiTcUjkfLmlIvQ1AYEVGGkCpdYsc4gT0MOANgHXJ5tH2kQzQ6-2F-2BzuOpjPD2bwSq-2F0jSfwFrPMIAyVVhGuJRsV8GMINucJwyZ2ouwBeGOtDeP-2FFP0Qya-2Fw2uznQciyyXdfe15dBwqAoDAMTYoiuIO7vDHFeAJqJCXvjdcgzUGeW8O0SRQrsur2pUQKQMxfxV8vX5YeN3SsHvCvLzF5-2BNzNDn-2BwVayvwibErKusPOJrudoA9BlqpOxDUliPOir3hlvaqiwXn3THzbFOpXr-2FjTy6GEZxUGzh7hgS2isOn7S6oXjYGCPH7F9ritDscrT4WmdeA78Np70oGvCPByc6w7utMBiyNqOfEVxHUh6pysfX5ehfNdINR6CKy42ixLW" TargetMode="External"/><Relationship Id="rId246" Type="http://schemas.openxmlformats.org/officeDocument/2006/relationships/hyperlink" Target="http://comm.knowledgeshare.nhs.uk/ls/click?upn=YnEWmuYbtE6gkNOaYoAaGPCXWV9r-2BfrKTC2rin8kjvo9nO-2Fg6HnHYCR2rw9G-2BUqu3k38ha1kLfwaS4EN6Q2rS-2BLVuwJaEbGvht26GgM5DSBxg8q-2FvOX0aYA24HtJYqd-2BrAAm-2FRvihKOkcZeJjX8Ah3PKL-2FK3Da-2FwsL5mrOXsPjg-3Dy2RU_V3i-2BNiTcUjkfLmlIvQ1AYEVGGkCpdYsc4gT0MOANgHXJ5tH2kQzQ6-2F-2BzuOpjPD2bwSq-2F0jSfwFrPMIAyVVhGuJRsV8GMINucJwyZ2ouwBeGOtDeP-2FFP0Qya-2Fw2uznQciyyXdfe15dBwqAoDAMTYoipO3EXPsvAR0zLLFV6I9RmyRgJ3ybPqsOcE7wd-2BnRxxyN2KkvQA2-2B-2FkPk922WFwCFQ34CVugx7X3BO9Xa6WRywTg7UU0G1NYNM9vPygWw4XzpQZGD7Syurlmph1CzQ49gF8JV847VKdu0ToOy4ZxwUzPMAd3BiTNeZiHK21EFA1G0WI-2FB1ssb4f5uB-2F3kG46rThl1mYWeb-2BHpGgnue1zXFoe6L-2FbGuCUcj-2FQ40wEfdNp" TargetMode="External"/><Relationship Id="rId267" Type="http://schemas.openxmlformats.org/officeDocument/2006/relationships/hyperlink" Target="https://phe.koha-ptfs.co.uk/cgi-bin/koha/opac-retrieve-file.pl?id=45d305bc223d425af0fcbd60e8108a32" TargetMode="External"/><Relationship Id="rId288" Type="http://schemas.openxmlformats.org/officeDocument/2006/relationships/hyperlink" Target="https://future.nhs.uk/DataAnalyticsCovid19/view?objectId=77264325" TargetMode="External"/><Relationship Id="rId15" Type="http://schemas.openxmlformats.org/officeDocument/2006/relationships/hyperlink" Target="https://pubmed.ncbi.nlm.nih.gov/34898050/" TargetMode="External"/><Relationship Id="rId36" Type="http://schemas.openxmlformats.org/officeDocument/2006/relationships/hyperlink" Target="https://covid-nma.com/" TargetMode="External"/><Relationship Id="rId57" Type="http://schemas.openxmlformats.org/officeDocument/2006/relationships/hyperlink" Target="https://www.nhsemployers.org/case-studies/staff-psychological-support-response-covid-19?utm_source=The%20King%27s%20Fund%20newsletters%20%28main%20account%29&amp;utm_medium=email&amp;utm_campaign=12752853_NEWSL_HMP%202021-10-29&amp;utm_content=casestudy1_button&amp;dm_i=21A8,7LC5X,RJXHLD,UXAHN,1" TargetMode="External"/><Relationship Id="rId106" Type="http://schemas.openxmlformats.org/officeDocument/2006/relationships/hyperlink" Target="https://www.gov.uk/government/publications/covid-19-guidance-on-services-for-people-experiencing-rough-sleeping" TargetMode="External"/><Relationship Id="rId127" Type="http://schemas.openxmlformats.org/officeDocument/2006/relationships/hyperlink" Target="https://covidrecoverycommission.co.uk/wp-content/uploads/2020/10/Levelling-up-communities.pdf?utm_source=The%20King%27s%20Fund%20newsletters%20%28main%20account%29&amp;utm_medium=email&amp;utm_campaign=11898514_NEWSL_HWB_2020-10-26&amp;dm_i=21A8%2C730YA%2C3RMW1%2CSMBLP%2C1" TargetMode="External"/><Relationship Id="rId262" Type="http://schemas.openxmlformats.org/officeDocument/2006/relationships/hyperlink" Target="https://assets.publishing.service.gov.uk/government/uploads/system/uploads/attachment_data/file/914700/sKIDs_Phase1Report_01sep2020.pdf" TargetMode="External"/><Relationship Id="rId283" Type="http://schemas.openxmlformats.org/officeDocument/2006/relationships/hyperlink" Target="https://www.gov.uk/government/publications/vulnerability-in-childhood-a-public-health-informed-approach" TargetMode="External"/><Relationship Id="rId313" Type="http://schemas.openxmlformats.org/officeDocument/2006/relationships/hyperlink" Target="https://www.kentandmedwayccg.nhs.uk/your-health/coronavirus/patient-experience-covid-19" TargetMode="External"/><Relationship Id="rId10" Type="http://schemas.openxmlformats.org/officeDocument/2006/relationships/hyperlink" Target="https://www.tandfonline.com/doi/full/10.1080/22221751.2021.2017757" TargetMode="External"/><Relationship Id="rId31" Type="http://schemas.openxmlformats.org/officeDocument/2006/relationships/hyperlink" Target="https://www.nihr.ac.uk/covid-19/" TargetMode="External"/><Relationship Id="rId52" Type="http://schemas.openxmlformats.org/officeDocument/2006/relationships/hyperlink" Target="https://pubmed.ncbi.nlm.nih.gov/35165674/" TargetMode="External"/><Relationship Id="rId73" Type="http://schemas.openxmlformats.org/officeDocument/2006/relationships/hyperlink" Target="https://www.kingsfund.org.uk/publications/mental-health-primary-care-networks" TargetMode="External"/><Relationship Id="rId78" Type="http://schemas.openxmlformats.org/officeDocument/2006/relationships/hyperlink" Target="https://www.themindfulnessinitiative.org/Handlers/Download.ashx?IDMF=b0da0cb9-948b-47a7-8a3a-246b1c9a4aa9" TargetMode="External"/><Relationship Id="rId94" Type="http://schemas.openxmlformats.org/officeDocument/2006/relationships/hyperlink" Target="https://pubmed.ncbi.nlm.nih.gov/32631403" TargetMode="External"/><Relationship Id="rId99" Type="http://schemas.openxmlformats.org/officeDocument/2006/relationships/hyperlink" Target="http://www.publicfirst.co.uk/wp-content/uploads/2021/03/The-Other-Pandemic.pdf" TargetMode="External"/><Relationship Id="rId101" Type="http://schemas.openxmlformats.org/officeDocument/2006/relationships/hyperlink" Target="https://bloodcancer.org.uk/news/alarming-racial-inequality-in-third-vaccine-doses-for-the-immunocompromised/" TargetMode="External"/><Relationship Id="rId122" Type="http://schemas.openxmlformats.org/officeDocument/2006/relationships/hyperlink" Target="https://covidrecoverycommission.co.uk/wp-content/uploads/2020/10/Levelling-up-communities.pdf?utm_source=The%20King%27s%20Fund%20newsletters%20%28main%20account%29&amp;utm_medium=email&amp;utm_campaign=11898514_NEWSL_HWB_2020-10-26&amp;dm_i=21A8%2C730YA%2C3RMW1%2CSMBLP%2C1" TargetMode="External"/><Relationship Id="rId143" Type="http://schemas.openxmlformats.org/officeDocument/2006/relationships/hyperlink" Target="https://www.nhsconfed.org/resources/2020/09/health-inequalities-time-to-act" TargetMode="External"/><Relationship Id="rId148" Type="http://schemas.openxmlformats.org/officeDocument/2006/relationships/hyperlink" Target="https://www.gov.uk/government/publications/second-quarterly-report-on-progress-to-address-covid-19-health-inequalities" TargetMode="External"/><Relationship Id="rId164" Type="http://schemas.openxmlformats.org/officeDocument/2006/relationships/hyperlink" Target="https://www.health.org.uk/news-and-comment/blogs/emerging-evidence-on-health-inequalities-and-covid-19-may-2020" TargetMode="External"/><Relationship Id="rId169" Type="http://schemas.openxmlformats.org/officeDocument/2006/relationships/hyperlink" Target="https://pubmed.ncbi.nlm.nih.gov/35165652/" TargetMode="External"/><Relationship Id="rId185" Type="http://schemas.openxmlformats.org/officeDocument/2006/relationships/hyperlink" Target="https://www.ifs.org.uk/publications/14798" TargetMode="External"/><Relationship Id="rId4" Type="http://schemas.openxmlformats.org/officeDocument/2006/relationships/settings" Target="settings.xml"/><Relationship Id="rId9" Type="http://schemas.openxmlformats.org/officeDocument/2006/relationships/hyperlink" Target="https://ukhsa.blog.gov.uk/2022/02/10/how-well-do-vaccines-protect-against-omicron-what-the-data-shows/" TargetMode="External"/><Relationship Id="rId180" Type="http://schemas.openxmlformats.org/officeDocument/2006/relationships/hyperlink" Target="https://www.nhsconfed.org/resources/2020/06/getting-the-nhs-back-on-track" TargetMode="External"/><Relationship Id="rId210" Type="http://schemas.openxmlformats.org/officeDocument/2006/relationships/hyperlink" Target="http://comm.knowledgeshare.nhs.uk/ls/click?upn=YnEWmuYbtE6gkNOaYoAaGCrJElOnPZ-2FUWlpiIle774dtw9VByBSC3QeT3a0xK8avn5yWeU8QBbJyXLMVXiN6235xh13ky4mUkNFAcTlMbHfazlhExtwxPUiU32PPXexuGWb6_V3i-2BNiTcUjkfLmlIvQ1AYEVGGkCpdYsc4gT0MOANgHXJ5tH2kQzQ6-2F-2BzuOpjPD2b1MXGn3r4DXYxfbN7b7nKESWA-2FghxMzAuieulnPr0R0AN2X-2FQcFN4lWq7syn9-2BI4O6sFqsYw6G70vPVeJGjtmKGvJESDe-2BaKkX4-2BX33N-2BJS7WZucP8MMjOchRmRYRqmOXldu6gFUaABfKFpjfN-2BPHJBUtdo-2Bx66K4btYIYZJI5NDyp2-2BahoeArPi3RsTG3ZyTbrTJBfO6cNhnjsY6BKFP2dBE0FKAK3q6eQAHassWZWfmrJPH4y66fgeLQ-2B7YiIJCGddNySgup6fe9DPIVg2yOxYO7Wme3UIprBrFUBJWX0cNbm-2BuFacUwDseHJK2DsSq" TargetMode="External"/><Relationship Id="rId215" Type="http://schemas.openxmlformats.org/officeDocument/2006/relationships/hyperlink" Target="https://www.annemergmed.com/article/S0196-0644(21)00333-4/pdf" TargetMode="External"/><Relationship Id="rId236" Type="http://schemas.openxmlformats.org/officeDocument/2006/relationships/hyperlink" Target="https://www.gov.uk/government/publications/coronavirus-covid-19-admission-and-care-of-people-in-care-homes?utm_source=The%20King%27s%20Fund%20newsletters%20%28main%20account%29&amp;utm_medium=email&amp;utm_campaign=12988164_NEWSL_HMP%202022-02-15&amp;dm_i=21A8,7QDQC,RJXHLD,VJ5R9,1" TargetMode="External"/><Relationship Id="rId257" Type="http://schemas.openxmlformats.org/officeDocument/2006/relationships/hyperlink" Target="https://www.thelancet.com/journals/lanres/article/PIIS2213-2600(20)30396-9/fulltext" TargetMode="External"/><Relationship Id="rId278" Type="http://schemas.openxmlformats.org/officeDocument/2006/relationships/hyperlink" Target="https://www.womensaid.org.uk/wp-content/uploads/2020/08/A-Perfect-Storm-August-2020-1.pdf" TargetMode="External"/><Relationship Id="rId26" Type="http://schemas.openxmlformats.org/officeDocument/2006/relationships/hyperlink" Target="https://covidreviews.cochrane.org/" TargetMode="External"/><Relationship Id="rId231" Type="http://schemas.openxmlformats.org/officeDocument/2006/relationships/hyperlink" Target="https://www.ifs.org.uk/uploads/BN281-Recessions-and-health-The-long-term-health-consequences-of-responses-to-COVID-19-FINAL.pdf" TargetMode="External"/><Relationship Id="rId252" Type="http://schemas.openxmlformats.org/officeDocument/2006/relationships/hyperlink" Target="https://www.gov.uk/government/publications/state-of-the-environment/state-of-the-environment-health-people-and-the-environment" TargetMode="External"/><Relationship Id="rId273" Type="http://schemas.openxmlformats.org/officeDocument/2006/relationships/hyperlink" Target="https://www.gov.uk/government/publications/covid-19-vaccination-checklist-for-parents-of-children-aged-12-to-15-years/pre-covid-19-vaccination-booking-checklist-for-parents-of-children-aged-12-to-15-years" TargetMode="External"/><Relationship Id="rId294" Type="http://schemas.openxmlformats.org/officeDocument/2006/relationships/hyperlink" Target="https://www.medrxiv.org/content/10.1101/2020.10.19.20214494v2" TargetMode="External"/><Relationship Id="rId308" Type="http://schemas.openxmlformats.org/officeDocument/2006/relationships/hyperlink" Target="https://www.gov.uk/government/publications/second-quarterly-report-on-progress-to-address-covid-19-health-inequalities" TargetMode="External"/><Relationship Id="rId47" Type="http://schemas.openxmlformats.org/officeDocument/2006/relationships/hyperlink" Target="https://www.ons.gov.uk/peoplepopulationandcommunity/healthandsocialcare/healthandwellbeing/datasets/healthindexengland" TargetMode="External"/><Relationship Id="rId68" Type="http://schemas.openxmlformats.org/officeDocument/2006/relationships/hyperlink" Target="https://www.centreformentalhealth.org.uk/sites/default/files/2020-08/CentreforMH_OurPlace.pdf?utm_source=The%20King%27s%20Fund%20newsletters%20%28main%20account%29&amp;utm_medium=email&amp;utm_campaign=11742783_NEWSL_HWB%202020-08-17&amp;dm_i=21A8%2C6ZOSF%2C3RMW1%2CS5V0H%2C1" TargetMode="External"/><Relationship Id="rId89" Type="http://schemas.openxmlformats.org/officeDocument/2006/relationships/hyperlink" Target="https://www.health-ni.gov.uk/sites/default/files/publications/health/international-policy-covid19.pdf" TargetMode="External"/><Relationship Id="rId112" Type="http://schemas.openxmlformats.org/officeDocument/2006/relationships/hyperlink" Target="http://www.instituteofhealthequity.org/about-our-work/latest-updates-from-the-institute/build-back-fairer" TargetMode="External"/><Relationship Id="rId133" Type="http://schemas.openxmlformats.org/officeDocument/2006/relationships/hyperlink" Target="https://assets.publishing.service.gov.uk/government/uploads/system/uploads/attachment_data/file/908434/Disparities_in_the_risk_and_outcomes_of_COVID_August_2020_update.pdf" TargetMode="External"/><Relationship Id="rId154" Type="http://schemas.openxmlformats.org/officeDocument/2006/relationships/hyperlink" Target="https://www.england.nhs.uk/south-east/wp-content/uploads/sites/45/2020/10/SE-Turning-the-Tide-Strategy.pdf" TargetMode="External"/><Relationship Id="rId175" Type="http://schemas.openxmlformats.org/officeDocument/2006/relationships/hyperlink" Target="https://www.gov.uk/government/publications/covid-19-vaccine-surveillance-strategy" TargetMode="External"/><Relationship Id="rId196" Type="http://schemas.openxmlformats.org/officeDocument/2006/relationships/hyperlink" Target="https://www.nhsconfed.org/-/media/Confederation/Files/Publications/Documents/NHS-Reset-a-new-direction-for-health-and-care.pdf?utm_source=The%20King%27s%20Fund%20newsletters%20%28main%20account%29&amp;utm_medium=email&amp;utm_campaign=11872143_NEWSL_ICB%202020-10-14&amp;dm_i=21A8%2C72GLR%2C3RMW1%2CSJJLK%2C1" TargetMode="External"/><Relationship Id="rId200" Type="http://schemas.openxmlformats.org/officeDocument/2006/relationships/hyperlink" Target="https://integratedcarefoundation.org/wp-content/uploads/2020/05/IFIC3516-Covid-19-Thought-Leadership-Paper-A4-v7.pdf" TargetMode="External"/><Relationship Id="rId16" Type="http://schemas.openxmlformats.org/officeDocument/2006/relationships/hyperlink" Target="https://sigmapubs.onlinelibrary.wiley.com/doi/10.1111/jnu.12589" TargetMode="External"/><Relationship Id="rId221" Type="http://schemas.openxmlformats.org/officeDocument/2006/relationships/hyperlink" Target="https://www.health.org.uk/publications/reports/using-economic-development-to-improve-health-and-reduce-he" TargetMode="External"/><Relationship Id="rId242" Type="http://schemas.openxmlformats.org/officeDocument/2006/relationships/hyperlink" Target="http://comm.knowledgeshare.nhs.uk/ls/click?upn=YnEWmuYbtE6gkNOaYoAaGPCXWV9r-2BfrKTC2rin8kjvo9nO-2Fg6HnHYCR2rw9G-2BUqu3k38ha1kLfwaS4EN6Q2rS-2BLVuwJaEbGvht26GgM5DSBxg8q-2FvOX0aYA24HtJYqd-2BrAAm-2FRvihKOkcZeJjX8Ah3PKL-2FK3Da-2FwsL5mrOXsPjg-3DNLqm_V3i-2BNiTcUjkfLmlIvQ1AYEVGGkCpdYsc4gT0MOANgHXJ5tH2kQzQ6-2F-2BzuOpjPD2bwSq-2F0jSfwFrPMIAyVVhGuJRsV8GMINucJwyZ2ouwBeGOtDeP-2FFP0Qya-2Fw2uznQciyyXdfe15dBwqAoDAMTYoiuIO7vDHFeAJqJCXvjdcgzUGeW8O0SRQrsur2pUQKQMxfxV8vX5YeN3SsHvCvLzF5-2BNzNDn-2BwVayvwibErKusPOJrudoA9BlqpOxDUliPOir3hlvaqiwXn3THzbFOpXr-2FjTy6GEZxUGzh7hgS2isOn7S6oXjYGCPH7F9ritDscrT4WmdeA78Np70oGvCPByc6w7utMBiyNqOfEVxHUh6pysfX5ehfNdINR6CKy42ixLW" TargetMode="External"/><Relationship Id="rId263" Type="http://schemas.openxmlformats.org/officeDocument/2006/relationships/hyperlink" Target="https://assets.publishing.service.gov.uk/government/uploads/system/uploads/attachment_data/file/914700/sKIDs_Phase1Report_01sep2020.pdf" TargetMode="External"/><Relationship Id="rId284" Type="http://schemas.openxmlformats.org/officeDocument/2006/relationships/hyperlink" Target="http://www.ncb.org.uk/sites/default/files/uploads/files/children-and-young-peoples-mental-health-recovery-briefing.pdf" TargetMode="External"/><Relationship Id="rId37" Type="http://schemas.openxmlformats.org/officeDocument/2006/relationships/hyperlink" Target="https://covid-nma.com/" TargetMode="External"/><Relationship Id="rId58" Type="http://schemas.openxmlformats.org/officeDocument/2006/relationships/hyperlink" Target="https://www.centreformentalhealth.org.uk/sites/default/files/2020-08/CentreforMH_OurPlace.pdf?utm_source=The%20King%27s%20Fund%20newsletters%20%28main%20account%29&amp;utm_medium=email&amp;utm_campaign=11742783_NEWSL_HWB%202020-08-17&amp;dm_i=21A8%2C6ZOSF%2C3RMW1%2CS5V0H%2C1" TargetMode="External"/><Relationship Id="rId79" Type="http://schemas.openxmlformats.org/officeDocument/2006/relationships/hyperlink" Target="https://www.themindfulnessinitiative.org/Handlers/Download.ashx?IDMF=b0da0cb9-948b-47a7-8a3a-246b1c9a4aa9" TargetMode="External"/><Relationship Id="rId102" Type="http://schemas.openxmlformats.org/officeDocument/2006/relationships/hyperlink" Target="http://comm.knowledgeshare.nhs.uk/ls/click?upn=YnEWmuYbtE6gkNOaYoAaGIIVlcP0qBUvgQvXAqcIMI8S44omqPjnq7Vc12kJxKQhFEwq0XRlmS1wi3JfMP7S6gKdSU3Y-2Bhzd7Nj8oIIPew4F5dJHnzVJCzFm7pv8uUA2XuU-2BMIuZif68XCocKEjpldJ8dxGxLawr-2BDm2Dkal4aBNrgLowR355Su3hYo1MkIG5Rp46Ua3qceljrQOYSPpWdkOUOiikZyoFO43JIq-2BsTKZUcZN5TguMFm-2FFje5wch16_4-_cwU3uN2p-2BDioec3p0n41fj5J1DCeOTr3bCYkfzhwtZoC1kPiVOjr8WWHeIfCUDR1TVDjjzi2I3A47IcMnMqMi12nc48Zfpny-2FQecAkTA53B3cnh4pwsxPC9Hccmna5MY12LY2ZJcq-2Bb-2FkLgVtTmtH9FNMvi2Z-2F1mCzg81QFiDwGMmktcThzZkHpmSQyIVZUAhC6R4BQmDYQso4Oh58-2BKGSjTX9VHqcd-2BlSBYrcxLEZvyVmEnSxG32M03XBuoNf20sSsoTSVIRRotfVrfm7MA7EFYf2hUj2DtFMBtntxpxRk0S5zS9g3KJ9xtoriGArAwwBbcNSVeJxGuZlbd4AhcdBDjda-2FiaN-2BsTJhvF3Nhb2E-3D" TargetMode="External"/><Relationship Id="rId123" Type="http://schemas.openxmlformats.org/officeDocument/2006/relationships/hyperlink" Target="https://covidrecoverycommission.co.uk/wp-content/uploads/2020/10/Levelling-up-communities.pdf?utm_source=The%20King%27s%20Fund%20newsletters%20%28main%20account%29&amp;utm_medium=email&amp;utm_campaign=11898514_NEWSL_HWB_2020-10-26&amp;dm_i=21A8%2C730YA%2C3RMW1%2CSMBLP%2C1" TargetMode="External"/><Relationship Id="rId144" Type="http://schemas.openxmlformats.org/officeDocument/2006/relationships/hyperlink" Target="https://www.nhsconfed.org/resources/2020/09/health-inequalities-time-to-act" TargetMode="External"/><Relationship Id="rId90" Type="http://schemas.openxmlformats.org/officeDocument/2006/relationships/hyperlink" Target="https://pubmed.ncbi.nlm.nih.gov/32631403" TargetMode="External"/><Relationship Id="rId165" Type="http://schemas.openxmlformats.org/officeDocument/2006/relationships/hyperlink" Target="https://future.nhs.uk/KandMCCG/view?objectId=74592069" TargetMode="External"/><Relationship Id="rId186" Type="http://schemas.openxmlformats.org/officeDocument/2006/relationships/hyperlink" Target="https://www.ifs.org.uk/publications/14798" TargetMode="External"/><Relationship Id="rId211" Type="http://schemas.openxmlformats.org/officeDocument/2006/relationships/hyperlink" Target="https://www.england.nhs.uk/wp-content/uploads/2020/08/C0716_Implementing-phase-3-v1.1.pdf" TargetMode="External"/><Relationship Id="rId232" Type="http://schemas.openxmlformats.org/officeDocument/2006/relationships/hyperlink" Target="https://www.ifs.org.uk/uploads/BN281-Recessions-and-health-The-long-term-health-consequences-of-responses-to-COVID-19-FINAL.pdf" TargetMode="External"/><Relationship Id="rId253" Type="http://schemas.openxmlformats.org/officeDocument/2006/relationships/hyperlink" Target="https://www.gov.uk/government/publications/state-of-the-environment/state-of-the-environment-health-people-and-the-environment" TargetMode="External"/><Relationship Id="rId274" Type="http://schemas.openxmlformats.org/officeDocument/2006/relationships/hyperlink" Target="https://onlinelibrary.wiley.com/doi/full/10.1002/cl2.1049" TargetMode="External"/><Relationship Id="rId295" Type="http://schemas.openxmlformats.org/officeDocument/2006/relationships/hyperlink" Target="https://www.medrxiv.org/content/10.1101/2020.10.19.20214494v2" TargetMode="External"/><Relationship Id="rId309" Type="http://schemas.openxmlformats.org/officeDocument/2006/relationships/hyperlink" Target="mailto:maria.hughes@kent.gov.uk" TargetMode="External"/><Relationship Id="rId27" Type="http://schemas.openxmlformats.org/officeDocument/2006/relationships/hyperlink" Target="https://www.cochrane.org/about-us" TargetMode="External"/><Relationship Id="rId48" Type="http://schemas.openxmlformats.org/officeDocument/2006/relationships/hyperlink" Target="https://www.ons.gov.uk/peoplepopulationandcommunity/healthandsocialcare/healthandwellbeing/datasets/healthindexengland" TargetMode="External"/><Relationship Id="rId69" Type="http://schemas.openxmlformats.org/officeDocument/2006/relationships/hyperlink" Target="https://www.gov.uk/government/publications/covid-19-mental-health-and-wellbeing-surveillance-spotlights" TargetMode="External"/><Relationship Id="rId113" Type="http://schemas.openxmlformats.org/officeDocument/2006/relationships/hyperlink" Target="https://www.health.org.uk/publications/reports/the-marmot-review-10-years-on" TargetMode="External"/><Relationship Id="rId134" Type="http://schemas.openxmlformats.org/officeDocument/2006/relationships/hyperlink" Target="https://assets.publishing.service.gov.uk/government/uploads/system/uploads/attachment_data/file/908434/Disparities_in_the_risk_and_outcomes_of_COVID_August_2020_update.pdf" TargetMode="External"/><Relationship Id="rId80" Type="http://schemas.openxmlformats.org/officeDocument/2006/relationships/hyperlink" Target="https://www.centreformentalhealth.org.uk/sites/default/files/2020-05/CentreforMentalHealth_Briefing56_Trauma_MH_Coronavirus_2.pdf" TargetMode="External"/><Relationship Id="rId155" Type="http://schemas.openxmlformats.org/officeDocument/2006/relationships/hyperlink" Target="https://www.england.nhs.uk/south-east/wp-content/uploads/sites/45/2020/10/SE-Turning-the-Tide-Strategy.pdf" TargetMode="External"/><Relationship Id="rId176" Type="http://schemas.openxmlformats.org/officeDocument/2006/relationships/hyperlink" Target="http://comm.knowledgeshare.nhs.uk/ls/click?upn=YnEWmuYbtE6gkNOaYoAaGIIVlcP0qBUvgQvXAqcIMI8S44omqPjnq7Vc12kJxKQhCh-2BYz3M2tz5AguHSV-2BeZZw-2FPw6CZHNBdTCiqvEM-2Bf0AHKXF-2Fn-2FcGkgGQXuJGgSlEOeaWm6xJhwKggHO0Jt-2BRK3AGWTYj-2Fl-2BKI9ZsnkL91fodnWjS2O3TwSphLuXecIbA64E-2FLUauP6VMAUH3cuNtSg-3D-3DIEdW_cwU3uN2p-2BDioec3p0n41fj5J1DCeOTr3bCYkfzhwtZoC1kPiVOjr8WWHeIfCUDR1-2FapYepDucOjm5rWFaLK8tLzAkb9akIm6zuBfzqWjuTwhmdqPvOZlkZZeaTaEMefgwe-2B1j9ycDk-2BlIpwbL03pEYw1W-2BFC-2F2u2NU19uZz2WHtTODV3rPr8IiNE2RYKeDMJfnI9Nhl7DEnx7ALbk-2B-2FJRhPiMaIfGKIyn2AXnsEp5hF0joBYj-2BiOH3jeHjBc9DXNXp-2Fdy8LXL8giYf174mC4thvFlRvII0ipZ7-2BvPI7dcGOLYX7uJgrW7yQZf6OojFXP3TYuTeogNnvmi05gSdx7b-2BltrT4QkVxrEFuZyR-2FmjAKhjcC9K6mDScyn8rJjz8YO" TargetMode="External"/><Relationship Id="rId197" Type="http://schemas.openxmlformats.org/officeDocument/2006/relationships/hyperlink" Target="https://www.nhsconfed.org/-/media/Confederation/Files/Publications/Documents/NHS-Reset-a-new-direction-for-health-and-care.pdf?utm_source=The%20King%27s%20Fund%20newsletters%20%28main%20account%29&amp;utm_medium=email&amp;utm_campaign=11872143_NEWSL_ICB%202020-10-14&amp;dm_i=21A8%2C72GLR%2C3RMW1%2CSJJLK%2C1" TargetMode="External"/><Relationship Id="rId201" Type="http://schemas.openxmlformats.org/officeDocument/2006/relationships/hyperlink" Target="https://integratedcarefoundation.org/wp-content/uploads/2020/05/IFIC3516-Covid-19-Thought-Leadership-Paper-A4-v7.pdf" TargetMode="External"/><Relationship Id="rId222" Type="http://schemas.openxmlformats.org/officeDocument/2006/relationships/hyperlink" Target="https://www.health.org.uk/publications/reports/using-economic-development-to-improve-health-and-reduce-he" TargetMode="External"/><Relationship Id="rId243" Type="http://schemas.openxmlformats.org/officeDocument/2006/relationships/hyperlink" Target="http://comm.knowledgeshare.nhs.uk/ls/click?upn=YnEWmuYbtE6gkNOaYoAaGPCXWV9r-2BfrKTC2rin8kjvo9nO-2Fg6HnHYCR2rw9G-2BUqu3k38ha1kLfwaS4EN6Q2rS-2BLVuwJaEbGvht26GgM5DSBxg8q-2FvOX0aYA24HtJYqd-2BrAAm-2FRvihKOkcZeJjX8Ah3PKL-2FK3Da-2FwsL5mrOXsPjg-3Dy2RU_V3i-2BNiTcUjkfLmlIvQ1AYEVGGkCpdYsc4gT0MOANgHXJ5tH2kQzQ6-2F-2BzuOpjPD2bwSq-2F0jSfwFrPMIAyVVhGuJRsV8GMINucJwyZ2ouwBeGOtDeP-2FFP0Qya-2Fw2uznQciyyXdfe15dBwqAoDAMTYoipO3EXPsvAR0zLLFV6I9RmyRgJ3ybPqsOcE7wd-2BnRxxyN2KkvQA2-2B-2FkPk922WFwCFQ34CVugx7X3BO9Xa6WRywTg7UU0G1NYNM9vPygWw4XzpQZGD7Syurlmph1CzQ49gF8JV847VKdu0ToOy4ZxwUzPMAd3BiTNeZiHK21EFA1G0WI-2FB1ssb4f5uB-2F3kG46rThl1mYWeb-2BHpGgnue1zXFoe6L-2FbGuCUcj-2FQ40wEfdNp" TargetMode="External"/><Relationship Id="rId264" Type="http://schemas.openxmlformats.org/officeDocument/2006/relationships/hyperlink" Target="https://assets.publishing.service.gov.uk/government/uploads/system/uploads/attachment_data/file/914700/sKIDs_Phase1Report_01sep2020.pdf" TargetMode="External"/><Relationship Id="rId285" Type="http://schemas.openxmlformats.org/officeDocument/2006/relationships/hyperlink" Target="http://www.ncb.org.uk/sites/default/files/uploads/files/children-and-young-peoples-mental-health-recovery-briefing.pdf" TargetMode="External"/><Relationship Id="rId17" Type="http://schemas.openxmlformats.org/officeDocument/2006/relationships/hyperlink" Target="https://www.bmj.com/content/375/bmj.n2943.long" TargetMode="External"/><Relationship Id="rId38" Type="http://schemas.openxmlformats.org/officeDocument/2006/relationships/hyperlink" Target="https://www.gov.uk/government/publications/our-plan-to-rebuild-the-uk-governments-covid-19-recovery-strategy" TargetMode="External"/><Relationship Id="rId59" Type="http://schemas.openxmlformats.org/officeDocument/2006/relationships/hyperlink" Target="https://www.centreformentalhealth.org.uk/sites/default/files/2020-08/CentreforMH_OurPlace.pdf?utm_source=The%20King%27s%20Fund%20newsletters%20%28main%20account%29&amp;utm_medium=email&amp;utm_campaign=11742783_NEWSL_HWB%202020-08-17&amp;dm_i=21A8%2C6ZOSF%2C3RMW1%2CS5V0H%2C1" TargetMode="External"/><Relationship Id="rId103" Type="http://schemas.openxmlformats.org/officeDocument/2006/relationships/hyperlink" Target="https://www.gov.uk/government/publications/guidance-on-shielding-and-protecting-extremely-vulnerable-persons-from-covid-19" TargetMode="External"/><Relationship Id="rId124" Type="http://schemas.openxmlformats.org/officeDocument/2006/relationships/hyperlink" Target="https://covidrecoverycommission.co.uk/wp-content/uploads/2020/10/Levelling-up-communities.pdf?utm_source=The%20King%27s%20Fund%20newsletters%20%28main%20account%29&amp;utm_medium=email&amp;utm_campaign=11898514_NEWSL_HWB_2020-10-26&amp;dm_i=21A8%2C730YA%2C3RMW1%2CSMBLP%2C1" TargetMode="External"/><Relationship Id="rId310" Type="http://schemas.openxmlformats.org/officeDocument/2006/relationships/hyperlink" Target="mailto:maria.hughes@kent.gov.uk" TargetMode="External"/><Relationship Id="rId70" Type="http://schemas.openxmlformats.org/officeDocument/2006/relationships/hyperlink" Target="https://www.gov.uk/government/publications/covid-19-mental-health-and-wellbeing-surveillance-spotlights" TargetMode="External"/><Relationship Id="rId91" Type="http://schemas.openxmlformats.org/officeDocument/2006/relationships/hyperlink" Target="https://pubmed.ncbi.nlm.nih.gov/32631403" TargetMode="External"/><Relationship Id="rId145" Type="http://schemas.openxmlformats.org/officeDocument/2006/relationships/hyperlink" Target="https://www.gov.uk/government/publications/quarterly-report-on-progress-to-address-covid-19-health-inequalities" TargetMode="External"/><Relationship Id="rId166" Type="http://schemas.openxmlformats.org/officeDocument/2006/relationships/hyperlink" Target="mailto:maria.hughes@kent.gov.uk" TargetMode="External"/><Relationship Id="rId187" Type="http://schemas.openxmlformats.org/officeDocument/2006/relationships/hyperlink" Target="https://www.nhsconfed.org/-/media/Confederation/Files/Publications/Documents/NHS-Reset-a-new-direction-for-health-and-care.pdf?utm_source=The%20King%27s%20Fund%20newsletters%20%28main%20account%29&amp;utm_medium=email&amp;utm_campaign=11872143_NEWSL_ICB%202020-10-14&amp;dm_i=21A8%2C72GLR%2C3RMW1%2CSJJLK%2C1" TargetMode="External"/><Relationship Id="rId1" Type="http://schemas.openxmlformats.org/officeDocument/2006/relationships/customXml" Target="../customXml/item1.xml"/><Relationship Id="rId212" Type="http://schemas.openxmlformats.org/officeDocument/2006/relationships/hyperlink" Target="https://www.england.nhs.uk/wp-content/uploads/2020/08/C0716_Implementing-phase-3-v1.1.pdf" TargetMode="External"/><Relationship Id="rId233" Type="http://schemas.openxmlformats.org/officeDocument/2006/relationships/hyperlink" Target="https://www.probonoeconomics.com/Pages/Category/covid-19-charity-tracker-survey" TargetMode="External"/><Relationship Id="rId254" Type="http://schemas.openxmlformats.org/officeDocument/2006/relationships/hyperlink" Target="https://www.gov.uk/government/publications/state-of-the-environment/state-of-the-environment-health-people-and-the-environment" TargetMode="External"/><Relationship Id="rId28" Type="http://schemas.openxmlformats.org/officeDocument/2006/relationships/hyperlink" Target="https://app.iloveevidence.com/loves/5e6fdb9669c00e4ac072701d" TargetMode="External"/><Relationship Id="rId49" Type="http://schemas.openxmlformats.org/officeDocument/2006/relationships/hyperlink" Target="https://healthindex.lcp.uk.com/" TargetMode="External"/><Relationship Id="rId114" Type="http://schemas.openxmlformats.org/officeDocument/2006/relationships/hyperlink" Target="https://www.health.org.uk/publications/reports/the-marmot-review-10-years-on" TargetMode="External"/><Relationship Id="rId275" Type="http://schemas.openxmlformats.org/officeDocument/2006/relationships/hyperlink" Target="https://onlinelibrary.wiley.com/doi/full/10.1002/cl2.1049" TargetMode="External"/><Relationship Id="rId296" Type="http://schemas.openxmlformats.org/officeDocument/2006/relationships/hyperlink" Target="https://future.nhs.uk/connect.ti/DataAnalyticsCovid19/view?objectId=82391333" TargetMode="External"/><Relationship Id="rId300" Type="http://schemas.openxmlformats.org/officeDocument/2006/relationships/hyperlink" Target="mailto:maria.hughes@kent.gov.uk" TargetMode="External"/><Relationship Id="rId60" Type="http://schemas.openxmlformats.org/officeDocument/2006/relationships/hyperlink" Target="https://www.centreformentalhealth.org.uk/sites/default/files/2020-08/CentreforMH_OurPlace.pdf?utm_source=The%20King%27s%20Fund%20newsletters%20%28main%20account%29&amp;utm_medium=email&amp;utm_campaign=11742783_NEWSL_HWB%202020-08-17&amp;dm_i=21A8%2C6ZOSF%2C3RMW1%2CS5V0H%2C1" TargetMode="External"/><Relationship Id="rId81" Type="http://schemas.openxmlformats.org/officeDocument/2006/relationships/hyperlink" Target="https://www.centreformentalhealth.org.uk/sites/default/files/2020-05/CentreforMentalHealth_Briefing56_Trauma_MH_Coronavirus_2.pdf" TargetMode="External"/><Relationship Id="rId135" Type="http://schemas.openxmlformats.org/officeDocument/2006/relationships/hyperlink" Target="https://assets.publishing.service.gov.uk/government/uploads/system/uploads/attachment_data/file/908434/Disparities_in_the_risk_and_outcomes_of_COVID_August_2020_update.pdf" TargetMode="External"/><Relationship Id="rId156" Type="http://schemas.openxmlformats.org/officeDocument/2006/relationships/hyperlink" Target="https://www.england.nhs.uk/south-east/wp-content/uploads/sites/45/2020/10/SE-Turning-the-Tide-Strategy.pdf" TargetMode="External"/><Relationship Id="rId177" Type="http://schemas.openxmlformats.org/officeDocument/2006/relationships/hyperlink" Target="https://ukhsa.koha-ptfs.co.uk/cgi-bin/koha/opac-retrieve-file.pl?id=cfd006713bdc311c9bc9e4e029fb4f47" TargetMode="External"/><Relationship Id="rId198" Type="http://schemas.openxmlformats.org/officeDocument/2006/relationships/hyperlink" Target="https://www.nhsconfed.org/-/media/Confederation/Files/Publications/Documents/NHS-Reset-a-new-direction-for-health-and-care.pdf?utm_source=The%20King%27s%20Fund%20newsletters%20%28main%20account%29&amp;utm_medium=email&amp;utm_campaign=11872143_NEWSL_ICB%202020-10-14&amp;dm_i=21A8%2C72GLR%2C3RMW1%2CSJJLK%2C1" TargetMode="External"/><Relationship Id="rId202" Type="http://schemas.openxmlformats.org/officeDocument/2006/relationships/hyperlink" Target="https://integratedcarefoundation.org/wp-content/uploads/2020/05/IFIC3516-Covid-19-Thought-Leadership-Paper-A4-v7.pdf" TargetMode="External"/><Relationship Id="rId223" Type="http://schemas.openxmlformats.org/officeDocument/2006/relationships/hyperlink" Target="https://www.health.org.uk/publications/reports/using-economic-development-to-improve-health-and-reduce-he" TargetMode="External"/><Relationship Id="rId244" Type="http://schemas.openxmlformats.org/officeDocument/2006/relationships/hyperlink" Target="http://comm.knowledgeshare.nhs.uk/ls/click?upn=YnEWmuYbtE6gkNOaYoAaGPCXWV9r-2BfrKTC2rin8kjvo9nO-2Fg6HnHYCR2rw9G-2BUqu3k38ha1kLfwaS4EN6Q2rS-2BLVuwJaEbGvht26GgM5DSBxg8q-2FvOX0aYA24HtJYqd-2BrAAm-2FRvihKOkcZeJjX8Ah3PKL-2FK3Da-2FwsL5mrOXsPjg-3Dy2RU_V3i-2BNiTcUjkfLmlIvQ1AYEVGGkCpdYsc4gT0MOANgHXJ5tH2kQzQ6-2F-2BzuOpjPD2bwSq-2F0jSfwFrPMIAyVVhGuJRsV8GMINucJwyZ2ouwBeGOtDeP-2FFP0Qya-2Fw2uznQciyyXdfe15dBwqAoDAMTYoipO3EXPsvAR0zLLFV6I9RmyRgJ3ybPqsOcE7wd-2BnRxxyN2KkvQA2-2B-2FkPk922WFwCFQ34CVugx7X3BO9Xa6WRywTg7UU0G1NYNM9vPygWw4XzpQZGD7Syurlmph1CzQ49gF8JV847VKdu0ToOy4ZxwUzPMAd3BiTNeZiHK21EFA1G0WI-2FB1ssb4f5uB-2F3kG46rThl1mYWeb-2BHpGgnue1zXFoe6L-2FbGuCUcj-2FQ40wEfdNp" TargetMode="External"/><Relationship Id="rId18" Type="http://schemas.openxmlformats.org/officeDocument/2006/relationships/hyperlink" Target="https://www.nature.com/articles/d41586-021-03564-6" TargetMode="External"/><Relationship Id="rId39" Type="http://schemas.openxmlformats.org/officeDocument/2006/relationships/hyperlink" Target="https://www.gov.uk/government/publications/our-plan-to-rebuild-the-uk-governments-covid-19-recovery-strategy" TargetMode="External"/><Relationship Id="rId265" Type="http://schemas.openxmlformats.org/officeDocument/2006/relationships/hyperlink" Target="https://assets.publishing.service.gov.uk/government/uploads/system/uploads/attachment_data/file/914700/sKIDs_Phase1Report_01sep2020.pdf" TargetMode="External"/><Relationship Id="rId286" Type="http://schemas.openxmlformats.org/officeDocument/2006/relationships/hyperlink" Target="http://www.ncb.org.uk/sites/default/files/uploads/files/children-and-young-peoples-mental-health-recovery-briefing.pdf" TargetMode="External"/><Relationship Id="rId50" Type="http://schemas.openxmlformats.org/officeDocument/2006/relationships/hyperlink" Target="https://www.local.gov.uk/about/news/surge-children-mental-health-problems-seen-councils-during-pandemic" TargetMode="External"/><Relationship Id="rId104" Type="http://schemas.openxmlformats.org/officeDocument/2006/relationships/hyperlink" Target="https://www.gov.uk/government/publications/covid-19-genomic-surveillance-of-patients-who-are-treated-with-neutralising-monoclonal-antibody-or-immunosuppressed" TargetMode="External"/><Relationship Id="rId125" Type="http://schemas.openxmlformats.org/officeDocument/2006/relationships/hyperlink" Target="https://covidrecoverycommission.co.uk/wp-content/uploads/2020/10/Levelling-up-communities.pdf?utm_source=The%20King%27s%20Fund%20newsletters%20%28main%20account%29&amp;utm_medium=email&amp;utm_campaign=11898514_NEWSL_HWB_2020-10-26&amp;dm_i=21A8%2C730YA%2C3RMW1%2CSMBLP%2C1" TargetMode="External"/><Relationship Id="rId146" Type="http://schemas.openxmlformats.org/officeDocument/2006/relationships/hyperlink" Target="https://www.gov.uk/government/publications/quarterly-report-on-progress-to-address-covid-19-health-inequalities" TargetMode="External"/><Relationship Id="rId167" Type="http://schemas.openxmlformats.org/officeDocument/2006/relationships/hyperlink" Target="mailto:maria.hughes@kent.gov.uk" TargetMode="External"/><Relationship Id="rId188" Type="http://schemas.openxmlformats.org/officeDocument/2006/relationships/hyperlink" Target="https://www.nhsconfed.org/-/media/Confederation/Files/Publications/Documents/NHS-Reset-a-new-direction-for-health-and-care.pdf?utm_source=The%20King%27s%20Fund%20newsletters%20%28main%20account%29&amp;utm_medium=email&amp;utm_campaign=11872143_NEWSL_ICB%202020-10-14&amp;dm_i=21A8%2C72GLR%2C3RMW1%2CSJJLK%2C1" TargetMode="External"/><Relationship Id="rId311" Type="http://schemas.openxmlformats.org/officeDocument/2006/relationships/hyperlink" Target="https://fingertips.phe.org.uk/profile/cardiovascular-disease-prevention/area-search-results/E54000032?place_name=Kent%20and%20Medway&amp;search_type=stp-area" TargetMode="External"/><Relationship Id="rId71" Type="http://schemas.openxmlformats.org/officeDocument/2006/relationships/hyperlink" Target="https://www.gov.uk/government/publications/covid-19-mental-health-and-wellbeing-surveillance-spotlights" TargetMode="External"/><Relationship Id="rId92" Type="http://schemas.openxmlformats.org/officeDocument/2006/relationships/hyperlink" Target="https://pubmed.ncbi.nlm.nih.gov/32631403" TargetMode="External"/><Relationship Id="rId213" Type="http://schemas.openxmlformats.org/officeDocument/2006/relationships/hyperlink" Target="https://www.england.nhs.uk/wp-content/uploads/2020/08/C0716_Implementing-phase-3-v1.1.pdf" TargetMode="External"/><Relationship Id="rId234" Type="http://schemas.openxmlformats.org/officeDocument/2006/relationships/hyperlink" Target="https://www.probonoeconomics.com/Pages/Category/covid-19-charity-tracker-survey" TargetMode="External"/><Relationship Id="rId2" Type="http://schemas.openxmlformats.org/officeDocument/2006/relationships/numbering" Target="numbering.xml"/><Relationship Id="rId29" Type="http://schemas.openxmlformats.org/officeDocument/2006/relationships/hyperlink" Target="https://app.iloveevidence.com/loves/5e6fdb9669c00e4ac072701d" TargetMode="External"/><Relationship Id="rId255" Type="http://schemas.openxmlformats.org/officeDocument/2006/relationships/hyperlink" Target="https://www.thelancet.com/journals/lanres/article/PIIS2213-2600(20)30396-9/fulltext" TargetMode="External"/><Relationship Id="rId276" Type="http://schemas.openxmlformats.org/officeDocument/2006/relationships/hyperlink" Target="https://www.womensaid.org.uk/wp-content/uploads/2020/08/A-Perfect-Storm-August-2020-1.pdf" TargetMode="External"/><Relationship Id="rId297" Type="http://schemas.openxmlformats.org/officeDocument/2006/relationships/hyperlink" Target="https://future.nhs.uk/connect.ti/DataAnalyticsCovid19/view?objectId=82391333" TargetMode="External"/><Relationship Id="rId40" Type="http://schemas.openxmlformats.org/officeDocument/2006/relationships/hyperlink" Target="https://www.gov.uk/government/publications/our-plan-to-rebuild-the-uk-governments-covid-19-recovery-strategy" TargetMode="External"/><Relationship Id="rId115" Type="http://schemas.openxmlformats.org/officeDocument/2006/relationships/hyperlink" Target="https://www.health.org.uk/publications/reports/the-marmot-review-10-years-on" TargetMode="External"/><Relationship Id="rId136" Type="http://schemas.openxmlformats.org/officeDocument/2006/relationships/hyperlink" Target="https://assets.publishing.service.gov.uk/government/uploads/system/uploads/attachment_data/file/908434/Disparities_in_the_risk_and_outcomes_of_COVID_August_2020_update.pdf" TargetMode="External"/><Relationship Id="rId157" Type="http://schemas.openxmlformats.org/officeDocument/2006/relationships/hyperlink" Target="https://www.england.nhs.uk/south-east/wp-content/uploads/sites/45/2020/10/Turning-the-Tide-Implementation-Plan.pdf" TargetMode="External"/><Relationship Id="rId178" Type="http://schemas.openxmlformats.org/officeDocument/2006/relationships/hyperlink" Target="https://www.nhsconfed.org/resources/2020/06/getting-the-nhs-back-on-track" TargetMode="External"/><Relationship Id="rId301" Type="http://schemas.openxmlformats.org/officeDocument/2006/relationships/hyperlink" Target="https://www.healthwatchkent.co.uk/sites/healthwatchkent.co.uk/files/Healthwatch%20Pharmacies%20%26%20Covid%20the%20realit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9A5B-1CE2-43AE-A8C8-A6552E5B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22873</Words>
  <Characters>130381</Characters>
  <Application>Microsoft Office Word</Application>
  <DocSecurity>4</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Maidstone and Tunbridge Wells NHS Trust</Company>
  <LinksUpToDate>false</LinksUpToDate>
  <CharactersWithSpaces>152949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Hughes - ST SC</dc:creator>
  <cp:lastModifiedBy>Sophie Rigg - ST SC</cp:lastModifiedBy>
  <cp:revision>2</cp:revision>
  <dcterms:created xsi:type="dcterms:W3CDTF">2022-02-17T10:28:00Z</dcterms:created>
  <dcterms:modified xsi:type="dcterms:W3CDTF">2022-02-17T10:28:00Z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Microsoft® Word for Microsoft 365</vt:lpwstr>
  </property>
  <property fmtid="{D5CDD505-2E9C-101B-9397-08002B2CF9AE}" pid="4" name="LastSaved">
    <vt:filetime>2021-11-02T00:00:00Z</vt:filetime>
  </property>
</Properties>
</file>